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3F2A">
      <w:pPr>
        <w:jc w:val="center"/>
        <w:rPr>
          <w:rFonts w:ascii="Times New Roman" w:hAnsi="Times New Roman" w:cs="Times New Roman"/>
          <w:szCs w:val="24"/>
        </w:rPr>
      </w:pPr>
    </w:p>
    <w:p w14:paraId="421270FB">
      <w:pPr>
        <w:jc w:val="center"/>
        <w:rPr>
          <w:rFonts w:ascii="Times New Roman" w:hAnsi="Times New Roman" w:cs="Times New Roman"/>
          <w:szCs w:val="24"/>
        </w:rPr>
      </w:pPr>
    </w:p>
    <w:p w14:paraId="7FF9881D">
      <w:pPr>
        <w:jc w:val="center"/>
        <w:rPr>
          <w:rFonts w:ascii="Times New Roman" w:hAnsi="Times New Roman" w:cs="Times New Roman"/>
          <w:szCs w:val="24"/>
        </w:rPr>
      </w:pPr>
    </w:p>
    <w:p w14:paraId="159535F6">
      <w:pPr>
        <w:jc w:val="both"/>
        <w:rPr>
          <w:rFonts w:ascii="Times New Roman" w:hAnsi="Times New Roman" w:cs="Times New Roman"/>
          <w:szCs w:val="24"/>
        </w:rPr>
      </w:pPr>
    </w:p>
    <w:p w14:paraId="1DEC863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ОБРАЗАЦ ПОНУДЕ</w:t>
      </w:r>
    </w:p>
    <w:p w14:paraId="24AE937A">
      <w:pPr>
        <w:jc w:val="center"/>
        <w:rPr>
          <w:rFonts w:ascii="Times New Roman" w:hAnsi="Times New Roman" w:cs="Times New Roman"/>
          <w:szCs w:val="24"/>
        </w:rPr>
      </w:pPr>
    </w:p>
    <w:p w14:paraId="63672C98">
      <w:pPr>
        <w:jc w:val="center"/>
      </w:pPr>
    </w:p>
    <w:p w14:paraId="03DF7B77">
      <w:pPr>
        <w:jc w:val="both"/>
        <w:rPr>
          <w:lang w:val="ru-RU"/>
        </w:rPr>
      </w:pPr>
    </w:p>
    <w:p w14:paraId="7A6D281A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14:paraId="46882816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14:paraId="279D2126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14:paraId="2986D957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14:paraId="05114A04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14:paraId="223C37A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14:paraId="4FE5B86E"/>
    <w:p w14:paraId="4A727786"/>
    <w:p w14:paraId="4A61DCD5"/>
    <w:tbl>
      <w:tblPr>
        <w:tblStyle w:val="3"/>
        <w:tblW w:w="9197" w:type="dxa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0"/>
        <w:gridCol w:w="4887"/>
      </w:tblGrid>
      <w:tr w14:paraId="585BE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310" w:type="dxa"/>
          </w:tcPr>
          <w:p w14:paraId="068A00C2">
            <w:pPr>
              <w:pStyle w:val="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7FDBC4">
            <w:pPr>
              <w:pStyle w:val="7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Укупна цена без ПДВ-а</w:t>
            </w:r>
          </w:p>
        </w:tc>
        <w:tc>
          <w:tcPr>
            <w:tcW w:w="4887" w:type="dxa"/>
          </w:tcPr>
          <w:p w14:paraId="1A7E6A6C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99A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310" w:type="dxa"/>
          </w:tcPr>
          <w:p w14:paraId="049E5314">
            <w:pPr>
              <w:pStyle w:val="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D601B">
            <w:pPr>
              <w:pStyle w:val="7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4887" w:type="dxa"/>
          </w:tcPr>
          <w:p w14:paraId="212C042B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956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310" w:type="dxa"/>
          </w:tcPr>
          <w:p w14:paraId="080F68D3">
            <w:pPr>
              <w:pStyle w:val="7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2ED037">
            <w:pPr>
              <w:pStyle w:val="7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Укупна цена са ПДВ-ом</w:t>
            </w:r>
          </w:p>
        </w:tc>
        <w:tc>
          <w:tcPr>
            <w:tcW w:w="4887" w:type="dxa"/>
          </w:tcPr>
          <w:p w14:paraId="23B96299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B8C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310" w:type="dxa"/>
            <w:vAlign w:val="top"/>
          </w:tcPr>
          <w:p w14:paraId="133B00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Рок, начин и услови плаћања</w:t>
            </w:r>
          </w:p>
        </w:tc>
        <w:tc>
          <w:tcPr>
            <w:tcW w:w="4887" w:type="dxa"/>
            <w:vAlign w:val="top"/>
          </w:tcPr>
          <w:p w14:paraId="1B2A33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Плаћање ће се вршити у року од најдуже </w:t>
            </w:r>
            <w:r>
              <w:rPr>
                <w:rStyle w:val="8"/>
                <w:rFonts w:hint="default" w:eastAsia="SimSu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 дана од дана пријема </w:t>
            </w:r>
            <w:r>
              <w:rPr>
                <w:rStyle w:val="8"/>
                <w:rFonts w:ascii="Times New Roman" w:eastAsia="SimSun"/>
                <w:sz w:val="24"/>
                <w:szCs w:val="24"/>
                <w:lang w:val="sr-Cyrl-RS" w:eastAsia="zh-CN" w:bidi="ar"/>
              </w:rPr>
              <w:t>е</w:t>
            </w:r>
            <w:r>
              <w:rPr>
                <w:rStyle w:val="8"/>
                <w:rFonts w:hint="default" w:ascii="Times New Roman" w:eastAsia="SimSun"/>
                <w:sz w:val="24"/>
                <w:szCs w:val="24"/>
                <w:lang w:val="sr-Cyrl-RS" w:eastAsia="zh-CN" w:bidi="ar"/>
              </w:rPr>
              <w:t xml:space="preserve"> 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фактуре</w:t>
            </w:r>
            <w:r>
              <w:rPr>
                <w:rStyle w:val="8"/>
                <w:rFonts w:hint="default" w:ascii="Times New Roman" w:eastAsia="SimSun"/>
                <w:sz w:val="24"/>
                <w:szCs w:val="24"/>
                <w:lang w:val="sr-Cyrl-RS" w:eastAsia="zh-CN" w:bidi="ar"/>
              </w:rPr>
              <w:t xml:space="preserve"> а на основу достављених оверених ситуација.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Плаћање </w:t>
            </w:r>
            <w:r>
              <w:rPr>
                <w:rStyle w:val="8"/>
                <w:rFonts w:hint="default" w:eastAsia="SimSun"/>
                <w:sz w:val="24"/>
                <w:szCs w:val="24"/>
                <w:lang w:val="sr-Cyrl-RS" w:eastAsia="zh-CN" w:bidi="ar"/>
              </w:rPr>
              <w:t>ће</w:t>
            </w:r>
            <w:r>
              <w:rPr>
                <w:rStyle w:val="8"/>
                <w:rFonts w:hint="default" w:ascii="Times New Roman" w:eastAsia="SimSun"/>
                <w:sz w:val="24"/>
                <w:szCs w:val="24"/>
                <w:lang w:val="sr-Cyrl-RS" w:eastAsia="zh-CN" w:bidi="ar"/>
              </w:rPr>
              <w:t xml:space="preserve"> 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се вршити уплатом на рачун понуђача. Понуђачу није дозвољено да захтева аванс.</w:t>
            </w:r>
          </w:p>
        </w:tc>
      </w:tr>
      <w:tr w14:paraId="02708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4310" w:type="dxa"/>
            <w:vAlign w:val="top"/>
          </w:tcPr>
          <w:p w14:paraId="4EE73E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Рок извођења радова</w:t>
            </w:r>
          </w:p>
        </w:tc>
        <w:tc>
          <w:tcPr>
            <w:tcW w:w="4887" w:type="dxa"/>
            <w:vAlign w:val="top"/>
          </w:tcPr>
          <w:p w14:paraId="7A907C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Периодично у складу са потребама наручиоца, а на основу утврђене динамике радова и приоритета за замену и одржавање јавне расвете, у периоду до 31.12.202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sr-Cyrl-RS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године, од момента закључивања уговора.</w:t>
            </w:r>
          </w:p>
        </w:tc>
      </w:tr>
      <w:tr w14:paraId="05D6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310" w:type="dxa"/>
            <w:vAlign w:val="top"/>
          </w:tcPr>
          <w:p w14:paraId="1CB465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Начин извођења радова</w:t>
            </w:r>
          </w:p>
        </w:tc>
        <w:tc>
          <w:tcPr>
            <w:tcW w:w="4887" w:type="dxa"/>
            <w:vAlign w:val="top"/>
          </w:tcPr>
          <w:p w14:paraId="3C15CF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Понуђач је дужан да се у року од најкасније 24 часа од уручења писменог налога или усменог позиве одазове и да започне са извођењем потребних радова. Писмени позив се може уручити поштом, факсом или e-mailom.</w:t>
            </w:r>
          </w:p>
        </w:tc>
      </w:tr>
      <w:tr w14:paraId="0642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310" w:type="dxa"/>
            <w:vAlign w:val="top"/>
          </w:tcPr>
          <w:p w14:paraId="0E0BFA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Место извођења радова</w:t>
            </w:r>
          </w:p>
        </w:tc>
        <w:tc>
          <w:tcPr>
            <w:tcW w:w="4887" w:type="dxa"/>
            <w:vAlign w:val="top"/>
          </w:tcPr>
          <w:p w14:paraId="05C4E4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Територија општине Рача</w:t>
            </w:r>
          </w:p>
        </w:tc>
      </w:tr>
      <w:tr w14:paraId="585DD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310" w:type="dxa"/>
            <w:vAlign w:val="top"/>
          </w:tcPr>
          <w:p w14:paraId="517675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Рок важења понуде   (не краћи од </w:t>
            </w:r>
            <w:r>
              <w:rPr>
                <w:rStyle w:val="8"/>
                <w:rFonts w:hint="default" w:ascii="Times New Roman" w:eastAsia="SimSun"/>
                <w:sz w:val="24"/>
                <w:szCs w:val="24"/>
                <w:lang w:val="sr-Cyrl-RS" w:eastAsia="zh-CN" w:bidi="ar"/>
              </w:rPr>
              <w:t>3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>0 дана)</w:t>
            </w:r>
          </w:p>
        </w:tc>
        <w:tc>
          <w:tcPr>
            <w:tcW w:w="4887" w:type="dxa"/>
            <w:vAlign w:val="top"/>
          </w:tcPr>
          <w:p w14:paraId="0B28A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"/>
                <w:rFonts w:eastAsia="SimSu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SimSun"/>
                <w:sz w:val="24"/>
                <w:szCs w:val="24"/>
                <w:lang w:val="en-US" w:eastAsia="zh-CN" w:bidi="ar"/>
              </w:rPr>
              <w:t xml:space="preserve">        дана од дана отварања понуда</w:t>
            </w:r>
          </w:p>
        </w:tc>
      </w:tr>
    </w:tbl>
    <w:p w14:paraId="3B5FA8ED">
      <w:pPr>
        <w:jc w:val="both"/>
        <w:rPr>
          <w:rFonts w:ascii="Times New Roman" w:hAnsi="Times New Roman" w:cs="Times New Roman"/>
          <w:szCs w:val="24"/>
        </w:rPr>
      </w:pPr>
    </w:p>
    <w:p w14:paraId="302FA7FC">
      <w:pPr>
        <w:jc w:val="both"/>
        <w:rPr>
          <w:rFonts w:ascii="Times New Roman" w:hAnsi="Times New Roman" w:cs="Times New Roman"/>
          <w:szCs w:val="24"/>
        </w:rPr>
      </w:pPr>
    </w:p>
    <w:p w14:paraId="328364D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 понуде:_______________</w:t>
      </w:r>
    </w:p>
    <w:tbl>
      <w:tblPr>
        <w:tblStyle w:val="3"/>
        <w:tblpPr w:leftFromText="180" w:rightFromText="180" w:vertAnchor="text" w:horzAnchor="margin" w:tblpY="377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1647"/>
        <w:gridCol w:w="4605"/>
      </w:tblGrid>
      <w:tr w14:paraId="3D5B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  <w:shd w:val="clear" w:color="auto" w:fill="auto"/>
          </w:tcPr>
          <w:p w14:paraId="3D731E20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14:paraId="793DD86B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14:paraId="3554763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14:paraId="56C6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01" w:type="dxa"/>
            <w:shd w:val="clear" w:color="auto" w:fill="auto"/>
          </w:tcPr>
          <w:p w14:paraId="59B1B269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A3A7663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tcBorders>
              <w:bottom w:val="single" w:color="000000" w:sz="4" w:space="0"/>
            </w:tcBorders>
            <w:shd w:val="clear" w:color="auto" w:fill="auto"/>
          </w:tcPr>
          <w:p w14:paraId="23A526CE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14:paraId="2D1768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Дана:_____________________</w:t>
      </w:r>
    </w:p>
    <w:p w14:paraId="24AC49DF">
      <w:pPr>
        <w:rPr>
          <w:rFonts w:ascii="Times New Roman" w:hAnsi="Times New Roman" w:cs="Times New Roman"/>
          <w:szCs w:val="24"/>
        </w:rPr>
      </w:pPr>
    </w:p>
    <w:p w14:paraId="2CF0A915">
      <w:pPr>
        <w:rPr>
          <w:rFonts w:ascii="Times New Roman" w:hAnsi="Times New Roman" w:cs="Times New Roman"/>
          <w:szCs w:val="24"/>
        </w:rPr>
      </w:pPr>
    </w:p>
    <w:p w14:paraId="4C5560E1"/>
    <w:sectPr>
      <w:pgSz w:w="11907" w:h="16840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9"/>
    <w:rsid w:val="00096E89"/>
    <w:rsid w:val="000B46E8"/>
    <w:rsid w:val="003F54BD"/>
    <w:rsid w:val="00404829"/>
    <w:rsid w:val="00433B17"/>
    <w:rsid w:val="006806E6"/>
    <w:rsid w:val="007450A7"/>
    <w:rsid w:val="00A92C71"/>
    <w:rsid w:val="00B82FE1"/>
    <w:rsid w:val="00C51E2E"/>
    <w:rsid w:val="00D34264"/>
    <w:rsid w:val="00D93103"/>
    <w:rsid w:val="00DC57F8"/>
    <w:rsid w:val="00E940D9"/>
    <w:rsid w:val="00EC6786"/>
    <w:rsid w:val="00F35ABE"/>
    <w:rsid w:val="00FD7A04"/>
    <w:rsid w:val="04460903"/>
    <w:rsid w:val="07D602E3"/>
    <w:rsid w:val="271248C9"/>
    <w:rsid w:val="2DD205B6"/>
    <w:rsid w:val="565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</w:pPr>
    <w:rPr>
      <w:rFonts w:ascii="Arial" w:hAnsi="Arial" w:eastAsia="Arial" w:cs="Times New Roman"/>
      <w:szCs w:val="24"/>
    </w:rPr>
  </w:style>
  <w:style w:type="table" w:styleId="5">
    <w:name w:val="Table Grid"/>
    <w:basedOn w:val="3"/>
    <w:uiPriority w:val="59"/>
    <w:pPr>
      <w:widowControl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ody Text Char"/>
    <w:basedOn w:val="2"/>
    <w:link w:val="4"/>
    <w:qFormat/>
    <w:uiPriority w:val="1"/>
    <w:rPr>
      <w:rFonts w:ascii="Arial" w:hAnsi="Arial" w:eastAsia="Arial" w:cs="Times New Roman"/>
      <w:sz w:val="24"/>
      <w:szCs w:val="24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" w:hAnsi="Arial" w:eastAsia="Arial" w:cs="Times New Roman"/>
      <w:sz w:val="22"/>
    </w:r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9">
    <w:name w:val="font31"/>
    <w:qFormat/>
    <w:uiPriority w:val="0"/>
    <w:rPr>
      <w:rFonts w:hint="default" w:ascii="Times New Roman" w:hAnsi="Times New Roman" w:cs="Times New Roman"/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1314</Characters>
  <Lines>10</Lines>
  <Paragraphs>3</Paragraphs>
  <TotalTime>4</TotalTime>
  <ScaleCrop>false</ScaleCrop>
  <LinksUpToDate>false</LinksUpToDate>
  <CharactersWithSpaces>1541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2023-02-09T11:37:00Z</dcterms:created>
  <dc:creator>Jelena Stevanovic</dc:creator>
  <cp:lastModifiedBy>Korisnik</cp:lastModifiedBy>
  <dcterms:modified xsi:type="dcterms:W3CDTF">2026-01-27T11:07:24Z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0AC0B70274834E8EA250236AAD95EEBF_12</vt:lpwstr>
  </property>
</Properties>
</file>