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64" w:rsidRDefault="00A65A64" w:rsidP="000A687D">
      <w:pPr>
        <w:tabs>
          <w:tab w:val="left" w:pos="8580"/>
        </w:tabs>
        <w:rPr>
          <w:rFonts w:eastAsia="Calibri"/>
          <w:b/>
          <w:szCs w:val="22"/>
          <w:lang w:val="sr-Latn-CS"/>
        </w:rPr>
      </w:pPr>
    </w:p>
    <w:p w:rsidR="00A65A64" w:rsidRPr="001B50F7" w:rsidRDefault="00A65A64" w:rsidP="00A65A64">
      <w:pPr>
        <w:tabs>
          <w:tab w:val="left" w:pos="8580"/>
        </w:tabs>
        <w:rPr>
          <w:rFonts w:eastAsia="Calibri"/>
          <w:b/>
          <w:sz w:val="22"/>
          <w:szCs w:val="22"/>
        </w:rPr>
      </w:pPr>
      <w:r w:rsidRPr="001B50F7">
        <w:rPr>
          <w:rFonts w:eastAsia="Calibri"/>
          <w:b/>
          <w:sz w:val="22"/>
          <w:szCs w:val="22"/>
          <w:lang w:val="sr-Latn-CS"/>
        </w:rPr>
        <w:t>РЕПУБЛИКА СРБИЈА</w:t>
      </w:r>
      <w:r w:rsidRPr="001B50F7">
        <w:rPr>
          <w:rFonts w:eastAsia="Calibri"/>
          <w:b/>
          <w:sz w:val="22"/>
          <w:szCs w:val="22"/>
        </w:rPr>
        <w:t>-</w:t>
      </w:r>
      <w:r w:rsidRPr="001B50F7">
        <w:rPr>
          <w:rFonts w:eastAsia="Calibri"/>
          <w:b/>
          <w:sz w:val="22"/>
          <w:szCs w:val="22"/>
          <w:lang w:val="sr-Latn-CS"/>
        </w:rPr>
        <w:t>ОПШТИНА РАЧА</w:t>
      </w:r>
    </w:p>
    <w:p w:rsidR="00A65A64" w:rsidRPr="001B50F7" w:rsidRDefault="00A65A64" w:rsidP="00A65A64">
      <w:pPr>
        <w:rPr>
          <w:rFonts w:eastAsia="Calibri"/>
          <w:b/>
          <w:sz w:val="22"/>
          <w:szCs w:val="22"/>
        </w:rPr>
      </w:pPr>
      <w:r w:rsidRPr="001B50F7">
        <w:rPr>
          <w:rFonts w:eastAsia="Calibri"/>
          <w:b/>
          <w:sz w:val="22"/>
          <w:szCs w:val="22"/>
        </w:rPr>
        <w:t>ОПШТИНСКО ВЕЋЕ ОПШТИНЕ РАЧА</w:t>
      </w:r>
    </w:p>
    <w:p w:rsidR="00A65A64" w:rsidRPr="001B50F7" w:rsidRDefault="00951D9A" w:rsidP="00A65A64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Број:021-363</w:t>
      </w:r>
      <w:r w:rsidR="00A65A64" w:rsidRPr="001B50F7">
        <w:rPr>
          <w:rFonts w:eastAsia="Calibri"/>
          <w:b/>
          <w:sz w:val="22"/>
          <w:szCs w:val="22"/>
        </w:rPr>
        <w:t>/2025-II-01</w:t>
      </w:r>
    </w:p>
    <w:p w:rsidR="00A65A64" w:rsidRPr="001B50F7" w:rsidRDefault="00951D9A" w:rsidP="00A65A64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Датум:18</w:t>
      </w:r>
      <w:r w:rsidR="00A65A64" w:rsidRPr="001B50F7">
        <w:rPr>
          <w:rFonts w:eastAsia="Calibri"/>
          <w:b/>
          <w:sz w:val="22"/>
          <w:szCs w:val="22"/>
        </w:rPr>
        <w:t>.11.2025. године.</w:t>
      </w:r>
    </w:p>
    <w:p w:rsidR="00A65A64" w:rsidRPr="00532BF8" w:rsidRDefault="00A65A64" w:rsidP="00A65A64">
      <w:pPr>
        <w:rPr>
          <w:rFonts w:eastAsia="Calibri"/>
          <w:b/>
          <w:szCs w:val="22"/>
        </w:rPr>
      </w:pPr>
    </w:p>
    <w:p w:rsidR="00A65A64" w:rsidRDefault="00A65A64" w:rsidP="00A65A64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>Н</w:t>
      </w:r>
      <w:r>
        <w:rPr>
          <w:sz w:val="22"/>
          <w:szCs w:val="22"/>
          <w:lang w:val="sr-Cyrl-CS"/>
        </w:rPr>
        <w:t>а основу члана 46. Закона о локалној самоуправи ("Сл. гласник РС", број 129/2007 ,83/2014 – др.закон, 101/2016 – др. Закон, 47/2018 и 111/2021 – др закон)</w:t>
      </w:r>
      <w:r>
        <w:rPr>
          <w:sz w:val="22"/>
          <w:szCs w:val="22"/>
        </w:rPr>
        <w:t>,</w:t>
      </w:r>
      <w:r>
        <w:rPr>
          <w:sz w:val="22"/>
          <w:szCs w:val="22"/>
          <w:lang w:val="sr-Cyrl-CS"/>
        </w:rPr>
        <w:t xml:space="preserve"> члана </w:t>
      </w:r>
      <w:r>
        <w:rPr>
          <w:sz w:val="22"/>
          <w:szCs w:val="22"/>
        </w:rPr>
        <w:t>71</w:t>
      </w:r>
      <w:r>
        <w:rPr>
          <w:sz w:val="22"/>
          <w:szCs w:val="22"/>
          <w:lang w:val="sr-Cyrl-CS"/>
        </w:rPr>
        <w:t xml:space="preserve">. Статута општине Рача ("Сл. гласник општине Рача", број </w:t>
      </w:r>
      <w:r w:rsidR="001B50F7">
        <w:rPr>
          <w:sz w:val="22"/>
          <w:szCs w:val="22"/>
        </w:rPr>
        <w:t xml:space="preserve">03/2019), </w:t>
      </w:r>
      <w:r>
        <w:rPr>
          <w:sz w:val="22"/>
          <w:szCs w:val="22"/>
          <w:lang w:val="sr-Cyrl-CS"/>
        </w:rPr>
        <w:t>члана 37. Пословника о раду Општинског већа</w:t>
      </w:r>
      <w:r>
        <w:rPr>
          <w:sz w:val="22"/>
          <w:szCs w:val="22"/>
        </w:rPr>
        <w:t xml:space="preserve"> општине Рача</w:t>
      </w:r>
      <w:r>
        <w:rPr>
          <w:sz w:val="22"/>
          <w:szCs w:val="22"/>
          <w:lang w:val="sr-Cyrl-CS"/>
        </w:rPr>
        <w:t xml:space="preserve"> ("Сл. гласник општине Рача", број 22/2020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sr-Cyrl-CS"/>
        </w:rPr>
        <w:t>8/2022</w:t>
      </w:r>
      <w:r w:rsidR="005F037C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9/2024</w:t>
      </w:r>
      <w:r w:rsidR="005F037C">
        <w:rPr>
          <w:sz w:val="22"/>
          <w:szCs w:val="22"/>
          <w:lang w:val="sr-Cyrl-CS"/>
        </w:rPr>
        <w:t xml:space="preserve">) и члана 13. </w:t>
      </w:r>
      <w:r w:rsidR="005F037C" w:rsidRPr="00E07223">
        <w:rPr>
          <w:sz w:val="22"/>
          <w:szCs w:val="22"/>
          <w:lang w:val="sr-Cyrl-CS"/>
        </w:rPr>
        <w:t xml:space="preserve">Правилника о </w:t>
      </w:r>
      <w:r w:rsidR="005F037C" w:rsidRPr="00E07223">
        <w:rPr>
          <w:sz w:val="22"/>
          <w:szCs w:val="22"/>
        </w:rPr>
        <w:t>критеријумима и поступку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доделе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средстава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из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буџета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општине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Рача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за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финасирање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програма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од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јавног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интереса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која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реализују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</w:rPr>
        <w:t>удружења</w:t>
      </w:r>
      <w:r w:rsidR="005F037C">
        <w:rPr>
          <w:sz w:val="22"/>
          <w:szCs w:val="22"/>
        </w:rPr>
        <w:t xml:space="preserve"> </w:t>
      </w:r>
      <w:r w:rsidR="005F037C" w:rsidRPr="00E07223">
        <w:rPr>
          <w:sz w:val="22"/>
          <w:szCs w:val="22"/>
          <w:lang w:val="sr-Cyrl-CS"/>
        </w:rPr>
        <w:t>(</w:t>
      </w:r>
      <w:r w:rsidR="005F037C">
        <w:rPr>
          <w:sz w:val="22"/>
          <w:szCs w:val="22"/>
        </w:rPr>
        <w:t>„</w:t>
      </w:r>
      <w:r w:rsidR="005F037C" w:rsidRPr="00E07223">
        <w:rPr>
          <w:sz w:val="22"/>
          <w:szCs w:val="22"/>
          <w:lang w:val="sr-Cyrl-CS"/>
        </w:rPr>
        <w:t>Службени гласн</w:t>
      </w:r>
      <w:r w:rsidR="005F037C">
        <w:rPr>
          <w:sz w:val="22"/>
          <w:szCs w:val="22"/>
          <w:lang w:val="sr-Cyrl-CS"/>
        </w:rPr>
        <w:t>ик општине Рача“,</w:t>
      </w:r>
      <w:r w:rsidR="00936EC4">
        <w:rPr>
          <w:sz w:val="22"/>
          <w:szCs w:val="22"/>
          <w:lang w:val="sr-Cyrl-CS"/>
        </w:rPr>
        <w:t xml:space="preserve"> </w:t>
      </w:r>
      <w:r w:rsidR="005F037C">
        <w:rPr>
          <w:sz w:val="22"/>
          <w:szCs w:val="22"/>
          <w:lang w:val="sr-Cyrl-CS"/>
        </w:rPr>
        <w:t>број 13/2019),</w:t>
      </w:r>
      <w:r>
        <w:rPr>
          <w:sz w:val="22"/>
          <w:szCs w:val="22"/>
          <w:lang w:val="sr-Cyrl-CS"/>
        </w:rPr>
        <w:t xml:space="preserve">Општинско </w:t>
      </w:r>
      <w:r>
        <w:rPr>
          <w:sz w:val="22"/>
          <w:szCs w:val="22"/>
        </w:rPr>
        <w:t>в</w:t>
      </w:r>
      <w:r>
        <w:rPr>
          <w:sz w:val="22"/>
          <w:szCs w:val="22"/>
          <w:lang w:val="sr-Cyrl-CS"/>
        </w:rPr>
        <w:t>еће општине Рача</w:t>
      </w:r>
      <w:r>
        <w:rPr>
          <w:sz w:val="22"/>
          <w:szCs w:val="22"/>
        </w:rPr>
        <w:t>,</w:t>
      </w:r>
      <w:r>
        <w:rPr>
          <w:sz w:val="22"/>
          <w:szCs w:val="22"/>
          <w:lang w:val="sr-Cyrl-CS"/>
        </w:rPr>
        <w:t xml:space="preserve"> на седници одржаној дана </w:t>
      </w:r>
      <w:r w:rsidR="00951D9A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>1</w:t>
      </w:r>
      <w:r>
        <w:rPr>
          <w:sz w:val="22"/>
          <w:szCs w:val="22"/>
        </w:rPr>
        <w:t>1.</w:t>
      </w:r>
      <w:r>
        <w:rPr>
          <w:sz w:val="22"/>
          <w:szCs w:val="22"/>
          <w:lang w:val="sr-Cyrl-CS"/>
        </w:rPr>
        <w:t>20</w:t>
      </w:r>
      <w:r>
        <w:rPr>
          <w:sz w:val="22"/>
          <w:szCs w:val="22"/>
        </w:rPr>
        <w:t>25</w:t>
      </w:r>
      <w:r>
        <w:rPr>
          <w:sz w:val="22"/>
          <w:szCs w:val="22"/>
          <w:lang w:val="sr-Cyrl-CS"/>
        </w:rPr>
        <w:t>. године, донело је:</w:t>
      </w:r>
    </w:p>
    <w:p w:rsidR="00A65A64" w:rsidRDefault="00A65A64" w:rsidP="000A687D">
      <w:pPr>
        <w:jc w:val="center"/>
        <w:rPr>
          <w:b/>
          <w:lang w:val="sr-Latn-CS"/>
        </w:rPr>
      </w:pPr>
    </w:p>
    <w:p w:rsidR="000A687D" w:rsidRPr="001B50F7" w:rsidRDefault="000A687D" w:rsidP="001B50F7">
      <w:pPr>
        <w:jc w:val="center"/>
        <w:rPr>
          <w:b/>
        </w:rPr>
      </w:pPr>
      <w:r w:rsidRPr="00E07223">
        <w:rPr>
          <w:b/>
          <w:lang w:val="sr-Latn-CS"/>
        </w:rPr>
        <w:t>O</w:t>
      </w:r>
      <w:r w:rsidRPr="00E07223">
        <w:rPr>
          <w:b/>
          <w:lang w:val="sr-Cyrl-CS"/>
        </w:rPr>
        <w:t xml:space="preserve">Д Л У К </w:t>
      </w:r>
      <w:r w:rsidRPr="00E07223">
        <w:rPr>
          <w:b/>
        </w:rPr>
        <w:t>У</w:t>
      </w:r>
    </w:p>
    <w:p w:rsidR="000A687D" w:rsidRPr="001B50F7" w:rsidRDefault="000A687D" w:rsidP="000A687D">
      <w:pPr>
        <w:jc w:val="center"/>
        <w:rPr>
          <w:b/>
          <w:sz w:val="22"/>
          <w:szCs w:val="22"/>
        </w:rPr>
      </w:pPr>
      <w:r w:rsidRPr="001B50F7">
        <w:rPr>
          <w:b/>
          <w:sz w:val="22"/>
          <w:szCs w:val="22"/>
          <w:lang w:val="sr-Cyrl-CS"/>
        </w:rPr>
        <w:t>о додели средстава из буџета општине Рача у 20</w:t>
      </w:r>
      <w:r w:rsidRPr="001B50F7">
        <w:rPr>
          <w:b/>
          <w:sz w:val="22"/>
          <w:szCs w:val="22"/>
        </w:rPr>
        <w:t>25</w:t>
      </w:r>
      <w:r w:rsidRPr="001B50F7">
        <w:rPr>
          <w:b/>
          <w:sz w:val="22"/>
          <w:szCs w:val="22"/>
          <w:lang w:val="sr-Cyrl-CS"/>
        </w:rPr>
        <w:t>. години,за</w:t>
      </w:r>
      <w:r w:rsidR="00625BB7" w:rsidRPr="001B50F7">
        <w:rPr>
          <w:b/>
          <w:sz w:val="22"/>
          <w:szCs w:val="22"/>
        </w:rPr>
        <w:t xml:space="preserve"> </w:t>
      </w:r>
      <w:r w:rsidRPr="001B50F7">
        <w:rPr>
          <w:b/>
          <w:sz w:val="22"/>
          <w:szCs w:val="22"/>
        </w:rPr>
        <w:t>финансирање</w:t>
      </w:r>
      <w:r w:rsidR="00625BB7" w:rsidRPr="001B50F7">
        <w:rPr>
          <w:b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програма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од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јавног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интереса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која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color w:val="000000"/>
          <w:sz w:val="22"/>
          <w:szCs w:val="22"/>
        </w:rPr>
        <w:t>реализују удружења</w:t>
      </w:r>
      <w:r w:rsidR="00625BB7" w:rsidRPr="001B50F7">
        <w:rPr>
          <w:b/>
          <w:color w:val="000000"/>
          <w:sz w:val="22"/>
          <w:szCs w:val="22"/>
        </w:rPr>
        <w:t xml:space="preserve"> </w:t>
      </w:r>
      <w:r w:rsidRPr="001B50F7">
        <w:rPr>
          <w:b/>
          <w:bCs/>
          <w:kern w:val="36"/>
          <w:sz w:val="22"/>
          <w:szCs w:val="22"/>
        </w:rPr>
        <w:t>средствима</w:t>
      </w:r>
      <w:r w:rsidR="00625BB7" w:rsidRPr="001B50F7">
        <w:rPr>
          <w:b/>
          <w:bCs/>
          <w:kern w:val="36"/>
          <w:sz w:val="22"/>
          <w:szCs w:val="22"/>
        </w:rPr>
        <w:t xml:space="preserve"> </w:t>
      </w:r>
      <w:r w:rsidRPr="001B50F7">
        <w:rPr>
          <w:b/>
          <w:bCs/>
          <w:kern w:val="36"/>
          <w:sz w:val="22"/>
          <w:szCs w:val="22"/>
        </w:rPr>
        <w:t>буџета</w:t>
      </w:r>
      <w:r w:rsidR="00625BB7" w:rsidRPr="001B50F7">
        <w:rPr>
          <w:b/>
          <w:bCs/>
          <w:kern w:val="36"/>
          <w:sz w:val="22"/>
          <w:szCs w:val="22"/>
        </w:rPr>
        <w:t xml:space="preserve"> </w:t>
      </w:r>
      <w:r w:rsidRPr="001B50F7">
        <w:rPr>
          <w:b/>
          <w:bCs/>
          <w:kern w:val="36"/>
          <w:sz w:val="22"/>
          <w:szCs w:val="22"/>
        </w:rPr>
        <w:t>општинеРача у 2025.години</w:t>
      </w:r>
    </w:p>
    <w:p w:rsidR="000A687D" w:rsidRPr="001B50F7" w:rsidRDefault="000A687D" w:rsidP="000A687D">
      <w:pPr>
        <w:jc w:val="center"/>
        <w:rPr>
          <w:b/>
          <w:sz w:val="22"/>
          <w:szCs w:val="22"/>
        </w:rPr>
      </w:pPr>
    </w:p>
    <w:p w:rsidR="000A687D" w:rsidRPr="004F28C6" w:rsidRDefault="000A687D" w:rsidP="000A687D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F28C6">
        <w:rPr>
          <w:sz w:val="22"/>
          <w:szCs w:val="22"/>
        </w:rPr>
        <w:t>Додељују</w:t>
      </w:r>
      <w:r w:rsidR="001B50F7">
        <w:rPr>
          <w:sz w:val="22"/>
          <w:szCs w:val="22"/>
        </w:rPr>
        <w:t xml:space="preserve"> </w:t>
      </w:r>
      <w:r w:rsidRPr="004F28C6">
        <w:rPr>
          <w:sz w:val="22"/>
          <w:szCs w:val="22"/>
        </w:rPr>
        <w:t>се</w:t>
      </w:r>
      <w:r w:rsidR="001B50F7">
        <w:rPr>
          <w:sz w:val="22"/>
          <w:szCs w:val="22"/>
        </w:rPr>
        <w:t xml:space="preserve"> </w:t>
      </w:r>
      <w:r w:rsidRPr="004F28C6">
        <w:rPr>
          <w:sz w:val="22"/>
          <w:szCs w:val="22"/>
        </w:rPr>
        <w:t>средства</w:t>
      </w:r>
      <w:r w:rsidR="001B50F7">
        <w:rPr>
          <w:sz w:val="22"/>
          <w:szCs w:val="22"/>
        </w:rPr>
        <w:t xml:space="preserve"> </w:t>
      </w:r>
      <w:r w:rsidRPr="004F28C6">
        <w:rPr>
          <w:sz w:val="22"/>
          <w:szCs w:val="22"/>
          <w:lang w:val="sr-Cyrl-CS"/>
        </w:rPr>
        <w:t>из буџета општине Рача у 20</w:t>
      </w:r>
      <w:r w:rsidRPr="004F28C6">
        <w:rPr>
          <w:sz w:val="22"/>
          <w:szCs w:val="22"/>
        </w:rPr>
        <w:t>25</w:t>
      </w:r>
      <w:r w:rsidRPr="004F28C6">
        <w:rPr>
          <w:sz w:val="22"/>
          <w:szCs w:val="22"/>
          <w:lang w:val="sr-Cyrl-CS"/>
        </w:rPr>
        <w:t>. години, за реализацију програма у оквиру Јавног конкурса за подстицање програма или недостајућег дела средстава за финансирање програма од јавног интереса која реализују удружења, и то:</w:t>
      </w:r>
    </w:p>
    <w:p w:rsidR="000A687D" w:rsidRPr="004F28C6" w:rsidRDefault="000A687D" w:rsidP="000A687D">
      <w:pPr>
        <w:pStyle w:val="ListParagraph"/>
        <w:ind w:left="1080"/>
        <w:jc w:val="both"/>
        <w:rPr>
          <w:sz w:val="22"/>
          <w:szCs w:val="22"/>
        </w:rPr>
      </w:pPr>
    </w:p>
    <w:p w:rsidR="000A687D" w:rsidRPr="004F28C6" w:rsidRDefault="000A687D" w:rsidP="000A687D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F28C6">
        <w:rPr>
          <w:b/>
          <w:sz w:val="22"/>
          <w:szCs w:val="22"/>
        </w:rPr>
        <w:t>Друштво</w:t>
      </w:r>
      <w:r w:rsidR="00951D9A">
        <w:rPr>
          <w:b/>
          <w:sz w:val="22"/>
          <w:szCs w:val="22"/>
        </w:rPr>
        <w:t xml:space="preserve"> </w:t>
      </w:r>
      <w:r w:rsidRPr="004F28C6">
        <w:rPr>
          <w:b/>
          <w:sz w:val="22"/>
          <w:szCs w:val="22"/>
        </w:rPr>
        <w:t>пчелара “Карађорђевотрмчиште“,</w:t>
      </w:r>
      <w:r w:rsidRPr="004F28C6">
        <w:rPr>
          <w:sz w:val="22"/>
          <w:szCs w:val="22"/>
        </w:rPr>
        <w:t xml:space="preserve">улица </w:t>
      </w:r>
      <w:r w:rsidRPr="004F28C6">
        <w:rPr>
          <w:sz w:val="22"/>
          <w:szCs w:val="22"/>
          <w:lang w:val="sr-Cyrl-CS"/>
        </w:rPr>
        <w:t>Карађорђева бб, 34210 Рача</w:t>
      </w:r>
      <w:r w:rsidRPr="004F28C6">
        <w:rPr>
          <w:sz w:val="22"/>
          <w:szCs w:val="22"/>
        </w:rPr>
        <w:t xml:space="preserve"> –Назив пројекта: „Програм санације масовних губитака пчелињих заједница у току 2025. године на територији општине Рача“, износ средстава: </w:t>
      </w:r>
      <w:r w:rsidRPr="004F28C6">
        <w:rPr>
          <w:b/>
          <w:sz w:val="22"/>
          <w:szCs w:val="22"/>
        </w:rPr>
        <w:t>200.000,00, динара;</w:t>
      </w:r>
    </w:p>
    <w:p w:rsidR="000A687D" w:rsidRPr="004F28C6" w:rsidRDefault="000A687D" w:rsidP="000A687D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F28C6">
        <w:rPr>
          <w:b/>
          <w:sz w:val="22"/>
          <w:szCs w:val="22"/>
        </w:rPr>
        <w:t>Удружење „Само природа“</w:t>
      </w:r>
      <w:r w:rsidRPr="004F28C6">
        <w:rPr>
          <w:sz w:val="22"/>
          <w:szCs w:val="22"/>
        </w:rPr>
        <w:t xml:space="preserve">, улица Радомира Путника 91., Поповић  - Назив пројекта: „“Заштитимо природу“, износ средстава: </w:t>
      </w:r>
      <w:r w:rsidRPr="004F28C6">
        <w:rPr>
          <w:b/>
          <w:sz w:val="22"/>
          <w:szCs w:val="22"/>
        </w:rPr>
        <w:t>150.000,00 динара;</w:t>
      </w:r>
    </w:p>
    <w:p w:rsidR="000A687D" w:rsidRPr="004F28C6" w:rsidRDefault="000A687D" w:rsidP="000A687D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F28C6">
        <w:rPr>
          <w:b/>
          <w:sz w:val="22"/>
          <w:szCs w:val="22"/>
        </w:rPr>
        <w:t>Удружење грађана „МК Громовник“</w:t>
      </w:r>
      <w:r w:rsidRPr="004F28C6">
        <w:rPr>
          <w:sz w:val="22"/>
          <w:szCs w:val="22"/>
        </w:rPr>
        <w:t xml:space="preserve"> Краља Петра Првог бб, 34210 Рача – Назив пројекта „Громовник  2025</w:t>
      </w:r>
      <w:r w:rsidR="0093067B" w:rsidRPr="004F28C6">
        <w:rPr>
          <w:sz w:val="22"/>
          <w:szCs w:val="22"/>
        </w:rPr>
        <w:t>.</w:t>
      </w:r>
      <w:r w:rsidRPr="004F28C6">
        <w:rPr>
          <w:sz w:val="22"/>
          <w:szCs w:val="22"/>
        </w:rPr>
        <w:t>“ , износ средстава</w:t>
      </w:r>
      <w:r w:rsidRPr="004F28C6">
        <w:rPr>
          <w:b/>
          <w:sz w:val="22"/>
          <w:szCs w:val="22"/>
        </w:rPr>
        <w:t>137.000,00 динара</w:t>
      </w:r>
      <w:r w:rsidR="0093067B" w:rsidRPr="004F28C6">
        <w:rPr>
          <w:b/>
          <w:sz w:val="22"/>
          <w:szCs w:val="22"/>
        </w:rPr>
        <w:t>;</w:t>
      </w:r>
    </w:p>
    <w:p w:rsidR="0093067B" w:rsidRPr="004F28C6" w:rsidRDefault="0093067B" w:rsidP="000A687D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F28C6">
        <w:rPr>
          <w:b/>
          <w:sz w:val="22"/>
          <w:szCs w:val="22"/>
        </w:rPr>
        <w:t>Удружење „Зекасовци“</w:t>
      </w:r>
      <w:r w:rsidRPr="004F28C6">
        <w:rPr>
          <w:sz w:val="22"/>
          <w:szCs w:val="22"/>
        </w:rPr>
        <w:t xml:space="preserve">, Карађорђева 60., 34210 Рача – Назив пројекта: „Прослава 50 година Зекаса“, износ средстава: </w:t>
      </w:r>
      <w:r w:rsidRPr="004F28C6">
        <w:rPr>
          <w:b/>
          <w:sz w:val="22"/>
          <w:szCs w:val="22"/>
        </w:rPr>
        <w:t>120.000,00 динара;</w:t>
      </w:r>
    </w:p>
    <w:p w:rsidR="0093067B" w:rsidRPr="0093067B" w:rsidRDefault="0093067B" w:rsidP="0093067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F28C6">
        <w:rPr>
          <w:b/>
          <w:sz w:val="22"/>
          <w:szCs w:val="22"/>
        </w:rPr>
        <w:t>Удружење</w:t>
      </w:r>
      <w:r w:rsidRPr="0093067B">
        <w:rPr>
          <w:b/>
          <w:sz w:val="22"/>
          <w:szCs w:val="22"/>
        </w:rPr>
        <w:t>грађана “Нашемаломесто“</w:t>
      </w:r>
      <w:r w:rsidRPr="0093067B">
        <w:rPr>
          <w:sz w:val="22"/>
          <w:szCs w:val="22"/>
        </w:rPr>
        <w:t>, Рача, Карађорђевабр.93</w:t>
      </w:r>
      <w:r>
        <w:rPr>
          <w:sz w:val="22"/>
          <w:szCs w:val="22"/>
        </w:rPr>
        <w:t>.</w:t>
      </w:r>
      <w:r w:rsidRPr="0093067B">
        <w:rPr>
          <w:sz w:val="22"/>
          <w:szCs w:val="22"/>
        </w:rPr>
        <w:t>, 34210 Рача – Назив пројекта „</w:t>
      </w:r>
      <w:r>
        <w:rPr>
          <w:sz w:val="22"/>
          <w:szCs w:val="22"/>
        </w:rPr>
        <w:t>Промоција удружења и обележавање важних датума</w:t>
      </w:r>
      <w:r w:rsidRPr="0093067B">
        <w:rPr>
          <w:sz w:val="22"/>
          <w:szCs w:val="22"/>
        </w:rPr>
        <w:t>“, износсредстава</w:t>
      </w:r>
      <w:r w:rsidR="004F28C6">
        <w:rPr>
          <w:b/>
          <w:sz w:val="22"/>
          <w:szCs w:val="22"/>
        </w:rPr>
        <w:t>8</w:t>
      </w:r>
      <w:r w:rsidRPr="0093067B">
        <w:rPr>
          <w:b/>
          <w:sz w:val="22"/>
          <w:szCs w:val="22"/>
        </w:rPr>
        <w:t>0.000,00 динара</w:t>
      </w:r>
      <w:r w:rsidRPr="0093067B">
        <w:rPr>
          <w:sz w:val="22"/>
          <w:szCs w:val="22"/>
        </w:rPr>
        <w:t>;</w:t>
      </w:r>
    </w:p>
    <w:p w:rsidR="0093067B" w:rsidRPr="0093067B" w:rsidRDefault="0093067B" w:rsidP="0093067B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3067B">
        <w:rPr>
          <w:b/>
          <w:sz w:val="22"/>
          <w:szCs w:val="22"/>
        </w:rPr>
        <w:t xml:space="preserve">Општинска организација пензионера Рача, </w:t>
      </w:r>
      <w:r w:rsidRPr="0093067B">
        <w:rPr>
          <w:sz w:val="22"/>
          <w:szCs w:val="22"/>
        </w:rPr>
        <w:t xml:space="preserve">улица Карађорђева 48., 34210 Рача – Назив пројекта: „Реконструкција постојећег објекта и обележавање крсне славе“, износ средстава </w:t>
      </w:r>
      <w:r>
        <w:rPr>
          <w:b/>
          <w:sz w:val="22"/>
          <w:szCs w:val="22"/>
        </w:rPr>
        <w:t>8</w:t>
      </w:r>
      <w:r w:rsidRPr="0093067B">
        <w:rPr>
          <w:b/>
          <w:sz w:val="22"/>
          <w:szCs w:val="22"/>
        </w:rPr>
        <w:t>0.000,00 динара</w:t>
      </w:r>
      <w:r w:rsidRPr="0093067B">
        <w:rPr>
          <w:sz w:val="22"/>
          <w:szCs w:val="22"/>
        </w:rPr>
        <w:t>;</w:t>
      </w:r>
    </w:p>
    <w:p w:rsidR="0093067B" w:rsidRPr="004F28C6" w:rsidRDefault="0093067B" w:rsidP="0093067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3067B">
        <w:rPr>
          <w:b/>
          <w:sz w:val="22"/>
          <w:szCs w:val="22"/>
        </w:rPr>
        <w:t>Удружењеграђана „ Мојемаломесто”</w:t>
      </w:r>
      <w:r w:rsidRPr="0093067B">
        <w:rPr>
          <w:sz w:val="22"/>
          <w:szCs w:val="22"/>
        </w:rPr>
        <w:t>Рача, улицаКарађорђевабр.60., 34210 Рача– Назив пројекта „</w:t>
      </w:r>
      <w:r>
        <w:rPr>
          <w:sz w:val="22"/>
          <w:szCs w:val="22"/>
        </w:rPr>
        <w:t>Промоција удружења</w:t>
      </w:r>
      <w:r w:rsidRPr="0093067B">
        <w:rPr>
          <w:sz w:val="22"/>
          <w:szCs w:val="22"/>
        </w:rPr>
        <w:t xml:space="preserve">“, износ средстава </w:t>
      </w:r>
      <w:r w:rsidR="004F28C6">
        <w:rPr>
          <w:b/>
          <w:sz w:val="22"/>
          <w:szCs w:val="22"/>
        </w:rPr>
        <w:t>50.000,00 динара;</w:t>
      </w:r>
    </w:p>
    <w:p w:rsidR="001B50F7" w:rsidRPr="001B50F7" w:rsidRDefault="004F28C6" w:rsidP="001B50F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F28C6">
        <w:rPr>
          <w:b/>
          <w:sz w:val="22"/>
          <w:szCs w:val="22"/>
        </w:rPr>
        <w:t>„Савез удружења бораца народноослободилачког рата општине Рача“</w:t>
      </w:r>
      <w:r w:rsidRPr="004F28C6">
        <w:rPr>
          <w:sz w:val="22"/>
          <w:szCs w:val="22"/>
        </w:rPr>
        <w:t>, улица Карађорђева бр.48., Рача – Назив пројекта: „Реконструкција спомен обележја на територији општине Рача</w:t>
      </w:r>
      <w:r>
        <w:rPr>
          <w:sz w:val="22"/>
          <w:szCs w:val="22"/>
        </w:rPr>
        <w:t xml:space="preserve"> и обележавање значајних датума</w:t>
      </w:r>
      <w:r w:rsidRPr="004F28C6">
        <w:rPr>
          <w:sz w:val="22"/>
          <w:szCs w:val="22"/>
        </w:rPr>
        <w:t xml:space="preserve">“, износ средстава </w:t>
      </w:r>
      <w:r w:rsidRPr="004F28C6">
        <w:rPr>
          <w:b/>
          <w:sz w:val="22"/>
          <w:szCs w:val="22"/>
        </w:rPr>
        <w:t>50.000,00 динара</w:t>
      </w:r>
      <w:r>
        <w:rPr>
          <w:sz w:val="22"/>
          <w:szCs w:val="22"/>
        </w:rPr>
        <w:t>.</w:t>
      </w:r>
    </w:p>
    <w:p w:rsidR="000A687D" w:rsidRPr="004F28C6" w:rsidRDefault="000A687D" w:rsidP="000A687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4F28C6">
        <w:rPr>
          <w:sz w:val="22"/>
          <w:szCs w:val="22"/>
          <w:lang w:val="sr-Cyrl-CS"/>
        </w:rPr>
        <w:t>Овлашћује се председник општине Рача да потпише Уговорe о финансирању пројекaта из члана 1. ове Одлуке.</w:t>
      </w:r>
    </w:p>
    <w:p w:rsidR="000A687D" w:rsidRPr="004F28C6" w:rsidRDefault="000A687D" w:rsidP="000A687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4F28C6">
        <w:rPr>
          <w:sz w:val="22"/>
          <w:szCs w:val="22"/>
          <w:lang w:val="sr-Cyrl-CS"/>
        </w:rPr>
        <w:t>Корисник одобрених средстава дужан је да Одељењу за привреду, пољопривреду,буџет и финансије Општинске управе општине Рача достави  завршни финансијски извештај најкасније до 31.01.202</w:t>
      </w:r>
      <w:r w:rsidR="004F28C6" w:rsidRPr="004F28C6">
        <w:rPr>
          <w:sz w:val="22"/>
          <w:szCs w:val="22"/>
        </w:rPr>
        <w:t>6</w:t>
      </w:r>
      <w:r w:rsidRPr="004F28C6">
        <w:rPr>
          <w:sz w:val="22"/>
          <w:szCs w:val="22"/>
          <w:lang w:val="sr-Cyrl-CS"/>
        </w:rPr>
        <w:t>. године.</w:t>
      </w:r>
    </w:p>
    <w:p w:rsidR="000A687D" w:rsidRPr="004F28C6" w:rsidRDefault="000A687D" w:rsidP="000A687D">
      <w:pPr>
        <w:pStyle w:val="ListParagraph"/>
        <w:spacing w:after="200" w:line="276" w:lineRule="auto"/>
        <w:jc w:val="both"/>
        <w:rPr>
          <w:sz w:val="22"/>
          <w:szCs w:val="22"/>
          <w:lang w:val="sr-Cyrl-CS"/>
        </w:rPr>
      </w:pPr>
      <w:r w:rsidRPr="004F28C6">
        <w:rPr>
          <w:sz w:val="22"/>
          <w:szCs w:val="22"/>
          <w:lang w:val="sr-Cyrl-CS"/>
        </w:rPr>
        <w:t xml:space="preserve"> Корисник одобрених средстава обавезан је да Комисији за праћење реализације пројеката омогући праћење реализације пројекта и достави завршни финансијски извештај најкасније до 31.01.202</w:t>
      </w:r>
      <w:r w:rsidR="004F28C6" w:rsidRPr="004F28C6">
        <w:rPr>
          <w:sz w:val="22"/>
          <w:szCs w:val="22"/>
        </w:rPr>
        <w:t>6</w:t>
      </w:r>
      <w:r w:rsidRPr="004F28C6">
        <w:rPr>
          <w:sz w:val="22"/>
          <w:szCs w:val="22"/>
          <w:lang w:val="sr-Cyrl-CS"/>
        </w:rPr>
        <w:t>. године.</w:t>
      </w:r>
    </w:p>
    <w:p w:rsidR="000A687D" w:rsidRPr="004F28C6" w:rsidRDefault="000A687D" w:rsidP="000A687D">
      <w:pPr>
        <w:pStyle w:val="ListParagraph"/>
        <w:spacing w:after="200" w:line="276" w:lineRule="auto"/>
        <w:jc w:val="both"/>
        <w:rPr>
          <w:sz w:val="22"/>
          <w:szCs w:val="22"/>
          <w:lang w:val="sr-Cyrl-CS"/>
        </w:rPr>
      </w:pPr>
      <w:r w:rsidRPr="004F28C6">
        <w:rPr>
          <w:sz w:val="22"/>
          <w:szCs w:val="22"/>
          <w:lang w:val="sr-Cyrl-CS"/>
        </w:rPr>
        <w:t>Достава наведеног извештаја биће прецизирана уговором о финансирању пројекта.</w:t>
      </w:r>
    </w:p>
    <w:p w:rsidR="000A687D" w:rsidRPr="00E07223" w:rsidRDefault="000A687D" w:rsidP="000A687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>Одлуку објавити на званичној интернет страни општине Рача и порталу е-Управа.</w:t>
      </w:r>
    </w:p>
    <w:p w:rsidR="00E07223" w:rsidRPr="001B50F7" w:rsidRDefault="000A687D" w:rsidP="001B50F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>Одлука ступа на снагу даном објављивања.</w:t>
      </w:r>
    </w:p>
    <w:p w:rsidR="001B50F7" w:rsidRDefault="001B50F7" w:rsidP="005F037C">
      <w:pPr>
        <w:spacing w:after="200" w:line="276" w:lineRule="auto"/>
        <w:rPr>
          <w:b/>
          <w:sz w:val="22"/>
          <w:szCs w:val="22"/>
          <w:lang w:val="sr-Cyrl-CS"/>
        </w:rPr>
      </w:pPr>
    </w:p>
    <w:p w:rsidR="000A687D" w:rsidRPr="00E07223" w:rsidRDefault="000A687D" w:rsidP="000A687D">
      <w:pPr>
        <w:spacing w:after="200" w:line="276" w:lineRule="auto"/>
        <w:jc w:val="center"/>
        <w:rPr>
          <w:b/>
          <w:sz w:val="22"/>
          <w:szCs w:val="22"/>
        </w:rPr>
      </w:pPr>
      <w:r w:rsidRPr="00E07223">
        <w:rPr>
          <w:b/>
          <w:sz w:val="22"/>
          <w:szCs w:val="22"/>
          <w:lang w:val="sr-Cyrl-CS"/>
        </w:rPr>
        <w:lastRenderedPageBreak/>
        <w:t>О Б Р А З Л О Ж Е Њ Е</w:t>
      </w:r>
    </w:p>
    <w:p w:rsidR="000A687D" w:rsidRPr="00E07223" w:rsidRDefault="000A687D" w:rsidP="000A687D">
      <w:pPr>
        <w:ind w:firstLine="720"/>
        <w:jc w:val="both"/>
        <w:outlineLvl w:val="0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  Чланом 11. Правилника о </w:t>
      </w:r>
      <w:r w:rsidRPr="00E07223">
        <w:rPr>
          <w:sz w:val="22"/>
          <w:szCs w:val="22"/>
        </w:rPr>
        <w:t>критеријумима и поступку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доделе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средстава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из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буџета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општине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Рача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за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финасирање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програма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од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јавног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интереса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која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реализују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удружења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  <w:lang w:val="sr-Cyrl-CS"/>
        </w:rPr>
        <w:t>(</w:t>
      </w:r>
      <w:r w:rsidR="00625BB7">
        <w:rPr>
          <w:sz w:val="22"/>
          <w:szCs w:val="22"/>
        </w:rPr>
        <w:t>„</w:t>
      </w:r>
      <w:r w:rsidRPr="00E07223">
        <w:rPr>
          <w:sz w:val="22"/>
          <w:szCs w:val="22"/>
          <w:lang w:val="sr-Cyrl-CS"/>
        </w:rPr>
        <w:t>Службени гласн</w:t>
      </w:r>
      <w:r w:rsidR="001B50F7">
        <w:rPr>
          <w:sz w:val="22"/>
          <w:szCs w:val="22"/>
          <w:lang w:val="sr-Cyrl-CS"/>
        </w:rPr>
        <w:t xml:space="preserve">ик општине Рача“,број 13/2019), </w:t>
      </w:r>
      <w:r w:rsidRPr="00E07223">
        <w:rPr>
          <w:sz w:val="22"/>
          <w:szCs w:val="22"/>
          <w:lang w:val="sr-Cyrl-CS"/>
        </w:rPr>
        <w:t>предвиђено је да Комисија разматра пријаве и утврђује листу вредновања и рангирања пријављених програма, коју објављује на заваничној интернет страници општине Рача и порталу е-управе</w:t>
      </w:r>
      <w:r w:rsidR="001B50F7">
        <w:rPr>
          <w:sz w:val="22"/>
          <w:szCs w:val="22"/>
          <w:lang w:val="sr-Cyrl-CS"/>
        </w:rPr>
        <w:t>.</w:t>
      </w:r>
    </w:p>
    <w:p w:rsidR="000A687D" w:rsidRPr="00E07223" w:rsidRDefault="000A687D" w:rsidP="000A687D">
      <w:pPr>
        <w:ind w:firstLine="720"/>
        <w:jc w:val="both"/>
        <w:outlineLvl w:val="0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Чланом 12. </w:t>
      </w:r>
      <w:r w:rsidR="001B50F7">
        <w:rPr>
          <w:sz w:val="22"/>
          <w:szCs w:val="22"/>
          <w:lang w:val="sr-Cyrl-CS"/>
        </w:rPr>
        <w:t xml:space="preserve">ставом 2. </w:t>
      </w:r>
      <w:r w:rsidRPr="00E07223">
        <w:rPr>
          <w:sz w:val="22"/>
          <w:szCs w:val="22"/>
          <w:lang w:val="sr-Cyrl-CS"/>
        </w:rPr>
        <w:t xml:space="preserve">Правилника о </w:t>
      </w:r>
      <w:r w:rsidRPr="00E07223">
        <w:rPr>
          <w:sz w:val="22"/>
          <w:szCs w:val="22"/>
        </w:rPr>
        <w:t>критеријумима и поступку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доделе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средстава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из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буџета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општине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Рача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за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финасирање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програма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од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јавног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интереса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која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реализују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удружења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  <w:lang w:val="sr-Cyrl-CS"/>
        </w:rPr>
        <w:t>(</w:t>
      </w:r>
      <w:r w:rsidR="00625BB7">
        <w:rPr>
          <w:sz w:val="22"/>
          <w:szCs w:val="22"/>
        </w:rPr>
        <w:t>„</w:t>
      </w:r>
      <w:r w:rsidRPr="00E07223">
        <w:rPr>
          <w:sz w:val="22"/>
          <w:szCs w:val="22"/>
          <w:lang w:val="sr-Cyrl-CS"/>
        </w:rPr>
        <w:t>Службени гласник општине Рача“,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  <w:lang w:val="sr-Cyrl-CS"/>
        </w:rPr>
        <w:t>број 13/2019)</w:t>
      </w:r>
      <w:r w:rsidR="001B50F7">
        <w:rPr>
          <w:sz w:val="22"/>
          <w:szCs w:val="22"/>
          <w:lang w:val="sr-Cyrl-CS"/>
        </w:rPr>
        <w:t>,</w:t>
      </w:r>
      <w:r w:rsidRPr="00E07223">
        <w:rPr>
          <w:sz w:val="22"/>
          <w:szCs w:val="22"/>
          <w:lang w:val="sr-Cyrl-CS"/>
        </w:rPr>
        <w:t xml:space="preserve"> предвиђено је </w:t>
      </w:r>
      <w:r w:rsidR="001B50F7">
        <w:rPr>
          <w:sz w:val="22"/>
          <w:szCs w:val="22"/>
          <w:lang w:val="sr-Cyrl-CS"/>
        </w:rPr>
        <w:t>н</w:t>
      </w:r>
      <w:r w:rsidRPr="00E07223">
        <w:rPr>
          <w:sz w:val="22"/>
          <w:szCs w:val="22"/>
          <w:lang w:val="sr-Cyrl-CS"/>
        </w:rPr>
        <w:t>акон спроведе</w:t>
      </w:r>
      <w:r w:rsidR="001B50F7">
        <w:rPr>
          <w:sz w:val="22"/>
          <w:szCs w:val="22"/>
          <w:lang w:val="sr-Cyrl-CS"/>
        </w:rPr>
        <w:t>ног поступка Комисија сачињава предлог Одлуке о избору п</w:t>
      </w:r>
      <w:r w:rsidRPr="00E07223">
        <w:rPr>
          <w:sz w:val="22"/>
          <w:szCs w:val="22"/>
          <w:lang w:val="sr-Cyrl-CS"/>
        </w:rPr>
        <w:t>рограма који ће се финасирати са наведеним износима новч</w:t>
      </w:r>
      <w:r w:rsidR="001B50F7">
        <w:rPr>
          <w:sz w:val="22"/>
          <w:szCs w:val="22"/>
          <w:lang w:val="sr-Cyrl-CS"/>
        </w:rPr>
        <w:t>аних средстава и исти доставља О</w:t>
      </w:r>
      <w:r w:rsidRPr="00E07223">
        <w:rPr>
          <w:sz w:val="22"/>
          <w:szCs w:val="22"/>
          <w:lang w:val="sr-Cyrl-CS"/>
        </w:rPr>
        <w:t>пштинском већу општине Рача у року од 15 дана од дана истека рока за подношење приговора из члана 11. става 4. овог Правилника.</w:t>
      </w:r>
    </w:p>
    <w:p w:rsidR="000A687D" w:rsidRPr="00E07223" w:rsidRDefault="000A687D" w:rsidP="000A687D">
      <w:pPr>
        <w:ind w:firstLine="708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Чланом 3. Правилника о </w:t>
      </w:r>
      <w:r w:rsidRPr="00E07223">
        <w:rPr>
          <w:sz w:val="22"/>
          <w:szCs w:val="22"/>
        </w:rPr>
        <w:t>критеријумима и поступку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доделе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средстава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из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буџета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општине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Рача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за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финасирање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програма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од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јавног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интереса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која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реализују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</w:rPr>
        <w:t>удружења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  <w:lang w:val="sr-Cyrl-CS"/>
        </w:rPr>
        <w:t>(</w:t>
      </w:r>
      <w:r w:rsidR="00625BB7">
        <w:rPr>
          <w:sz w:val="22"/>
          <w:szCs w:val="22"/>
        </w:rPr>
        <w:t>„</w:t>
      </w:r>
      <w:r w:rsidRPr="00E07223">
        <w:rPr>
          <w:sz w:val="22"/>
          <w:szCs w:val="22"/>
          <w:lang w:val="sr-Cyrl-CS"/>
        </w:rPr>
        <w:t>Службени гласник општине Рача“,</w:t>
      </w:r>
      <w:r w:rsidR="00625BB7">
        <w:rPr>
          <w:sz w:val="22"/>
          <w:szCs w:val="22"/>
        </w:rPr>
        <w:t xml:space="preserve"> </w:t>
      </w:r>
      <w:r w:rsidRPr="00E07223">
        <w:rPr>
          <w:sz w:val="22"/>
          <w:szCs w:val="22"/>
          <w:lang w:val="sr-Cyrl-CS"/>
        </w:rPr>
        <w:t>број 13/2019)</w:t>
      </w:r>
      <w:r w:rsidR="00625BB7">
        <w:rPr>
          <w:sz w:val="22"/>
          <w:szCs w:val="22"/>
        </w:rPr>
        <w:t>,</w:t>
      </w:r>
      <w:r w:rsidRPr="00E07223">
        <w:rPr>
          <w:sz w:val="22"/>
          <w:szCs w:val="22"/>
          <w:lang w:val="sr-Cyrl-CS"/>
        </w:rPr>
        <w:t xml:space="preserve"> предвиђено је да се висина средстава за финансирање Програма  утврђује сваке године Одлуком о буџету општине Рача.</w:t>
      </w:r>
    </w:p>
    <w:p w:rsidR="000A687D" w:rsidRPr="00E07223" w:rsidRDefault="000A687D" w:rsidP="000A687D">
      <w:pPr>
        <w:jc w:val="both"/>
        <w:rPr>
          <w:sz w:val="22"/>
          <w:szCs w:val="22"/>
          <w:lang w:val="sr-Cyrl-CS"/>
        </w:rPr>
      </w:pPr>
    </w:p>
    <w:p w:rsidR="000A687D" w:rsidRPr="00E07223" w:rsidRDefault="000A687D" w:rsidP="000A687D">
      <w:pPr>
        <w:ind w:firstLine="708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Јавни конкурс је објављен дана </w:t>
      </w:r>
      <w:r w:rsidR="00E07223" w:rsidRPr="00E07223">
        <w:rPr>
          <w:sz w:val="22"/>
          <w:szCs w:val="22"/>
          <w:lang w:val="sr-Cyrl-CS"/>
        </w:rPr>
        <w:t>18.08.2025</w:t>
      </w:r>
      <w:r w:rsidRPr="00E07223">
        <w:rPr>
          <w:sz w:val="22"/>
          <w:szCs w:val="22"/>
          <w:lang w:val="sr-Cyrl-CS"/>
        </w:rPr>
        <w:t xml:space="preserve">. године на званичној интернет страни општине Рача </w:t>
      </w:r>
    </w:p>
    <w:p w:rsidR="000A687D" w:rsidRPr="00E07223" w:rsidRDefault="000A687D" w:rsidP="000A687D">
      <w:pPr>
        <w:ind w:firstLine="720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Рок за пријаву на јавни конкурс трајао је 15 дана од дана објављивања на званичној интернет страни општине Рача, закључно са </w:t>
      </w:r>
      <w:r w:rsidR="00E07223" w:rsidRPr="00E07223">
        <w:rPr>
          <w:sz w:val="22"/>
          <w:szCs w:val="22"/>
          <w:lang w:val="sr-Cyrl-CS"/>
        </w:rPr>
        <w:t>01.09.2025</w:t>
      </w:r>
      <w:r w:rsidRPr="00E07223">
        <w:rPr>
          <w:sz w:val="22"/>
          <w:szCs w:val="22"/>
          <w:lang w:val="sr-Cyrl-CS"/>
        </w:rPr>
        <w:t>. године.</w:t>
      </w:r>
    </w:p>
    <w:p w:rsidR="000A687D" w:rsidRPr="008953F4" w:rsidRDefault="000A687D" w:rsidP="008953F4">
      <w:pPr>
        <w:ind w:firstLine="720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Комисија је константовала да се на јавни конкурс благовремено пријавило </w:t>
      </w:r>
      <w:r w:rsidRPr="00E07223">
        <w:rPr>
          <w:sz w:val="22"/>
          <w:szCs w:val="22"/>
        </w:rPr>
        <w:t>осам</w:t>
      </w:r>
      <w:r w:rsidRPr="00E07223">
        <w:rPr>
          <w:sz w:val="22"/>
          <w:szCs w:val="22"/>
          <w:lang w:val="sr-Cyrl-CS"/>
        </w:rPr>
        <w:t xml:space="preserve"> невладиних организација и удружења , и то:</w:t>
      </w:r>
    </w:p>
    <w:p w:rsidR="000A687D" w:rsidRPr="00E07223" w:rsidRDefault="000A687D" w:rsidP="000A687D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>Друштво пчелара “Карађорђево трмчиште“, Рача;</w:t>
      </w:r>
    </w:p>
    <w:p w:rsidR="000A687D" w:rsidRPr="00E07223" w:rsidRDefault="000A687D" w:rsidP="000A687D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Удружење</w:t>
      </w:r>
      <w:r w:rsidR="00E07223" w:rsidRPr="00E07223">
        <w:rPr>
          <w:sz w:val="22"/>
          <w:szCs w:val="22"/>
        </w:rPr>
        <w:t xml:space="preserve"> “Само природа“</w:t>
      </w:r>
      <w:r w:rsidRPr="00E07223">
        <w:rPr>
          <w:sz w:val="22"/>
          <w:szCs w:val="22"/>
        </w:rPr>
        <w:t>;</w:t>
      </w:r>
    </w:p>
    <w:p w:rsidR="00E07223" w:rsidRPr="00E07223" w:rsidRDefault="00E07223" w:rsidP="00E07223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Удружење грађана „МК Громовник“;</w:t>
      </w:r>
    </w:p>
    <w:p w:rsidR="00E07223" w:rsidRPr="00E07223" w:rsidRDefault="00E07223" w:rsidP="00E07223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Удружење „Зекасовци“</w:t>
      </w:r>
      <w:r>
        <w:rPr>
          <w:sz w:val="22"/>
          <w:szCs w:val="22"/>
        </w:rPr>
        <w:t>;</w:t>
      </w:r>
    </w:p>
    <w:p w:rsidR="00E07223" w:rsidRPr="00E07223" w:rsidRDefault="00E07223" w:rsidP="00E07223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Удружењеграђана „ Нашемаломесто“;</w:t>
      </w:r>
    </w:p>
    <w:p w:rsidR="00E07223" w:rsidRPr="00E07223" w:rsidRDefault="00E07223" w:rsidP="00E07223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Општинска организација пензионера Рача;</w:t>
      </w:r>
    </w:p>
    <w:p w:rsidR="00E07223" w:rsidRPr="00E07223" w:rsidRDefault="00E07223" w:rsidP="00E07223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Удружењеграђана „ Мојемаломесто“;</w:t>
      </w:r>
    </w:p>
    <w:p w:rsidR="00E07223" w:rsidRPr="00E07223" w:rsidRDefault="000A687D" w:rsidP="00E07223">
      <w:pPr>
        <w:pStyle w:val="ListParagraph"/>
        <w:numPr>
          <w:ilvl w:val="0"/>
          <w:numId w:val="5"/>
        </w:numPr>
        <w:rPr>
          <w:sz w:val="22"/>
          <w:szCs w:val="22"/>
          <w:lang w:val="sr-Cyrl-CS"/>
        </w:rPr>
      </w:pPr>
      <w:r w:rsidRPr="00E07223">
        <w:rPr>
          <w:sz w:val="22"/>
          <w:szCs w:val="22"/>
        </w:rPr>
        <w:t>„Савез удружења бораца народноослободилачког рата општине Рача“</w:t>
      </w:r>
      <w:r w:rsidR="00E07223">
        <w:rPr>
          <w:sz w:val="22"/>
          <w:szCs w:val="22"/>
        </w:rPr>
        <w:t>.</w:t>
      </w:r>
    </w:p>
    <w:p w:rsidR="00E07223" w:rsidRPr="00E07223" w:rsidRDefault="00E07223" w:rsidP="00E07223">
      <w:pPr>
        <w:ind w:left="708"/>
        <w:rPr>
          <w:sz w:val="22"/>
          <w:szCs w:val="22"/>
          <w:lang w:val="sr-Cyrl-CS"/>
        </w:rPr>
      </w:pPr>
    </w:p>
    <w:p w:rsidR="000A687D" w:rsidRPr="00E07223" w:rsidRDefault="000A687D" w:rsidP="00E07223">
      <w:pPr>
        <w:rPr>
          <w:sz w:val="22"/>
          <w:szCs w:val="22"/>
          <w:lang w:val="sr-Cyrl-CS"/>
        </w:rPr>
      </w:pPr>
      <w:r w:rsidRPr="00E07223">
        <w:rPr>
          <w:sz w:val="22"/>
          <w:szCs w:val="22"/>
          <w:lang w:val="sr-Cyrl-CS"/>
        </w:rPr>
        <w:t xml:space="preserve">Неблаговремених </w:t>
      </w:r>
      <w:r w:rsidR="00E07223">
        <w:rPr>
          <w:sz w:val="22"/>
          <w:szCs w:val="22"/>
          <w:lang w:val="sr-Cyrl-CS"/>
        </w:rPr>
        <w:t xml:space="preserve"> и непотпуних </w:t>
      </w:r>
      <w:r w:rsidRPr="00E07223">
        <w:rPr>
          <w:sz w:val="22"/>
          <w:szCs w:val="22"/>
          <w:lang w:val="sr-Cyrl-CS"/>
        </w:rPr>
        <w:t>пријава није било.</w:t>
      </w:r>
    </w:p>
    <w:p w:rsidR="000A687D" w:rsidRPr="00245D43" w:rsidRDefault="000A687D" w:rsidP="000A687D">
      <w:pPr>
        <w:jc w:val="both"/>
        <w:rPr>
          <w:sz w:val="22"/>
          <w:szCs w:val="22"/>
        </w:rPr>
      </w:pPr>
    </w:p>
    <w:p w:rsidR="000A687D" w:rsidRPr="00D418C8" w:rsidRDefault="000A687D" w:rsidP="000A687D">
      <w:pPr>
        <w:spacing w:after="200" w:line="276" w:lineRule="auto"/>
        <w:ind w:firstLine="708"/>
        <w:jc w:val="both"/>
        <w:rPr>
          <w:sz w:val="22"/>
          <w:szCs w:val="22"/>
          <w:lang w:val="sr-Cyrl-CS"/>
        </w:rPr>
      </w:pPr>
      <w:r w:rsidRPr="00245D43">
        <w:rPr>
          <w:sz w:val="22"/>
          <w:szCs w:val="22"/>
          <w:lang w:val="sr-Cyrl-CS"/>
        </w:rPr>
        <w:t>Након отварања пристиглих пријава</w:t>
      </w:r>
      <w:r w:rsidR="00E07223">
        <w:rPr>
          <w:sz w:val="22"/>
          <w:szCs w:val="22"/>
          <w:lang w:val="sr-Cyrl-CS"/>
        </w:rPr>
        <w:t>,</w:t>
      </w:r>
      <w:r w:rsidRPr="00245D43">
        <w:rPr>
          <w:sz w:val="22"/>
          <w:szCs w:val="22"/>
          <w:lang w:val="sr-Cyrl-CS"/>
        </w:rPr>
        <w:t xml:space="preserve"> Комисија је констатовала да</w:t>
      </w:r>
      <w:r>
        <w:rPr>
          <w:sz w:val="22"/>
          <w:szCs w:val="22"/>
        </w:rPr>
        <w:t xml:space="preserve"> сва Удружења испуњавају </w:t>
      </w:r>
      <w:r w:rsidRPr="00245D43">
        <w:rPr>
          <w:sz w:val="22"/>
          <w:szCs w:val="22"/>
          <w:lang w:val="sr-Cyrl-CS"/>
        </w:rPr>
        <w:t>услове за доделу средстава из буџета општине Рача.</w:t>
      </w:r>
    </w:p>
    <w:p w:rsidR="000A687D" w:rsidRPr="00245D43" w:rsidRDefault="000A687D" w:rsidP="000A687D">
      <w:pPr>
        <w:spacing w:after="200"/>
        <w:ind w:firstLine="708"/>
        <w:jc w:val="both"/>
        <w:rPr>
          <w:sz w:val="22"/>
          <w:szCs w:val="22"/>
          <w:lang w:val="sr-Cyrl-CS"/>
        </w:rPr>
      </w:pPr>
      <w:r w:rsidRPr="00245D43">
        <w:rPr>
          <w:sz w:val="22"/>
          <w:szCs w:val="22"/>
          <w:lang w:val="sr-Cyrl-CS"/>
        </w:rPr>
        <w:t>Комисија је након разматрања наведених пријава, које испуњавају услове за доделу средстава, применом кри</w:t>
      </w:r>
      <w:r w:rsidR="00625BB7">
        <w:rPr>
          <w:sz w:val="22"/>
          <w:szCs w:val="22"/>
          <w:lang w:val="sr-Cyrl-CS"/>
        </w:rPr>
        <w:t xml:space="preserve">теријума утврђених чланом 5. и </w:t>
      </w:r>
      <w:r w:rsidRPr="00245D43">
        <w:rPr>
          <w:sz w:val="22"/>
          <w:szCs w:val="22"/>
          <w:lang w:val="sr-Cyrl-CS"/>
        </w:rPr>
        <w:t xml:space="preserve">6. </w:t>
      </w:r>
      <w:r w:rsidR="00625BB7" w:rsidRPr="00E07223">
        <w:rPr>
          <w:sz w:val="22"/>
          <w:szCs w:val="22"/>
          <w:lang w:val="sr-Cyrl-CS"/>
        </w:rPr>
        <w:t xml:space="preserve">Правилника о </w:t>
      </w:r>
      <w:r w:rsidR="00625BB7" w:rsidRPr="00E07223">
        <w:rPr>
          <w:sz w:val="22"/>
          <w:szCs w:val="22"/>
        </w:rPr>
        <w:t>критеријумима и поступку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доделе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средстава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из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буџета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општине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Рача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за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финасирање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програма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од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јавног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интереса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која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реализују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</w:rPr>
        <w:t>удружења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  <w:lang w:val="sr-Cyrl-CS"/>
        </w:rPr>
        <w:t>(</w:t>
      </w:r>
      <w:r w:rsidR="00625BB7">
        <w:rPr>
          <w:sz w:val="22"/>
          <w:szCs w:val="22"/>
        </w:rPr>
        <w:t>„</w:t>
      </w:r>
      <w:r w:rsidR="00625BB7" w:rsidRPr="00E07223">
        <w:rPr>
          <w:sz w:val="22"/>
          <w:szCs w:val="22"/>
          <w:lang w:val="sr-Cyrl-CS"/>
        </w:rPr>
        <w:t>Службени гласник општине Рача“,</w:t>
      </w:r>
      <w:r w:rsidR="00625BB7">
        <w:rPr>
          <w:sz w:val="22"/>
          <w:szCs w:val="22"/>
        </w:rPr>
        <w:t xml:space="preserve"> </w:t>
      </w:r>
      <w:r w:rsidR="00625BB7" w:rsidRPr="00E07223">
        <w:rPr>
          <w:sz w:val="22"/>
          <w:szCs w:val="22"/>
          <w:lang w:val="sr-Cyrl-CS"/>
        </w:rPr>
        <w:t>број 13/2019)</w:t>
      </w:r>
      <w:r w:rsidR="00625BB7">
        <w:rPr>
          <w:sz w:val="22"/>
          <w:szCs w:val="22"/>
          <w:lang w:val="sr-Cyrl-CS"/>
        </w:rPr>
        <w:t>,</w:t>
      </w:r>
      <w:r w:rsidRPr="00245D43">
        <w:rPr>
          <w:sz w:val="22"/>
          <w:szCs w:val="22"/>
          <w:lang w:val="sr-Cyrl-CS"/>
        </w:rPr>
        <w:t xml:space="preserve"> утврдила </w:t>
      </w:r>
      <w:r w:rsidR="00625BB7">
        <w:rPr>
          <w:sz w:val="22"/>
          <w:szCs w:val="22"/>
          <w:lang w:val="sr-Cyrl-CS"/>
        </w:rPr>
        <w:t>п</w:t>
      </w:r>
      <w:r>
        <w:rPr>
          <w:sz w:val="22"/>
          <w:szCs w:val="22"/>
          <w:lang w:val="sr-Cyrl-CS"/>
        </w:rPr>
        <w:t>р</w:t>
      </w:r>
      <w:r w:rsidRPr="00245D43">
        <w:rPr>
          <w:sz w:val="22"/>
          <w:szCs w:val="22"/>
          <w:lang w:val="sr-Cyrl-CS"/>
        </w:rPr>
        <w:t>едлог расподеле средстава</w:t>
      </w:r>
      <w:r w:rsidR="001B50F7">
        <w:rPr>
          <w:sz w:val="22"/>
          <w:szCs w:val="22"/>
        </w:rPr>
        <w:t xml:space="preserve"> из</w:t>
      </w:r>
      <w:r w:rsidR="001B50F7" w:rsidRPr="001B50F7">
        <w:rPr>
          <w:bCs/>
          <w:kern w:val="36"/>
          <w:sz w:val="22"/>
          <w:szCs w:val="22"/>
        </w:rPr>
        <w:t xml:space="preserve"> </w:t>
      </w:r>
      <w:r w:rsidR="001B50F7" w:rsidRPr="00245D43">
        <w:rPr>
          <w:bCs/>
          <w:kern w:val="36"/>
          <w:sz w:val="22"/>
          <w:szCs w:val="22"/>
        </w:rPr>
        <w:t>буџета</w:t>
      </w:r>
      <w:r w:rsidR="001B50F7">
        <w:rPr>
          <w:bCs/>
          <w:kern w:val="36"/>
          <w:sz w:val="22"/>
          <w:szCs w:val="22"/>
        </w:rPr>
        <w:t xml:space="preserve"> </w:t>
      </w:r>
      <w:r w:rsidR="001B50F7" w:rsidRPr="00245D43">
        <w:rPr>
          <w:bCs/>
          <w:kern w:val="36"/>
          <w:sz w:val="22"/>
          <w:szCs w:val="22"/>
        </w:rPr>
        <w:t>општине</w:t>
      </w:r>
      <w:r w:rsidR="001B50F7">
        <w:rPr>
          <w:bCs/>
          <w:kern w:val="36"/>
          <w:sz w:val="22"/>
          <w:szCs w:val="22"/>
        </w:rPr>
        <w:t xml:space="preserve"> </w:t>
      </w:r>
      <w:r w:rsidR="001B50F7" w:rsidRPr="00245D43">
        <w:rPr>
          <w:bCs/>
          <w:kern w:val="36"/>
          <w:sz w:val="22"/>
          <w:szCs w:val="22"/>
        </w:rPr>
        <w:t>Рача у 202</w:t>
      </w:r>
      <w:r w:rsidR="001B50F7">
        <w:rPr>
          <w:bCs/>
          <w:kern w:val="36"/>
          <w:sz w:val="22"/>
          <w:szCs w:val="22"/>
        </w:rPr>
        <w:t xml:space="preserve">5. </w:t>
      </w:r>
      <w:r w:rsidR="001B50F7" w:rsidRPr="00245D43">
        <w:rPr>
          <w:bCs/>
          <w:kern w:val="36"/>
          <w:sz w:val="22"/>
          <w:szCs w:val="22"/>
        </w:rPr>
        <w:t>години</w:t>
      </w:r>
      <w:r w:rsidRPr="00245D43">
        <w:rPr>
          <w:sz w:val="22"/>
          <w:szCs w:val="22"/>
          <w:lang w:val="sr-Cyrl-CS"/>
        </w:rPr>
        <w:t xml:space="preserve"> и проследила га Општинском већу</w:t>
      </w:r>
      <w:r w:rsidR="001B50F7">
        <w:rPr>
          <w:sz w:val="22"/>
          <w:szCs w:val="22"/>
          <w:lang w:val="sr-Cyrl-CS"/>
        </w:rPr>
        <w:t xml:space="preserve"> општине Рача</w:t>
      </w:r>
      <w:r w:rsidRPr="00245D43">
        <w:rPr>
          <w:sz w:val="22"/>
          <w:szCs w:val="22"/>
          <w:lang w:val="sr-Cyrl-CS"/>
        </w:rPr>
        <w:t xml:space="preserve"> на даље разматрање.</w:t>
      </w:r>
    </w:p>
    <w:p w:rsidR="001B50F7" w:rsidRDefault="001B50F7" w:rsidP="001B50F7">
      <w:pPr>
        <w:jc w:val="center"/>
        <w:rPr>
          <w:b/>
          <w:sz w:val="22"/>
          <w:szCs w:val="22"/>
          <w:lang w:val="sr-Cyrl-CS"/>
        </w:rPr>
      </w:pPr>
      <w:r w:rsidRPr="00AC0F54">
        <w:rPr>
          <w:b/>
          <w:sz w:val="22"/>
          <w:szCs w:val="22"/>
          <w:lang w:val="sr-Cyrl-CS"/>
        </w:rPr>
        <w:t>ОПШТИНСКО ВЕЋЕ ОПШТИНЕ РАЧА</w:t>
      </w:r>
    </w:p>
    <w:p w:rsidR="00D818BC" w:rsidRPr="001B50F7" w:rsidRDefault="00D818BC" w:rsidP="001B50F7">
      <w:pPr>
        <w:jc w:val="center"/>
        <w:rPr>
          <w:b/>
          <w:sz w:val="22"/>
          <w:szCs w:val="22"/>
          <w:lang w:val="sr-Cyrl-CS"/>
        </w:rPr>
      </w:pPr>
    </w:p>
    <w:p w:rsidR="001B50F7" w:rsidRPr="00245D43" w:rsidRDefault="001B50F7" w:rsidP="001B50F7">
      <w:pPr>
        <w:jc w:val="both"/>
        <w:rPr>
          <w:sz w:val="22"/>
          <w:szCs w:val="22"/>
          <w:lang w:val="sr-Cyrl-CS"/>
        </w:rPr>
      </w:pPr>
    </w:p>
    <w:p w:rsidR="001B50F7" w:rsidRPr="001B50F7" w:rsidRDefault="001B50F7" w:rsidP="00F56BB8">
      <w:pPr>
        <w:jc w:val="both"/>
        <w:rPr>
          <w:sz w:val="22"/>
          <w:szCs w:val="22"/>
          <w:lang w:val="sr-Cyrl-CS"/>
        </w:rPr>
      </w:pPr>
      <w:r w:rsidRPr="00245D43">
        <w:rPr>
          <w:sz w:val="22"/>
          <w:szCs w:val="22"/>
          <w:lang w:val="sr-Cyrl-CS"/>
        </w:rPr>
        <w:tab/>
      </w:r>
      <w:r w:rsidRPr="00245D43">
        <w:rPr>
          <w:sz w:val="22"/>
          <w:szCs w:val="22"/>
          <w:lang w:val="sr-Cyrl-CS"/>
        </w:rPr>
        <w:tab/>
      </w:r>
      <w:r w:rsidRPr="00245D43">
        <w:rPr>
          <w:sz w:val="22"/>
          <w:szCs w:val="22"/>
          <w:lang w:val="sr-Cyrl-CS"/>
        </w:rPr>
        <w:tab/>
      </w:r>
      <w:r w:rsidRPr="00245D43">
        <w:rPr>
          <w:sz w:val="22"/>
          <w:szCs w:val="22"/>
          <w:lang w:val="sr-Cyrl-CS"/>
        </w:rPr>
        <w:tab/>
      </w:r>
      <w:r w:rsidRPr="00245D43">
        <w:rPr>
          <w:sz w:val="22"/>
          <w:szCs w:val="22"/>
          <w:lang w:val="sr-Cyrl-CS"/>
        </w:rPr>
        <w:tab/>
      </w:r>
      <w:r w:rsidRPr="00E5323A">
        <w:rPr>
          <w:b/>
          <w:sz w:val="22"/>
          <w:szCs w:val="22"/>
          <w:lang w:val="sr-Cyrl-CS"/>
        </w:rPr>
        <w:t xml:space="preserve">                               </w:t>
      </w:r>
      <w:r>
        <w:rPr>
          <w:b/>
          <w:sz w:val="22"/>
          <w:szCs w:val="22"/>
          <w:lang w:val="sr-Cyrl-CS"/>
        </w:rPr>
        <w:t xml:space="preserve">                                     </w:t>
      </w:r>
      <w:r w:rsidRPr="00E5323A">
        <w:rPr>
          <w:b/>
          <w:sz w:val="22"/>
          <w:szCs w:val="22"/>
          <w:lang w:val="sr-Cyrl-CS"/>
        </w:rPr>
        <w:t>П Р Е Д С Е Д Н И К</w:t>
      </w:r>
      <w:r w:rsidRPr="00245D43">
        <w:rPr>
          <w:sz w:val="22"/>
          <w:szCs w:val="22"/>
          <w:lang w:val="sr-Cyrl-CS"/>
        </w:rPr>
        <w:t xml:space="preserve">                                                                                                           </w:t>
      </w:r>
      <w:r w:rsidR="00F56BB8">
        <w:rPr>
          <w:sz w:val="22"/>
          <w:szCs w:val="22"/>
          <w:lang w:val="sr-Cyrl-CS"/>
        </w:rPr>
        <w:t xml:space="preserve">                              </w:t>
      </w:r>
      <w:r w:rsidRPr="00245D43">
        <w:rPr>
          <w:sz w:val="22"/>
          <w:szCs w:val="22"/>
          <w:lang w:val="sr-Cyrl-CS"/>
        </w:rPr>
        <w:t xml:space="preserve">                                                                          </w:t>
      </w:r>
    </w:p>
    <w:p w:rsidR="001B50F7" w:rsidRPr="00F56BB8" w:rsidRDefault="001B50F7" w:rsidP="001B50F7">
      <w:pPr>
        <w:jc w:val="both"/>
        <w:rPr>
          <w:sz w:val="22"/>
          <w:szCs w:val="22"/>
          <w:lang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F56BB8">
        <w:rPr>
          <w:sz w:val="22"/>
          <w:szCs w:val="22"/>
        </w:rPr>
        <w:t xml:space="preserve">                     </w:t>
      </w:r>
      <w:r w:rsidR="00F56BB8">
        <w:rPr>
          <w:sz w:val="22"/>
          <w:szCs w:val="22"/>
          <w:lang/>
        </w:rPr>
        <w:t xml:space="preserve">  </w:t>
      </w:r>
      <w:r w:rsidR="00F56BB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Бранко Радосављевић</w:t>
      </w:r>
      <w:r w:rsidR="00F56BB8">
        <w:rPr>
          <w:sz w:val="22"/>
          <w:szCs w:val="22"/>
        </w:rPr>
        <w:t>,с.р.</w:t>
      </w:r>
    </w:p>
    <w:sectPr w:rsidR="001B50F7" w:rsidRPr="00F56BB8" w:rsidSect="001B50F7">
      <w:headerReference w:type="default" r:id="rId7"/>
      <w:pgSz w:w="11906" w:h="16838" w:code="9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26" w:rsidRDefault="00F63826" w:rsidP="00A65A64">
      <w:r>
        <w:separator/>
      </w:r>
    </w:p>
  </w:endnote>
  <w:endnote w:type="continuationSeparator" w:id="1">
    <w:p w:rsidR="00F63826" w:rsidRDefault="00F63826" w:rsidP="00A6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26" w:rsidRDefault="00F63826" w:rsidP="00A65A64">
      <w:r>
        <w:separator/>
      </w:r>
    </w:p>
  </w:footnote>
  <w:footnote w:type="continuationSeparator" w:id="1">
    <w:p w:rsidR="00F63826" w:rsidRDefault="00F63826" w:rsidP="00A6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27"/>
      <w:gridCol w:w="3046"/>
      <w:gridCol w:w="2809"/>
      <w:gridCol w:w="2772"/>
    </w:tblGrid>
    <w:tr w:rsidR="00A65A64" w:rsidTr="00496D44">
      <w:trPr>
        <w:trHeight w:val="825"/>
      </w:trPr>
      <w:tc>
        <w:tcPr>
          <w:tcW w:w="581" w:type="pct"/>
          <w:vMerge w:val="restart"/>
        </w:tcPr>
        <w:p w:rsidR="00A65A64" w:rsidRDefault="00A65A64" w:rsidP="00496D44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1985" cy="641985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985" cy="64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A65A64" w:rsidRDefault="00A65A64" w:rsidP="00496D44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 ОПШТИНСКОГ ВЕЋА</w:t>
          </w:r>
        </w:p>
      </w:tc>
    </w:tr>
    <w:tr w:rsidR="00A65A64" w:rsidTr="00496D44">
      <w:trPr>
        <w:trHeight w:val="227"/>
      </w:trPr>
      <w:tc>
        <w:tcPr>
          <w:tcW w:w="581" w:type="pct"/>
          <w:vMerge/>
        </w:tcPr>
        <w:p w:rsidR="00A65A64" w:rsidRDefault="00A65A64" w:rsidP="00496D44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A65A64" w:rsidRDefault="00A65A64" w:rsidP="00496D44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ОЗНАКА:С.08-03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A65A64" w:rsidRDefault="00A65A64" w:rsidP="00496D44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A65A64" w:rsidRPr="00951D9A" w:rsidRDefault="00A65A64" w:rsidP="00496D4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4C41C7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4C41C7">
            <w:rPr>
              <w:sz w:val="20"/>
              <w:szCs w:val="20"/>
            </w:rPr>
            <w:fldChar w:fldCharType="separate"/>
          </w:r>
          <w:r w:rsidR="00D818BC">
            <w:rPr>
              <w:noProof/>
              <w:sz w:val="20"/>
              <w:szCs w:val="20"/>
            </w:rPr>
            <w:t>2</w:t>
          </w:r>
          <w:r w:rsidR="004C41C7">
            <w:rPr>
              <w:sz w:val="20"/>
              <w:szCs w:val="20"/>
            </w:rPr>
            <w:fldChar w:fldCharType="end"/>
          </w:r>
          <w:r w:rsidR="00951D9A">
            <w:rPr>
              <w:sz w:val="20"/>
              <w:szCs w:val="20"/>
            </w:rPr>
            <w:t xml:space="preserve"> од 2</w:t>
          </w:r>
        </w:p>
      </w:tc>
    </w:tr>
  </w:tbl>
  <w:p w:rsidR="00A65A64" w:rsidRDefault="00A65A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655A"/>
    <w:multiLevelType w:val="hybridMultilevel"/>
    <w:tmpl w:val="AEEAE676"/>
    <w:lvl w:ilvl="0" w:tplc="7D92B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B6E89"/>
    <w:multiLevelType w:val="hybridMultilevel"/>
    <w:tmpl w:val="81482B72"/>
    <w:lvl w:ilvl="0" w:tplc="2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4294AD4"/>
    <w:multiLevelType w:val="hybridMultilevel"/>
    <w:tmpl w:val="9AA094D4"/>
    <w:lvl w:ilvl="0" w:tplc="1668F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77F71"/>
    <w:multiLevelType w:val="hybridMultilevel"/>
    <w:tmpl w:val="52EC9890"/>
    <w:lvl w:ilvl="0" w:tplc="38FA3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33B52"/>
    <w:multiLevelType w:val="hybridMultilevel"/>
    <w:tmpl w:val="246217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E35"/>
    <w:multiLevelType w:val="hybridMultilevel"/>
    <w:tmpl w:val="640C92EE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87D"/>
    <w:rsid w:val="000A687D"/>
    <w:rsid w:val="001B50F7"/>
    <w:rsid w:val="00340BD4"/>
    <w:rsid w:val="00402CE1"/>
    <w:rsid w:val="004C41C7"/>
    <w:rsid w:val="004F28C6"/>
    <w:rsid w:val="005D1033"/>
    <w:rsid w:val="005F037C"/>
    <w:rsid w:val="00625BB7"/>
    <w:rsid w:val="008953F4"/>
    <w:rsid w:val="0093067B"/>
    <w:rsid w:val="00936EC4"/>
    <w:rsid w:val="00951D9A"/>
    <w:rsid w:val="00A04D94"/>
    <w:rsid w:val="00A57F97"/>
    <w:rsid w:val="00A65A64"/>
    <w:rsid w:val="00D818BC"/>
    <w:rsid w:val="00E07223"/>
    <w:rsid w:val="00E35577"/>
    <w:rsid w:val="00F56BB8"/>
    <w:rsid w:val="00F6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7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5A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A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5A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A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Savkovic</dc:creator>
  <cp:lastModifiedBy>sekre</cp:lastModifiedBy>
  <cp:revision>2</cp:revision>
  <cp:lastPrinted>2025-11-18T11:39:00Z</cp:lastPrinted>
  <dcterms:created xsi:type="dcterms:W3CDTF">2025-11-18T11:54:00Z</dcterms:created>
  <dcterms:modified xsi:type="dcterms:W3CDTF">2025-11-18T11:54:00Z</dcterms:modified>
</cp:coreProperties>
</file>