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62" w:rsidRDefault="00D82762" w:rsidP="00D82762">
      <w:pPr>
        <w:tabs>
          <w:tab w:val="left" w:pos="709"/>
        </w:tabs>
        <w:spacing w:line="259" w:lineRule="auto"/>
        <w:ind w:right="-285"/>
        <w:rPr>
          <w:rFonts w:eastAsiaTheme="minorEastAsia" w:cs="Times New Roman"/>
          <w:b/>
          <w:sz w:val="22"/>
          <w:lang w:val="sr-Cyrl-CS" w:eastAsia="zh-CN"/>
        </w:rPr>
      </w:pPr>
      <w:r w:rsidRPr="009A7120">
        <w:rPr>
          <w:noProof/>
          <w:lang w:val="sr-Latn-RS" w:eastAsia="sr-Latn-RS"/>
        </w:rPr>
        <w:drawing>
          <wp:inline distT="0" distB="0" distL="0" distR="0" wp14:anchorId="2CA7836C" wp14:editId="31699728">
            <wp:extent cx="495300" cy="695325"/>
            <wp:effectExtent l="0" t="0" r="0" b="9525"/>
            <wp:docPr id="2" name="Picture 2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762" w:rsidRPr="00C974B4" w:rsidRDefault="00D82762" w:rsidP="00D82762">
      <w:pPr>
        <w:tabs>
          <w:tab w:val="left" w:pos="709"/>
        </w:tabs>
        <w:spacing w:line="259" w:lineRule="auto"/>
        <w:ind w:right="-285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>РЕПУБЛИКА СРБИЈА</w:t>
      </w:r>
    </w:p>
    <w:p w:rsidR="00D82762" w:rsidRPr="00C974B4" w:rsidRDefault="00D82762" w:rsidP="00D82762">
      <w:pPr>
        <w:spacing w:line="259" w:lineRule="auto"/>
        <w:ind w:right="-285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>ОПШТИНА РАЧА</w:t>
      </w:r>
    </w:p>
    <w:p w:rsidR="00D82762" w:rsidRPr="00C974B4" w:rsidRDefault="00D82762" w:rsidP="00D82762">
      <w:pPr>
        <w:tabs>
          <w:tab w:val="left" w:pos="709"/>
        </w:tabs>
        <w:spacing w:line="259" w:lineRule="auto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Комисија за </w:t>
      </w:r>
      <w:r w:rsidRPr="00C974B4">
        <w:rPr>
          <w:rFonts w:eastAsiaTheme="minorEastAsia" w:cs="Times New Roman"/>
          <w:b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b/>
          <w:sz w:val="22"/>
          <w:lang w:eastAsia="zh-CN"/>
        </w:rPr>
        <w:t>покретање</w:t>
      </w:r>
      <w:proofErr w:type="spellEnd"/>
      <w:r w:rsidRPr="00C974B4">
        <w:rPr>
          <w:rFonts w:eastAsiaTheme="minorEastAsia" w:cs="Times New Roman"/>
          <w:b/>
          <w:sz w:val="22"/>
          <w:lang w:eastAsia="zh-CN"/>
        </w:rPr>
        <w:t xml:space="preserve"> и </w:t>
      </w: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спровођење конкурсног поступка </w:t>
      </w:r>
    </w:p>
    <w:p w:rsidR="00D82762" w:rsidRPr="00C974B4" w:rsidRDefault="00D82762" w:rsidP="00D82762">
      <w:pPr>
        <w:tabs>
          <w:tab w:val="left" w:pos="709"/>
        </w:tabs>
        <w:spacing w:line="259" w:lineRule="auto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>доделе средстава из буџета општине Рача у 202</w:t>
      </w:r>
      <w:r w:rsidR="00AA1657">
        <w:rPr>
          <w:rFonts w:eastAsiaTheme="minorEastAsia" w:cs="Times New Roman"/>
          <w:b/>
          <w:sz w:val="22"/>
          <w:lang w:val="sr-Latn-RS" w:eastAsia="zh-CN"/>
        </w:rPr>
        <w:t>5</w:t>
      </w:r>
      <w:bookmarkStart w:id="0" w:name="_GoBack"/>
      <w:bookmarkEnd w:id="0"/>
      <w:r w:rsidRPr="00C974B4">
        <w:rPr>
          <w:rFonts w:eastAsiaTheme="minorEastAsia" w:cs="Times New Roman"/>
          <w:b/>
          <w:sz w:val="22"/>
          <w:lang w:val="sr-Cyrl-CS" w:eastAsia="zh-CN"/>
        </w:rPr>
        <w:t>. години за подстицање</w:t>
      </w:r>
    </w:p>
    <w:p w:rsidR="00D82762" w:rsidRPr="00C974B4" w:rsidRDefault="00D82762" w:rsidP="00D82762">
      <w:pPr>
        <w:tabs>
          <w:tab w:val="left" w:pos="709"/>
        </w:tabs>
        <w:spacing w:line="259" w:lineRule="auto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 пројеката/програма од јавног интереса које реализују цркве и верске заједнице</w:t>
      </w:r>
    </w:p>
    <w:p w:rsidR="00D82762" w:rsidRPr="00C974B4" w:rsidRDefault="00D82762" w:rsidP="00D82762">
      <w:pPr>
        <w:tabs>
          <w:tab w:val="left" w:pos="709"/>
        </w:tabs>
        <w:spacing w:line="259" w:lineRule="auto"/>
        <w:rPr>
          <w:rFonts w:eastAsiaTheme="minorEastAsia" w:cs="Times New Roman"/>
          <w:b/>
          <w:sz w:val="22"/>
          <w:lang w:val="sr-Cyrl-R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>Број: 021</w:t>
      </w:r>
      <w:r>
        <w:rPr>
          <w:rFonts w:eastAsiaTheme="minorEastAsia" w:cs="Times New Roman"/>
          <w:b/>
          <w:sz w:val="22"/>
          <w:lang w:val="sr-Cyrl-CS" w:eastAsia="zh-CN"/>
        </w:rPr>
        <w:t>-344/2025</w:t>
      </w:r>
      <w:r w:rsidRPr="00C974B4">
        <w:rPr>
          <w:rFonts w:eastAsiaTheme="minorEastAsia" w:cs="Times New Roman"/>
          <w:b/>
          <w:sz w:val="22"/>
          <w:lang w:val="sr-Cyrl-CS" w:eastAsia="zh-CN"/>
        </w:rPr>
        <w:t>-</w:t>
      </w:r>
      <w:r w:rsidRPr="00C974B4">
        <w:rPr>
          <w:rFonts w:eastAsiaTheme="minorEastAsia" w:cs="Times New Roman"/>
          <w:b/>
          <w:sz w:val="22"/>
          <w:lang w:val="sr-Latn-RS" w:eastAsia="zh-CN"/>
        </w:rPr>
        <w:t>II-02</w:t>
      </w:r>
      <w:r>
        <w:rPr>
          <w:rFonts w:eastAsiaTheme="minorEastAsia" w:cs="Times New Roman"/>
          <w:b/>
          <w:sz w:val="22"/>
          <w:lang w:val="sr-Cyrl-RS" w:eastAsia="zh-CN"/>
        </w:rPr>
        <w:t xml:space="preserve">  </w:t>
      </w:r>
    </w:p>
    <w:p w:rsidR="00D82762" w:rsidRPr="00C974B4" w:rsidRDefault="00D82762" w:rsidP="00D82762">
      <w:pPr>
        <w:spacing w:line="259" w:lineRule="auto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Дана: </w:t>
      </w:r>
      <w:r>
        <w:rPr>
          <w:rFonts w:eastAsiaTheme="minorEastAsia" w:cs="Times New Roman"/>
          <w:b/>
          <w:sz w:val="22"/>
          <w:lang w:val="sr-Cyrl-RS" w:eastAsia="zh-CN"/>
        </w:rPr>
        <w:t>24.10.2025</w:t>
      </w:r>
      <w:r w:rsidRPr="00C974B4">
        <w:rPr>
          <w:rFonts w:eastAsiaTheme="minorEastAsia" w:cs="Times New Roman"/>
          <w:b/>
          <w:sz w:val="22"/>
          <w:lang w:eastAsia="zh-CN"/>
        </w:rPr>
        <w:t>.</w:t>
      </w: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 године</w:t>
      </w:r>
    </w:p>
    <w:p w:rsidR="00D82762" w:rsidRPr="00A61CE8" w:rsidRDefault="00A61CE8" w:rsidP="00D82762">
      <w:pPr>
        <w:spacing w:line="259" w:lineRule="auto"/>
        <w:jc w:val="both"/>
        <w:rPr>
          <w:rFonts w:eastAsiaTheme="minorEastAsia" w:cs="Times New Roman"/>
          <w:sz w:val="22"/>
          <w:lang w:val="sr-Cyrl-CS" w:eastAsia="zh-CN"/>
        </w:rPr>
      </w:pPr>
      <w:r>
        <w:rPr>
          <w:rFonts w:eastAsiaTheme="minorEastAsia" w:cs="Times New Roman"/>
          <w:b/>
          <w:sz w:val="22"/>
          <w:lang w:val="sr-Cyrl-CS" w:eastAsia="zh-CN"/>
        </w:rPr>
        <w:t xml:space="preserve">Р а ч а </w:t>
      </w:r>
      <w:r w:rsidR="00D82762" w:rsidRPr="00C974B4">
        <w:rPr>
          <w:rFonts w:eastAsiaTheme="minorEastAsia" w:cs="Times New Roman"/>
          <w:sz w:val="22"/>
          <w:lang w:val="sr-Cyrl-CS" w:eastAsia="zh-CN"/>
        </w:rPr>
        <w:t xml:space="preserve">                   </w:t>
      </w:r>
    </w:p>
    <w:p w:rsidR="00D82762" w:rsidRPr="00C974B4" w:rsidRDefault="00D82762" w:rsidP="00D82762">
      <w:pPr>
        <w:spacing w:line="259" w:lineRule="auto"/>
        <w:ind w:firstLine="720"/>
        <w:jc w:val="both"/>
        <w:rPr>
          <w:rFonts w:eastAsiaTheme="minorEastAsia" w:cs="Times New Roman"/>
          <w:b/>
          <w:sz w:val="22"/>
          <w:lang w:val="sr-Cyrl-CS" w:eastAsia="zh-CN"/>
        </w:rPr>
      </w:pPr>
      <w:proofErr w:type="spellStart"/>
      <w:r w:rsidRPr="00C974B4">
        <w:rPr>
          <w:rFonts w:eastAsiaTheme="minorEastAsia" w:cs="Times New Roman"/>
          <w:sz w:val="22"/>
          <w:lang w:eastAsia="zh-CN"/>
        </w:rPr>
        <w:t>На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основу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члана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13. </w:t>
      </w:r>
      <w:proofErr w:type="spellStart"/>
      <w:proofErr w:type="gramStart"/>
      <w:r w:rsidRPr="00C974B4">
        <w:rPr>
          <w:rFonts w:eastAsiaTheme="minorEastAsia" w:cs="Times New Roman"/>
          <w:sz w:val="22"/>
          <w:lang w:eastAsia="zh-CN"/>
        </w:rPr>
        <w:t>Правилника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о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начину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и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поступку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доделе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средстава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традиционалним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цркавама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и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верским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заједницама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на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територији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општине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Рача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(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Службени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гласник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општине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Рача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број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21/2019), а у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складу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Уредбом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о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средствима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постицање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програма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или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недостајућег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дела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средстава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финансирање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програма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од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јавног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интереса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која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реализују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удружења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(„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Службени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гласник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РС“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број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: 16/2018)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Комисија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покретање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и </w:t>
      </w:r>
      <w:r w:rsidRPr="00C974B4">
        <w:rPr>
          <w:rFonts w:eastAsiaTheme="minorEastAsia" w:cs="Times New Roman"/>
          <w:sz w:val="22"/>
          <w:lang w:val="sr-Cyrl-CS" w:eastAsia="zh-CN"/>
        </w:rPr>
        <w:t>спровођење конкурсног поступка доделе средстава из буџета општине Рача у 20</w:t>
      </w:r>
      <w:r>
        <w:rPr>
          <w:rFonts w:eastAsiaTheme="minorEastAsia" w:cs="Times New Roman"/>
          <w:sz w:val="22"/>
          <w:lang w:eastAsia="zh-CN"/>
        </w:rPr>
        <w:t>25</w:t>
      </w:r>
      <w:r w:rsidRPr="00C974B4">
        <w:rPr>
          <w:rFonts w:eastAsiaTheme="minorEastAsia" w:cs="Times New Roman"/>
          <w:sz w:val="22"/>
          <w:lang w:val="sr-Cyrl-CS" w:eastAsia="zh-CN"/>
        </w:rPr>
        <w:t>.</w:t>
      </w:r>
      <w:proofErr w:type="gramEnd"/>
      <w:r w:rsidRPr="00C974B4">
        <w:rPr>
          <w:rFonts w:eastAsiaTheme="minorEastAsia" w:cs="Times New Roman"/>
          <w:sz w:val="22"/>
          <w:lang w:val="sr-Cyrl-CS" w:eastAsia="zh-CN"/>
        </w:rPr>
        <w:t xml:space="preserve"> години за подстицање пројеката/програма од јавног интереса које реализују цркве и верске заједнице на седници одржаној дана</w:t>
      </w:r>
      <w:r w:rsidRPr="00C974B4">
        <w:rPr>
          <w:rFonts w:eastAsiaTheme="minorEastAsia" w:cs="Times New Roman"/>
          <w:sz w:val="22"/>
          <w:lang w:val="sr-Cyrl-RS" w:eastAsia="zh-CN"/>
        </w:rPr>
        <w:t xml:space="preserve"> </w:t>
      </w:r>
      <w:r>
        <w:rPr>
          <w:rFonts w:eastAsiaTheme="minorEastAsia" w:cs="Times New Roman"/>
          <w:sz w:val="22"/>
          <w:lang w:val="sr-Cyrl-RS" w:eastAsia="zh-CN"/>
        </w:rPr>
        <w:t>27.10.2025</w:t>
      </w:r>
      <w:r w:rsidRPr="00C974B4">
        <w:rPr>
          <w:rFonts w:eastAsiaTheme="minorEastAsia" w:cs="Times New Roman"/>
          <w:sz w:val="22"/>
          <w:lang w:val="sr-Cyrl-CS" w:eastAsia="zh-CN"/>
        </w:rPr>
        <w:t>. године , донела је:</w:t>
      </w:r>
    </w:p>
    <w:p w:rsidR="00D82762" w:rsidRPr="00C974B4" w:rsidRDefault="00D82762" w:rsidP="00D82762">
      <w:pPr>
        <w:rPr>
          <w:rFonts w:eastAsiaTheme="minorEastAsia" w:cs="Times New Roman"/>
          <w:b/>
          <w:bCs/>
          <w:sz w:val="22"/>
          <w:lang w:eastAsia="zh-CN"/>
        </w:rPr>
      </w:pPr>
    </w:p>
    <w:p w:rsidR="00D82762" w:rsidRPr="00C974B4" w:rsidRDefault="00D82762" w:rsidP="00D82762">
      <w:pPr>
        <w:jc w:val="center"/>
        <w:rPr>
          <w:rFonts w:eastAsiaTheme="minorEastAsia" w:cs="Times New Roman"/>
          <w:b/>
          <w:bCs/>
          <w:sz w:val="22"/>
          <w:lang w:eastAsia="zh-CN"/>
        </w:rPr>
      </w:pPr>
      <w:proofErr w:type="spellStart"/>
      <w:r w:rsidRPr="00C974B4">
        <w:rPr>
          <w:rFonts w:eastAsiaTheme="minorEastAsia" w:cs="Times New Roman"/>
          <w:b/>
          <w:bCs/>
          <w:sz w:val="22"/>
          <w:lang w:eastAsia="zh-CN"/>
        </w:rPr>
        <w:t>Прелиминарну</w:t>
      </w:r>
      <w:proofErr w:type="spellEnd"/>
      <w:r w:rsidRPr="00C974B4">
        <w:rPr>
          <w:rFonts w:eastAsiaTheme="minorEastAsia" w:cs="Times New Roman"/>
          <w:b/>
          <w:bCs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b/>
          <w:bCs/>
          <w:sz w:val="22"/>
          <w:lang w:eastAsia="zh-CN"/>
        </w:rPr>
        <w:t>листу</w:t>
      </w:r>
      <w:proofErr w:type="spellEnd"/>
      <w:r w:rsidRPr="00C974B4">
        <w:rPr>
          <w:rFonts w:eastAsiaTheme="minorEastAsia" w:cs="Times New Roman"/>
          <w:b/>
          <w:bCs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b/>
          <w:bCs/>
          <w:sz w:val="22"/>
          <w:lang w:eastAsia="zh-CN"/>
        </w:rPr>
        <w:t>изабраних</w:t>
      </w:r>
      <w:proofErr w:type="spellEnd"/>
      <w:r w:rsidRPr="00C974B4">
        <w:rPr>
          <w:rFonts w:eastAsiaTheme="minorEastAsia" w:cs="Times New Roman"/>
          <w:b/>
          <w:bCs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b/>
          <w:bCs/>
          <w:sz w:val="22"/>
          <w:lang w:eastAsia="zh-CN"/>
        </w:rPr>
        <w:t>пројеката</w:t>
      </w:r>
      <w:proofErr w:type="spellEnd"/>
    </w:p>
    <w:p w:rsidR="00D82762" w:rsidRPr="00C974B4" w:rsidRDefault="00D82762" w:rsidP="00D82762">
      <w:pPr>
        <w:jc w:val="center"/>
        <w:rPr>
          <w:rFonts w:eastAsiaTheme="minorEastAsia" w:cs="Times New Roman"/>
          <w:sz w:val="22"/>
          <w:lang w:eastAsia="zh-CN"/>
        </w:rPr>
      </w:pPr>
      <w:proofErr w:type="spellStart"/>
      <w:proofErr w:type="gramStart"/>
      <w:r w:rsidRPr="00C974B4">
        <w:rPr>
          <w:rFonts w:eastAsiaTheme="minorEastAsia" w:cs="Times New Roman"/>
          <w:sz w:val="22"/>
          <w:lang w:eastAsia="zh-CN"/>
        </w:rPr>
        <w:t>на</w:t>
      </w:r>
      <w:proofErr w:type="spellEnd"/>
      <w:proofErr w:type="gram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јавном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конкурсу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доделу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средстава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из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буџета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општине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Рача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</w:p>
    <w:p w:rsidR="00D82762" w:rsidRDefault="00D82762" w:rsidP="00A61CE8">
      <w:pPr>
        <w:jc w:val="center"/>
        <w:rPr>
          <w:rFonts w:eastAsiaTheme="minorEastAsia" w:cs="Times New Roman"/>
          <w:sz w:val="22"/>
          <w:lang w:eastAsia="zh-CN"/>
        </w:rPr>
      </w:pPr>
      <w:proofErr w:type="spellStart"/>
      <w:proofErr w:type="gramStart"/>
      <w:r w:rsidRPr="00C974B4">
        <w:rPr>
          <w:rFonts w:eastAsiaTheme="minorEastAsia" w:cs="Times New Roman"/>
          <w:sz w:val="22"/>
          <w:lang w:eastAsia="zh-CN"/>
        </w:rPr>
        <w:t>подстицање</w:t>
      </w:r>
      <w:proofErr w:type="spellEnd"/>
      <w:proofErr w:type="gram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пројеката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или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недостајућег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дела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средстава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финансирање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пројеката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од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јавног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интереса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које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реализују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традиционалне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цркве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и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верске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заједнице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202</w:t>
      </w:r>
      <w:r>
        <w:rPr>
          <w:rFonts w:eastAsiaTheme="minorEastAsia" w:cs="Times New Roman"/>
          <w:sz w:val="22"/>
          <w:lang w:eastAsia="zh-CN"/>
        </w:rPr>
        <w:t>5</w:t>
      </w:r>
      <w:r w:rsidRPr="00C974B4">
        <w:rPr>
          <w:rFonts w:eastAsiaTheme="minorEastAsia" w:cs="Times New Roman"/>
          <w:sz w:val="22"/>
          <w:lang w:eastAsia="zh-CN"/>
        </w:rPr>
        <w:t xml:space="preserve">. </w:t>
      </w:r>
      <w:proofErr w:type="spellStart"/>
      <w:proofErr w:type="gramStart"/>
      <w:r w:rsidRPr="00C974B4">
        <w:rPr>
          <w:rFonts w:eastAsiaTheme="minorEastAsia" w:cs="Times New Roman"/>
          <w:sz w:val="22"/>
          <w:lang w:eastAsia="zh-CN"/>
        </w:rPr>
        <w:t>годину</w:t>
      </w:r>
      <w:proofErr w:type="spellEnd"/>
      <w:proofErr w:type="gramEnd"/>
    </w:p>
    <w:p w:rsidR="00A61CE8" w:rsidRPr="00C974B4" w:rsidRDefault="00A61CE8" w:rsidP="00A61CE8">
      <w:pPr>
        <w:jc w:val="center"/>
        <w:rPr>
          <w:rFonts w:eastAsiaTheme="minorEastAsia" w:cs="Times New Roman"/>
          <w:sz w:val="22"/>
          <w:lang w:eastAsia="zh-CN"/>
        </w:rPr>
      </w:pPr>
    </w:p>
    <w:p w:rsidR="00D82762" w:rsidRDefault="00D82762" w:rsidP="00D82762">
      <w:pPr>
        <w:tabs>
          <w:tab w:val="left" w:pos="9090"/>
        </w:tabs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b/>
          <w:sz w:val="22"/>
          <w:lang w:val="sr-Cyrl-RS"/>
        </w:rPr>
        <w:t xml:space="preserve">         </w:t>
      </w:r>
      <w:r w:rsidRPr="00C974B4">
        <w:rPr>
          <w:rFonts w:eastAsia="Calibri" w:cs="Times New Roman"/>
          <w:b/>
          <w:sz w:val="22"/>
        </w:rPr>
        <w:t xml:space="preserve">ОДОБРАВАЈУ СЕ </w:t>
      </w:r>
      <w:proofErr w:type="spellStart"/>
      <w:r w:rsidRPr="00C974B4">
        <w:rPr>
          <w:rFonts w:eastAsia="Calibri" w:cs="Times New Roman"/>
          <w:sz w:val="22"/>
        </w:rPr>
        <w:t>средства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из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буџета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Општине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Рача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по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спроведеном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јавном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конкурсу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за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избор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пројеката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који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се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финансирају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или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суфинансирају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средствима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из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буџета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Општине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Рача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за</w:t>
      </w:r>
      <w:proofErr w:type="spellEnd"/>
      <w:r w:rsidRPr="00C974B4">
        <w:rPr>
          <w:rFonts w:eastAsia="Calibri" w:cs="Times New Roman"/>
          <w:sz w:val="22"/>
        </w:rPr>
        <w:t xml:space="preserve"> 202</w:t>
      </w:r>
      <w:r>
        <w:rPr>
          <w:rFonts w:eastAsia="Calibri" w:cs="Times New Roman"/>
          <w:sz w:val="22"/>
        </w:rPr>
        <w:t>5</w:t>
      </w:r>
      <w:r w:rsidRPr="00C974B4">
        <w:rPr>
          <w:rFonts w:eastAsia="Calibri" w:cs="Times New Roman"/>
          <w:sz w:val="22"/>
        </w:rPr>
        <w:t xml:space="preserve">. </w:t>
      </w:r>
      <w:proofErr w:type="spellStart"/>
      <w:proofErr w:type="gramStart"/>
      <w:r w:rsidRPr="00C974B4">
        <w:rPr>
          <w:rFonts w:eastAsia="Calibri" w:cs="Times New Roman"/>
          <w:sz w:val="22"/>
        </w:rPr>
        <w:t>годину</w:t>
      </w:r>
      <w:proofErr w:type="spellEnd"/>
      <w:proofErr w:type="gramEnd"/>
      <w:r w:rsidRPr="00C974B4">
        <w:rPr>
          <w:rFonts w:eastAsia="Calibri" w:cs="Times New Roman"/>
          <w:sz w:val="22"/>
        </w:rPr>
        <w:t xml:space="preserve">, </w:t>
      </w:r>
      <w:proofErr w:type="spellStart"/>
      <w:r w:rsidRPr="00C974B4">
        <w:rPr>
          <w:rFonts w:eastAsia="Calibri" w:cs="Times New Roman"/>
          <w:sz w:val="22"/>
        </w:rPr>
        <w:t>расписаном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дана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r>
        <w:rPr>
          <w:rFonts w:eastAsia="Calibri" w:cs="Times New Roman"/>
          <w:sz w:val="22"/>
          <w:lang w:val="sr-Cyrl-RS"/>
        </w:rPr>
        <w:t xml:space="preserve">13.08.2025 </w:t>
      </w:r>
      <w:r w:rsidRPr="00C974B4">
        <w:rPr>
          <w:rFonts w:eastAsia="Calibri" w:cs="Times New Roman"/>
          <w:sz w:val="22"/>
        </w:rPr>
        <w:t xml:space="preserve">. </w:t>
      </w:r>
      <w:proofErr w:type="spellStart"/>
      <w:proofErr w:type="gramStart"/>
      <w:r w:rsidRPr="00C974B4">
        <w:rPr>
          <w:rFonts w:eastAsia="Calibri" w:cs="Times New Roman"/>
          <w:sz w:val="22"/>
        </w:rPr>
        <w:t>године</w:t>
      </w:r>
      <w:proofErr w:type="spellEnd"/>
      <w:proofErr w:type="gramEnd"/>
      <w:r w:rsidRPr="00C974B4">
        <w:rPr>
          <w:rFonts w:eastAsia="Calibri" w:cs="Times New Roman"/>
          <w:sz w:val="22"/>
        </w:rPr>
        <w:t xml:space="preserve">, </w:t>
      </w:r>
      <w:proofErr w:type="spellStart"/>
      <w:r w:rsidRPr="00C974B4">
        <w:rPr>
          <w:rFonts w:eastAsia="Calibri" w:cs="Times New Roman"/>
          <w:sz w:val="22"/>
        </w:rPr>
        <w:t>доле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наведеним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традиционалним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црквама</w:t>
      </w:r>
      <w:proofErr w:type="spellEnd"/>
      <w:r w:rsidRPr="00C974B4">
        <w:rPr>
          <w:rFonts w:eastAsia="Calibri" w:cs="Times New Roman"/>
          <w:sz w:val="22"/>
        </w:rPr>
        <w:t xml:space="preserve"> и </w:t>
      </w:r>
      <w:proofErr w:type="spellStart"/>
      <w:r w:rsidRPr="00C974B4">
        <w:rPr>
          <w:rFonts w:eastAsia="Calibri" w:cs="Times New Roman"/>
          <w:sz w:val="22"/>
        </w:rPr>
        <w:t>верским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заједницама</w:t>
      </w:r>
      <w:proofErr w:type="spellEnd"/>
      <w:r w:rsidRPr="00C974B4">
        <w:rPr>
          <w:rFonts w:eastAsia="Calibri" w:cs="Times New Roman"/>
          <w:sz w:val="22"/>
        </w:rPr>
        <w:t xml:space="preserve">- </w:t>
      </w:r>
      <w:proofErr w:type="spellStart"/>
      <w:r w:rsidRPr="00C974B4">
        <w:rPr>
          <w:rFonts w:eastAsia="Calibri" w:cs="Times New Roman"/>
          <w:sz w:val="22"/>
        </w:rPr>
        <w:t>корисницима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средстава</w:t>
      </w:r>
      <w:proofErr w:type="spellEnd"/>
      <w:r w:rsidRPr="00C974B4">
        <w:rPr>
          <w:rFonts w:eastAsia="Calibri" w:cs="Times New Roman"/>
          <w:sz w:val="22"/>
        </w:rPr>
        <w:t xml:space="preserve">, </w:t>
      </w:r>
      <w:proofErr w:type="spellStart"/>
      <w:r w:rsidRPr="00C974B4">
        <w:rPr>
          <w:rFonts w:eastAsia="Calibri" w:cs="Times New Roman"/>
          <w:sz w:val="22"/>
        </w:rPr>
        <w:t>како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је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приказано</w:t>
      </w:r>
      <w:proofErr w:type="spellEnd"/>
      <w:r w:rsidRPr="00C974B4">
        <w:rPr>
          <w:rFonts w:eastAsia="Calibri" w:cs="Times New Roman"/>
          <w:sz w:val="22"/>
        </w:rPr>
        <w:t xml:space="preserve"> у </w:t>
      </w:r>
      <w:proofErr w:type="spellStart"/>
      <w:r w:rsidRPr="00C974B4">
        <w:rPr>
          <w:rFonts w:eastAsia="Calibri" w:cs="Times New Roman"/>
          <w:sz w:val="22"/>
        </w:rPr>
        <w:t>следећој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табели</w:t>
      </w:r>
      <w:proofErr w:type="spellEnd"/>
      <w:r w:rsidRPr="00C974B4">
        <w:rPr>
          <w:rFonts w:eastAsia="Calibri" w:cs="Times New Roman"/>
          <w:sz w:val="22"/>
        </w:rPr>
        <w:t xml:space="preserve">: </w:t>
      </w:r>
    </w:p>
    <w:p w:rsidR="00D82762" w:rsidRPr="00C974B4" w:rsidRDefault="00D82762" w:rsidP="00A61CE8">
      <w:pPr>
        <w:spacing w:line="276" w:lineRule="auto"/>
        <w:contextualSpacing/>
        <w:jc w:val="both"/>
        <w:rPr>
          <w:rFonts w:eastAsia="Calibri" w:cs="Times New Roman"/>
          <w:sz w:val="22"/>
        </w:rPr>
      </w:pPr>
    </w:p>
    <w:tbl>
      <w:tblPr>
        <w:tblStyle w:val="TableGrid"/>
        <w:tblW w:w="9879" w:type="dxa"/>
        <w:tblInd w:w="-5" w:type="dxa"/>
        <w:tblLook w:val="04A0" w:firstRow="1" w:lastRow="0" w:firstColumn="1" w:lastColumn="0" w:noHBand="0" w:noVBand="1"/>
      </w:tblPr>
      <w:tblGrid>
        <w:gridCol w:w="1975"/>
        <w:gridCol w:w="1976"/>
        <w:gridCol w:w="1976"/>
        <w:gridCol w:w="1976"/>
        <w:gridCol w:w="1976"/>
      </w:tblGrid>
      <w:tr w:rsidR="00D82762" w:rsidRPr="00C974B4" w:rsidTr="001C1238">
        <w:trPr>
          <w:trHeight w:val="726"/>
        </w:trPr>
        <w:tc>
          <w:tcPr>
            <w:tcW w:w="1975" w:type="dxa"/>
          </w:tcPr>
          <w:p w:rsidR="00D82762" w:rsidRPr="00C974B4" w:rsidRDefault="00D82762" w:rsidP="001C1238">
            <w:pPr>
              <w:spacing w:line="276" w:lineRule="auto"/>
              <w:contextualSpacing/>
              <w:jc w:val="center"/>
              <w:rPr>
                <w:rFonts w:eastAsia="Calibri"/>
                <w:sz w:val="20"/>
              </w:rPr>
            </w:pPr>
            <w:proofErr w:type="spellStart"/>
            <w:r w:rsidRPr="00C974B4">
              <w:rPr>
                <w:b/>
                <w:sz w:val="22"/>
              </w:rPr>
              <w:t>Назив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традиционалне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цркве</w:t>
            </w:r>
            <w:proofErr w:type="spellEnd"/>
            <w:r w:rsidRPr="00C974B4">
              <w:rPr>
                <w:b/>
                <w:sz w:val="22"/>
              </w:rPr>
              <w:t xml:space="preserve">/ </w:t>
            </w:r>
            <w:proofErr w:type="spellStart"/>
            <w:r w:rsidRPr="00C974B4">
              <w:rPr>
                <w:b/>
                <w:sz w:val="22"/>
              </w:rPr>
              <w:t>верске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заједнице</w:t>
            </w:r>
            <w:proofErr w:type="spellEnd"/>
          </w:p>
        </w:tc>
        <w:tc>
          <w:tcPr>
            <w:tcW w:w="1976" w:type="dxa"/>
          </w:tcPr>
          <w:p w:rsidR="00D82762" w:rsidRPr="00C974B4" w:rsidRDefault="00D82762" w:rsidP="001C1238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lang w:val="sr-Cyrl-RS"/>
              </w:rPr>
            </w:pPr>
            <w:r w:rsidRPr="00C974B4">
              <w:rPr>
                <w:rFonts w:eastAsia="Calibri"/>
                <w:b/>
                <w:sz w:val="22"/>
                <w:lang w:val="sr-Cyrl-RS"/>
              </w:rPr>
              <w:t>Назив пројекта</w:t>
            </w:r>
          </w:p>
        </w:tc>
        <w:tc>
          <w:tcPr>
            <w:tcW w:w="1976" w:type="dxa"/>
          </w:tcPr>
          <w:p w:rsidR="00D82762" w:rsidRPr="00C974B4" w:rsidRDefault="00D82762" w:rsidP="001C1238">
            <w:pPr>
              <w:spacing w:line="276" w:lineRule="auto"/>
              <w:contextualSpacing/>
              <w:jc w:val="center"/>
              <w:rPr>
                <w:rFonts w:eastAsia="Calibri"/>
                <w:b/>
                <w:sz w:val="22"/>
                <w:lang w:val="sr-Cyrl-RS"/>
              </w:rPr>
            </w:pPr>
            <w:r w:rsidRPr="00C974B4">
              <w:rPr>
                <w:rFonts w:eastAsia="Calibri"/>
                <w:b/>
                <w:sz w:val="22"/>
                <w:lang w:val="sr-Cyrl-RS"/>
              </w:rPr>
              <w:t>Укупан број бодова</w:t>
            </w:r>
          </w:p>
        </w:tc>
        <w:tc>
          <w:tcPr>
            <w:tcW w:w="1976" w:type="dxa"/>
          </w:tcPr>
          <w:p w:rsidR="00D82762" w:rsidRPr="00C974B4" w:rsidRDefault="00D82762" w:rsidP="001C1238">
            <w:pPr>
              <w:spacing w:line="276" w:lineRule="auto"/>
              <w:contextualSpacing/>
              <w:jc w:val="center"/>
              <w:rPr>
                <w:rFonts w:eastAsia="Calibri"/>
                <w:sz w:val="20"/>
              </w:rPr>
            </w:pPr>
            <w:r w:rsidRPr="00C974B4">
              <w:rPr>
                <w:b/>
                <w:sz w:val="22"/>
                <w:lang w:val="sr-Cyrl-RS"/>
              </w:rPr>
              <w:t>Д</w:t>
            </w:r>
            <w:proofErr w:type="spellStart"/>
            <w:r w:rsidRPr="00C974B4">
              <w:rPr>
                <w:b/>
                <w:sz w:val="22"/>
              </w:rPr>
              <w:t>одељени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износ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средстава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за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фининсирање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из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буџета</w:t>
            </w:r>
            <w:proofErr w:type="spellEnd"/>
            <w:r w:rsidRPr="00C974B4">
              <w:rPr>
                <w:b/>
                <w:sz w:val="22"/>
              </w:rPr>
              <w:t xml:space="preserve"> ЈЛС</w:t>
            </w:r>
          </w:p>
        </w:tc>
        <w:tc>
          <w:tcPr>
            <w:tcW w:w="1976" w:type="dxa"/>
          </w:tcPr>
          <w:p w:rsidR="00D82762" w:rsidRPr="00C974B4" w:rsidRDefault="00D82762" w:rsidP="001C1238">
            <w:pPr>
              <w:spacing w:line="276" w:lineRule="auto"/>
              <w:contextualSpacing/>
              <w:jc w:val="center"/>
              <w:rPr>
                <w:rFonts w:eastAsia="Calibri"/>
                <w:b/>
                <w:sz w:val="22"/>
                <w:lang w:val="sr-Cyrl-RS"/>
              </w:rPr>
            </w:pPr>
            <w:r w:rsidRPr="00A61CE8">
              <w:rPr>
                <w:rFonts w:eastAsia="Calibri"/>
                <w:b/>
                <w:sz w:val="22"/>
                <w:lang w:val="sr-Cyrl-RS"/>
              </w:rPr>
              <w:t>Износ средстава којима ће се суфинансирати пројекат</w:t>
            </w:r>
          </w:p>
        </w:tc>
      </w:tr>
      <w:tr w:rsidR="00D82762" w:rsidRPr="00C974B4" w:rsidTr="00A61CE8">
        <w:trPr>
          <w:trHeight w:val="1710"/>
        </w:trPr>
        <w:tc>
          <w:tcPr>
            <w:tcW w:w="1975" w:type="dxa"/>
          </w:tcPr>
          <w:p w:rsidR="00D82762" w:rsidRPr="00D82762" w:rsidRDefault="00D82762" w:rsidP="001C123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highlight w:val="yellow"/>
              </w:rPr>
            </w:pPr>
            <w:r w:rsidRPr="00D82762">
              <w:rPr>
                <w:sz w:val="22"/>
                <w:lang w:val="sr-Cyrl-CS"/>
              </w:rPr>
              <w:t>Црквена општина сарановачка</w:t>
            </w:r>
            <w:r>
              <w:rPr>
                <w:sz w:val="22"/>
                <w:lang w:val="sr-Cyrl-CS"/>
              </w:rPr>
              <w:t xml:space="preserve"> – храм Успења Пресвете Богородице у Саранову </w:t>
            </w:r>
          </w:p>
        </w:tc>
        <w:tc>
          <w:tcPr>
            <w:tcW w:w="1976" w:type="dxa"/>
          </w:tcPr>
          <w:p w:rsidR="00D82762" w:rsidRPr="00A61CE8" w:rsidRDefault="00A61CE8" w:rsidP="001C123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sz w:val="22"/>
                <w:lang w:val="sr-Cyrl-CS"/>
              </w:rPr>
              <w:t>„</w:t>
            </w:r>
            <w:r w:rsidR="00D82762">
              <w:rPr>
                <w:sz w:val="22"/>
                <w:lang w:val="sr-Cyrl-CS"/>
              </w:rPr>
              <w:t xml:space="preserve">Израда и насипање </w:t>
            </w:r>
            <w:proofErr w:type="spellStart"/>
            <w:r>
              <w:rPr>
                <w:sz w:val="22"/>
              </w:rPr>
              <w:t>паркинга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потребе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верника</w:t>
            </w:r>
            <w:proofErr w:type="spellEnd"/>
            <w:r>
              <w:rPr>
                <w:sz w:val="22"/>
                <w:lang w:val="sr-Cyrl-RS"/>
              </w:rPr>
              <w:t>“</w:t>
            </w:r>
          </w:p>
        </w:tc>
        <w:tc>
          <w:tcPr>
            <w:tcW w:w="1976" w:type="dxa"/>
          </w:tcPr>
          <w:p w:rsidR="00D82762" w:rsidRPr="00C974B4" w:rsidRDefault="00D82762" w:rsidP="001C123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82762" w:rsidRPr="00C974B4" w:rsidRDefault="00D82762" w:rsidP="001C123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82762" w:rsidRPr="00C974B4" w:rsidRDefault="00A61CE8" w:rsidP="001C123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</w:tc>
        <w:tc>
          <w:tcPr>
            <w:tcW w:w="1976" w:type="dxa"/>
          </w:tcPr>
          <w:p w:rsidR="00D82762" w:rsidRPr="00C974B4" w:rsidRDefault="00D82762" w:rsidP="001C1238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A61CE8" w:rsidRDefault="00A61CE8" w:rsidP="001C1238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D82762" w:rsidRPr="00C974B4" w:rsidRDefault="00A61CE8" w:rsidP="001C1238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160.000</w:t>
            </w:r>
            <w:r w:rsidR="00D82762" w:rsidRPr="00C974B4">
              <w:rPr>
                <w:rFonts w:eastAsia="Calibri"/>
                <w:sz w:val="22"/>
                <w:lang w:val="sr-Cyrl-RS"/>
              </w:rPr>
              <w:t>, 00 динара</w:t>
            </w:r>
          </w:p>
        </w:tc>
        <w:tc>
          <w:tcPr>
            <w:tcW w:w="1976" w:type="dxa"/>
          </w:tcPr>
          <w:p w:rsidR="00D82762" w:rsidRPr="00C974B4" w:rsidRDefault="00D82762" w:rsidP="001C123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82762" w:rsidRPr="00C974B4" w:rsidRDefault="00D82762" w:rsidP="001C1238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  <w:tr w:rsidR="00A61CE8" w:rsidRPr="00C974B4" w:rsidTr="001C1238">
        <w:trPr>
          <w:trHeight w:val="1475"/>
        </w:trPr>
        <w:tc>
          <w:tcPr>
            <w:tcW w:w="1975" w:type="dxa"/>
          </w:tcPr>
          <w:p w:rsidR="00A61CE8" w:rsidRPr="00D82762" w:rsidRDefault="00A61CE8" w:rsidP="00A61CE8">
            <w:pPr>
              <w:spacing w:line="276" w:lineRule="auto"/>
              <w:contextualSpacing/>
              <w:jc w:val="center"/>
              <w:rPr>
                <w:sz w:val="22"/>
                <w:lang w:val="sr-Cyrl-CS"/>
              </w:rPr>
            </w:pPr>
            <w:r w:rsidRPr="00A61CE8">
              <w:rPr>
                <w:sz w:val="22"/>
                <w:lang w:val="sr-Cyrl-CS"/>
              </w:rPr>
              <w:t>Црквена општина</w:t>
            </w:r>
            <w:r>
              <w:rPr>
                <w:sz w:val="22"/>
                <w:lang w:val="sr-Cyrl-CS"/>
              </w:rPr>
              <w:t xml:space="preserve"> ђ</w:t>
            </w:r>
            <w:r w:rsidRPr="00A61CE8">
              <w:rPr>
                <w:sz w:val="22"/>
                <w:lang w:val="sr-Cyrl-CS"/>
              </w:rPr>
              <w:t>урђевачка</w:t>
            </w:r>
            <w:r w:rsidR="00557288">
              <w:rPr>
                <w:sz w:val="22"/>
                <w:lang w:val="sr-Cyrl-CS"/>
              </w:rPr>
              <w:t xml:space="preserve"> </w:t>
            </w:r>
            <w:r w:rsidRPr="00A61CE8">
              <w:rPr>
                <w:sz w:val="22"/>
                <w:lang w:val="sr-Cyrl-CS"/>
              </w:rPr>
              <w:t>- Храм Рођења Пресвете Богородице у Ђурђеву</w:t>
            </w:r>
          </w:p>
        </w:tc>
        <w:tc>
          <w:tcPr>
            <w:tcW w:w="1976" w:type="dxa"/>
          </w:tcPr>
          <w:p w:rsidR="00A61CE8" w:rsidRDefault="00A61CE8" w:rsidP="001C1238">
            <w:pPr>
              <w:spacing w:line="276" w:lineRule="auto"/>
              <w:contextualSpacing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„Малтерација, глетовање и кречење црквене сале и кухиње“</w:t>
            </w:r>
          </w:p>
        </w:tc>
        <w:tc>
          <w:tcPr>
            <w:tcW w:w="1976" w:type="dxa"/>
          </w:tcPr>
          <w:p w:rsidR="00A61CE8" w:rsidRDefault="00A61CE8" w:rsidP="001C123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</w:p>
          <w:p w:rsidR="00A61CE8" w:rsidRDefault="00A61CE8" w:rsidP="001C123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</w:p>
          <w:p w:rsidR="00A61CE8" w:rsidRPr="00A61CE8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</w:tc>
        <w:tc>
          <w:tcPr>
            <w:tcW w:w="1976" w:type="dxa"/>
          </w:tcPr>
          <w:p w:rsidR="00A61CE8" w:rsidRDefault="00A61CE8" w:rsidP="001C1238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A61CE8" w:rsidRDefault="00A61CE8" w:rsidP="001C1238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A61CE8" w:rsidRPr="00C974B4" w:rsidRDefault="00A61CE8" w:rsidP="001C1238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160.000</w:t>
            </w:r>
            <w:r w:rsidRPr="00C974B4">
              <w:rPr>
                <w:rFonts w:eastAsia="Calibri"/>
                <w:sz w:val="22"/>
                <w:lang w:val="sr-Cyrl-RS"/>
              </w:rPr>
              <w:t>, 00 динара</w:t>
            </w:r>
          </w:p>
        </w:tc>
        <w:tc>
          <w:tcPr>
            <w:tcW w:w="1976" w:type="dxa"/>
          </w:tcPr>
          <w:p w:rsidR="00A61CE8" w:rsidRPr="00C974B4" w:rsidRDefault="00A61CE8" w:rsidP="001C1238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</w:tr>
      <w:tr w:rsidR="00A61CE8" w:rsidRPr="00C974B4" w:rsidTr="001C1238">
        <w:trPr>
          <w:trHeight w:val="726"/>
        </w:trPr>
        <w:tc>
          <w:tcPr>
            <w:tcW w:w="1975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t>Црквена општина рачанска</w:t>
            </w:r>
            <w:r w:rsidR="00557288">
              <w:rPr>
                <w:sz w:val="22"/>
                <w:lang w:val="sr-Cyrl-CS"/>
              </w:rPr>
              <w:t xml:space="preserve"> </w:t>
            </w:r>
            <w:r w:rsidRPr="00C974B4">
              <w:rPr>
                <w:sz w:val="22"/>
                <w:lang w:val="sr-Cyrl-CS"/>
              </w:rPr>
              <w:t xml:space="preserve">- </w:t>
            </w:r>
            <w:r w:rsidRPr="00C974B4">
              <w:rPr>
                <w:sz w:val="22"/>
                <w:lang w:val="sr-Cyrl-RS"/>
              </w:rPr>
              <w:t>црква Св. апостола Петра и Павла у Рачи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t xml:space="preserve">„Текуће одржавање тротоара око </w:t>
            </w:r>
            <w:r>
              <w:rPr>
                <w:sz w:val="22"/>
                <w:lang w:val="sr-Cyrl-CS"/>
              </w:rPr>
              <w:t>парохијског дома при цркви Св. ап. Петра и Павла у Рачи“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</w:p>
          <w:p w:rsidR="00A61CE8" w:rsidRPr="00A61CE8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lang w:val="sr-Cyrl-RS"/>
              </w:rPr>
              <w:t>160.000</w:t>
            </w:r>
            <w:r w:rsidRPr="00C974B4">
              <w:rPr>
                <w:rFonts w:eastAsia="Calibri"/>
                <w:sz w:val="22"/>
                <w:lang w:val="sr-Cyrl-RS"/>
              </w:rPr>
              <w:t>, 00 динара</w:t>
            </w: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  <w:tr w:rsidR="00A61CE8" w:rsidRPr="00C974B4" w:rsidTr="001C1238">
        <w:trPr>
          <w:trHeight w:val="726"/>
        </w:trPr>
        <w:tc>
          <w:tcPr>
            <w:tcW w:w="1975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lastRenderedPageBreak/>
              <w:t xml:space="preserve">Црквена општина </w:t>
            </w:r>
            <w:r>
              <w:rPr>
                <w:sz w:val="22"/>
                <w:lang w:val="sr-Cyrl-CS"/>
              </w:rPr>
              <w:t>вучићанска – храм Св. апостола и Јеванђелиста Марка у Вучићу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t xml:space="preserve">„Текуће одржавање </w:t>
            </w:r>
            <w:r>
              <w:rPr>
                <w:sz w:val="22"/>
                <w:lang w:val="sr-Cyrl-CS"/>
              </w:rPr>
              <w:t xml:space="preserve">–Извођење радова на облагању тротоара око цркве и палионице свећа ломљеним каменом студеница“ у порти </w:t>
            </w:r>
            <w:r>
              <w:rPr>
                <w:sz w:val="22"/>
                <w:lang w:val="sr-Cyrl-CS"/>
              </w:rPr>
              <w:t>храм</w:t>
            </w:r>
            <w:r>
              <w:rPr>
                <w:sz w:val="22"/>
                <w:lang w:val="sr-Cyrl-CS"/>
              </w:rPr>
              <w:t>а</w:t>
            </w:r>
            <w:r>
              <w:rPr>
                <w:sz w:val="22"/>
                <w:lang w:val="sr-Cyrl-CS"/>
              </w:rPr>
              <w:t xml:space="preserve"> Св. апостола и Јеванђелиста Марка у Вучићу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lang w:val="sr-Cyrl-RS"/>
              </w:rPr>
              <w:t>160</w:t>
            </w:r>
            <w:r w:rsidRPr="00C974B4">
              <w:rPr>
                <w:rFonts w:eastAsia="Calibri"/>
                <w:sz w:val="22"/>
                <w:lang w:val="sr-Cyrl-RS"/>
              </w:rPr>
              <w:t>.000, 00 динара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  <w:tr w:rsidR="00A61CE8" w:rsidRPr="00C974B4" w:rsidTr="001C1238">
        <w:trPr>
          <w:trHeight w:val="726"/>
        </w:trPr>
        <w:tc>
          <w:tcPr>
            <w:tcW w:w="1975" w:type="dxa"/>
          </w:tcPr>
          <w:p w:rsidR="00A61CE8" w:rsidRPr="00557288" w:rsidRDefault="00A61CE8" w:rsidP="00557288">
            <w:pPr>
              <w:spacing w:line="276" w:lineRule="auto"/>
              <w:contextualSpacing/>
              <w:rPr>
                <w:sz w:val="22"/>
                <w:lang w:val="sr-Cyrl-CS"/>
              </w:rPr>
            </w:pPr>
            <w:r w:rsidRPr="00C974B4">
              <w:rPr>
                <w:sz w:val="22"/>
                <w:lang w:val="sr-Cyrl-CS"/>
              </w:rPr>
              <w:t>Црквена општина малокрчмарска - храм посвећен Рођењу Пресвете Богородице  у Малим Крчмарима</w:t>
            </w:r>
          </w:p>
        </w:tc>
        <w:tc>
          <w:tcPr>
            <w:tcW w:w="1976" w:type="dxa"/>
          </w:tcPr>
          <w:p w:rsidR="00A61CE8" w:rsidRPr="00A61CE8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„Осветљење порте и храма посвећеног Рођењу Пресвете Богородице“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55728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55728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lang w:val="sr-Cyrl-RS"/>
              </w:rPr>
              <w:t>160</w:t>
            </w:r>
            <w:r w:rsidR="00A61CE8" w:rsidRPr="00C974B4">
              <w:rPr>
                <w:rFonts w:eastAsia="Calibri"/>
                <w:sz w:val="22"/>
                <w:lang w:val="sr-Cyrl-RS"/>
              </w:rPr>
              <w:t>.000, 00 динара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  <w:tr w:rsidR="00A61CE8" w:rsidRPr="00C974B4" w:rsidTr="001C1238">
        <w:trPr>
          <w:trHeight w:val="769"/>
        </w:trPr>
        <w:tc>
          <w:tcPr>
            <w:tcW w:w="1975" w:type="dxa"/>
          </w:tcPr>
          <w:p w:rsidR="00A61CE8" w:rsidRPr="00C974B4" w:rsidRDefault="0055728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t>Црквена општина вишевачка- црква Св. Великомученика Георгија у Вишевцу</w:t>
            </w:r>
          </w:p>
        </w:tc>
        <w:tc>
          <w:tcPr>
            <w:tcW w:w="1976" w:type="dxa"/>
          </w:tcPr>
          <w:p w:rsidR="00A61CE8" w:rsidRPr="00557288" w:rsidRDefault="00A61CE8" w:rsidP="00557288">
            <w:pPr>
              <w:spacing w:after="200" w:line="276" w:lineRule="auto"/>
              <w:jc w:val="center"/>
              <w:rPr>
                <w:sz w:val="22"/>
                <w:lang w:val="sr-Cyrl-CS"/>
              </w:rPr>
            </w:pPr>
            <w:r w:rsidRPr="00C974B4">
              <w:rPr>
                <w:sz w:val="22"/>
                <w:lang w:val="sr-Cyrl-CS"/>
              </w:rPr>
              <w:t xml:space="preserve"> </w:t>
            </w:r>
            <w:r w:rsidR="00557288">
              <w:rPr>
                <w:sz w:val="22"/>
                <w:lang w:val="sr-Cyrl-CS"/>
              </w:rPr>
              <w:t>„Текуће одржавање парохијског дома – црквене сале“ при цркви Св. Великомученика Георгија у Вишевцу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55728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55728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lang w:val="sr-Cyrl-RS"/>
              </w:rPr>
              <w:t>160</w:t>
            </w:r>
            <w:r w:rsidR="00A61CE8" w:rsidRPr="00C974B4">
              <w:rPr>
                <w:rFonts w:eastAsia="Calibri"/>
                <w:sz w:val="22"/>
                <w:lang w:val="sr-Cyrl-RS"/>
              </w:rPr>
              <w:t>.000, 00 динара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  <w:tr w:rsidR="00A61CE8" w:rsidRPr="00C974B4" w:rsidTr="001C1238">
        <w:trPr>
          <w:trHeight w:val="726"/>
        </w:trPr>
        <w:tc>
          <w:tcPr>
            <w:tcW w:w="1975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t>Црквена општина јарушичка- храм Светог архангела Гаврила у Горњим Јарушицама</w:t>
            </w:r>
          </w:p>
        </w:tc>
        <w:tc>
          <w:tcPr>
            <w:tcW w:w="1976" w:type="dxa"/>
          </w:tcPr>
          <w:p w:rsidR="00A61CE8" w:rsidRPr="00C974B4" w:rsidRDefault="00557288" w:rsidP="00A61CE8">
            <w:pPr>
              <w:spacing w:after="200" w:line="276" w:lineRule="auto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„Поплочавање студеничким каменом стаза у порти јарушичке цркве“</w:t>
            </w:r>
          </w:p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557288" w:rsidP="00A61CE8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50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55728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lang w:val="sr-Cyrl-RS"/>
              </w:rPr>
              <w:t>40</w:t>
            </w:r>
            <w:r w:rsidR="00A61CE8" w:rsidRPr="00C974B4">
              <w:rPr>
                <w:rFonts w:eastAsia="Calibri"/>
                <w:sz w:val="22"/>
                <w:lang w:val="sr-Cyrl-RS"/>
              </w:rPr>
              <w:t>.000, 00 динара</w:t>
            </w:r>
          </w:p>
        </w:tc>
        <w:tc>
          <w:tcPr>
            <w:tcW w:w="1976" w:type="dxa"/>
          </w:tcPr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A61CE8" w:rsidRPr="00C974B4" w:rsidRDefault="00A61CE8" w:rsidP="00A61CE8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</w:tbl>
    <w:p w:rsidR="00D82762" w:rsidRPr="00C974B4" w:rsidRDefault="00D82762" w:rsidP="00D82762">
      <w:pPr>
        <w:spacing w:after="160" w:line="259" w:lineRule="auto"/>
        <w:rPr>
          <w:rFonts w:eastAsia="Calibri" w:cs="Times New Roman"/>
          <w:sz w:val="22"/>
        </w:rPr>
      </w:pPr>
    </w:p>
    <w:p w:rsidR="00D82762" w:rsidRPr="00C974B4" w:rsidRDefault="00D82762" w:rsidP="00D82762">
      <w:pPr>
        <w:spacing w:after="160" w:line="259" w:lineRule="auto"/>
        <w:jc w:val="both"/>
        <w:rPr>
          <w:rFonts w:eastAsiaTheme="minorEastAsia" w:cs="Times New Roman"/>
          <w:sz w:val="22"/>
          <w:lang w:eastAsia="zh-CN"/>
        </w:rPr>
      </w:pPr>
      <w:r>
        <w:rPr>
          <w:rFonts w:eastAsiaTheme="minorEastAsia" w:cs="Times New Roman"/>
          <w:sz w:val="22"/>
          <w:lang w:val="sr-Cyrl-RS" w:eastAsia="zh-CN"/>
        </w:rPr>
        <w:t xml:space="preserve">    </w:t>
      </w:r>
      <w:r>
        <w:rPr>
          <w:rFonts w:eastAsiaTheme="minorEastAsia" w:cs="Times New Roman"/>
          <w:sz w:val="22"/>
          <w:lang w:eastAsia="zh-CN"/>
        </w:rPr>
        <w:t xml:space="preserve">        </w:t>
      </w:r>
      <w:r>
        <w:rPr>
          <w:rFonts w:eastAsiaTheme="minorEastAsia" w:cs="Times New Roman"/>
          <w:sz w:val="22"/>
          <w:lang w:val="sr-Cyrl-RS"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На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прелиминарну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листу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удружења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учесници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конкурса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имају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право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приговора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у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року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од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8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дана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од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дана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објављивања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на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интернет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страници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општине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Рача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: </w:t>
      </w:r>
      <w:hyperlink r:id="rId5" w:history="1">
        <w:r w:rsidRPr="00C974B4">
          <w:rPr>
            <w:rFonts w:eastAsiaTheme="minorEastAsia" w:cs="Times New Roman"/>
            <w:color w:val="0000FF"/>
            <w:sz w:val="22"/>
            <w:u w:val="single"/>
            <w:lang w:eastAsia="zh-CN"/>
          </w:rPr>
          <w:t>www.raca.rs</w:t>
        </w:r>
      </w:hyperlink>
      <w:r w:rsidRPr="00C974B4">
        <w:rPr>
          <w:rFonts w:eastAsiaTheme="minorEastAsia" w:cs="Times New Roman"/>
          <w:sz w:val="22"/>
          <w:u w:val="single"/>
          <w:lang w:eastAsia="zh-CN"/>
        </w:rPr>
        <w:t xml:space="preserve"> </w:t>
      </w:r>
      <w:r w:rsidRPr="00C974B4">
        <w:rPr>
          <w:rFonts w:eastAsiaTheme="minorEastAsia" w:cs="Times New Roman"/>
          <w:sz w:val="22"/>
          <w:u w:val="single"/>
          <w:lang w:val="sr-Cyrl-RS" w:eastAsia="zh-CN"/>
        </w:rPr>
        <w:t>и</w:t>
      </w:r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огласној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табли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општине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r w:rsidRPr="00C974B4">
        <w:rPr>
          <w:rFonts w:eastAsiaTheme="minorEastAsia" w:cs="Times New Roman"/>
          <w:sz w:val="22"/>
          <w:lang w:val="sr-Cyrl-RS" w:eastAsia="zh-CN"/>
        </w:rPr>
        <w:t>Рача.</w:t>
      </w:r>
    </w:p>
    <w:p w:rsidR="00D82762" w:rsidRPr="00C974B4" w:rsidRDefault="00D82762" w:rsidP="00D82762">
      <w:pPr>
        <w:tabs>
          <w:tab w:val="left" w:pos="960"/>
        </w:tabs>
        <w:spacing w:after="160" w:line="259" w:lineRule="auto"/>
        <w:rPr>
          <w:rFonts w:eastAsiaTheme="minorEastAsia" w:cs="Times New Roman"/>
          <w:sz w:val="22"/>
          <w:lang w:eastAsia="zh-CN"/>
        </w:rPr>
      </w:pPr>
    </w:p>
    <w:p w:rsidR="00D82762" w:rsidRDefault="00D82762" w:rsidP="00D82762">
      <w:pPr>
        <w:spacing w:after="160" w:line="259" w:lineRule="auto"/>
        <w:rPr>
          <w:rFonts w:eastAsiaTheme="minorEastAsia" w:cs="Times New Roman"/>
          <w:sz w:val="22"/>
          <w:lang w:eastAsia="zh-CN"/>
        </w:rPr>
      </w:pPr>
      <w:proofErr w:type="spellStart"/>
      <w:r w:rsidRPr="00C974B4">
        <w:rPr>
          <w:rFonts w:eastAsiaTheme="minorEastAsia" w:cs="Times New Roman"/>
          <w:sz w:val="22"/>
          <w:lang w:eastAsia="zh-CN"/>
        </w:rPr>
        <w:t>Место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и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датум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: 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Рача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, </w:t>
      </w:r>
      <w:r w:rsidR="00557288">
        <w:rPr>
          <w:rFonts w:eastAsiaTheme="minorEastAsia" w:cs="Times New Roman"/>
          <w:sz w:val="22"/>
          <w:lang w:val="sr-Cyrl-RS" w:eastAsia="zh-CN"/>
        </w:rPr>
        <w:t>27.10.2025</w:t>
      </w:r>
      <w:r w:rsidRPr="00C974B4">
        <w:rPr>
          <w:rFonts w:eastAsiaTheme="minorEastAsia" w:cs="Times New Roman"/>
          <w:sz w:val="22"/>
          <w:lang w:eastAsia="zh-CN"/>
        </w:rPr>
        <w:t xml:space="preserve">. </w:t>
      </w:r>
      <w:proofErr w:type="spellStart"/>
      <w:proofErr w:type="gramStart"/>
      <w:r w:rsidRPr="00C974B4">
        <w:rPr>
          <w:rFonts w:eastAsiaTheme="minorEastAsia" w:cs="Times New Roman"/>
          <w:sz w:val="22"/>
          <w:lang w:eastAsia="zh-CN"/>
        </w:rPr>
        <w:t>године</w:t>
      </w:r>
      <w:proofErr w:type="spellEnd"/>
      <w:proofErr w:type="gramEnd"/>
    </w:p>
    <w:p w:rsidR="00557288" w:rsidRPr="00C974B4" w:rsidRDefault="00557288" w:rsidP="00D82762">
      <w:pPr>
        <w:spacing w:after="160" w:line="259" w:lineRule="auto"/>
        <w:rPr>
          <w:rFonts w:eastAsiaTheme="minorEastAsia" w:cs="Times New Roman"/>
          <w:sz w:val="22"/>
          <w:lang w:eastAsia="zh-CN"/>
        </w:rPr>
      </w:pPr>
    </w:p>
    <w:p w:rsidR="00D82762" w:rsidRPr="00C974B4" w:rsidRDefault="00D82762" w:rsidP="00D82762">
      <w:pPr>
        <w:spacing w:after="160" w:line="259" w:lineRule="auto"/>
        <w:rPr>
          <w:rFonts w:eastAsiaTheme="minorEastAsia" w:cs="Times New Roman"/>
          <w:sz w:val="22"/>
          <w:lang w:eastAsia="zh-CN"/>
        </w:rPr>
      </w:pPr>
    </w:p>
    <w:p w:rsidR="00D82762" w:rsidRPr="00C974B4" w:rsidRDefault="00D82762" w:rsidP="00D82762">
      <w:pPr>
        <w:spacing w:after="160" w:line="259" w:lineRule="auto"/>
        <w:ind w:left="4620" w:firstLine="420"/>
        <w:rPr>
          <w:rFonts w:eastAsiaTheme="minorEastAsia" w:cs="Times New Roman"/>
          <w:sz w:val="22"/>
          <w:lang w:eastAsia="zh-CN"/>
        </w:rPr>
      </w:pPr>
      <w:r w:rsidRPr="00C974B4">
        <w:rPr>
          <w:rFonts w:eastAsiaTheme="minorEastAsia" w:cs="Times New Roman"/>
          <w:sz w:val="22"/>
          <w:lang w:val="sr-Cyrl-RS" w:eastAsia="zh-CN"/>
        </w:rPr>
        <w:t xml:space="preserve">                                   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Председник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Комисије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>:</w:t>
      </w:r>
    </w:p>
    <w:p w:rsidR="00D82762" w:rsidRPr="00C974B4" w:rsidRDefault="00D82762" w:rsidP="00D82762">
      <w:pPr>
        <w:spacing w:line="259" w:lineRule="auto"/>
        <w:ind w:left="4620" w:firstLine="420"/>
        <w:rPr>
          <w:rFonts w:eastAsiaTheme="minorEastAsia" w:cs="Times New Roman"/>
          <w:sz w:val="22"/>
          <w:lang w:eastAsia="zh-CN"/>
        </w:rPr>
      </w:pPr>
      <w:r w:rsidRPr="00C974B4">
        <w:rPr>
          <w:rFonts w:eastAsiaTheme="minorEastAsia" w:cs="Times New Roman"/>
          <w:sz w:val="22"/>
          <w:lang w:val="sr-Cyrl-RS" w:eastAsia="zh-CN"/>
        </w:rPr>
        <w:t xml:space="preserve">                                    </w:t>
      </w:r>
      <w:r w:rsidRPr="00C974B4">
        <w:rPr>
          <w:rFonts w:eastAsiaTheme="minorEastAsia" w:cs="Times New Roman"/>
          <w:sz w:val="22"/>
          <w:lang w:eastAsia="zh-CN"/>
        </w:rPr>
        <w:t>___________________</w:t>
      </w:r>
    </w:p>
    <w:p w:rsidR="00D82762" w:rsidRDefault="00D82762" w:rsidP="00D82762">
      <w:r w:rsidRPr="00C974B4">
        <w:rPr>
          <w:rFonts w:eastAsia="Calibri" w:cs="Times New Roman"/>
          <w:sz w:val="22"/>
          <w:lang w:eastAsia="zh-CN"/>
        </w:rPr>
        <w:t xml:space="preserve">   </w:t>
      </w:r>
      <w:r w:rsidRPr="00C974B4">
        <w:rPr>
          <w:rFonts w:eastAsia="Calibri" w:cs="Times New Roman"/>
          <w:sz w:val="22"/>
          <w:lang w:val="sr-Cyrl-RS" w:eastAsia="zh-CN"/>
        </w:rPr>
        <w:t xml:space="preserve">                                                                                                                                </w:t>
      </w:r>
      <w:r w:rsidRPr="00C974B4">
        <w:rPr>
          <w:rFonts w:eastAsia="Calibri" w:cs="Times New Roman"/>
          <w:sz w:val="22"/>
          <w:lang w:eastAsia="zh-CN"/>
        </w:rPr>
        <w:t xml:space="preserve"> </w:t>
      </w:r>
      <w:r>
        <w:rPr>
          <w:rFonts w:eastAsia="Calibri" w:cs="Times New Roman"/>
          <w:sz w:val="22"/>
          <w:lang w:val="sr-Cyrl-RS" w:eastAsia="zh-CN"/>
        </w:rPr>
        <w:t>Славица  Костић</w:t>
      </w:r>
    </w:p>
    <w:sectPr w:rsidR="00D82762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62"/>
    <w:rsid w:val="00402CE1"/>
    <w:rsid w:val="00462FE0"/>
    <w:rsid w:val="00557288"/>
    <w:rsid w:val="00A61CE8"/>
    <w:rsid w:val="00AA1657"/>
    <w:rsid w:val="00D8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EBD8"/>
  <w15:chartTrackingRefBased/>
  <w15:docId w15:val="{71AFA7C0-61A5-4D0C-B21B-4E89644A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6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76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2</cp:revision>
  <cp:lastPrinted>2025-11-04T12:18:00Z</cp:lastPrinted>
  <dcterms:created xsi:type="dcterms:W3CDTF">2025-11-04T11:48:00Z</dcterms:created>
  <dcterms:modified xsi:type="dcterms:W3CDTF">2025-11-04T12:29:00Z</dcterms:modified>
</cp:coreProperties>
</file>