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91" w:rsidRDefault="000B7091"/>
    <w:p w:rsidR="000B7091" w:rsidRPr="00BC3661" w:rsidRDefault="000B7091" w:rsidP="000B7091">
      <w:r>
        <w:t>НАЦРТ</w:t>
      </w:r>
    </w:p>
    <w:p w:rsidR="000B7091" w:rsidRDefault="000B7091" w:rsidP="000B70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основу члана  40. Закона о буџетском систему (''Сл.Гл. РС '', бр.. 54/09, 73/10, 101/10, 101/11, 93/12, 62/13, 63/13 исправка, 108/13, 142/14, 68/15-и др. Закона 99/16, 113/17 , 95/18 , 31/19, 72/19, 149/2020, 118/2021,138/2022, 118/2021-др. Закон и 92/2023/) и члана 32. Закона о локалној самоуправи (''Сл. гл.РС''. 129/07, 83/14, 101/16 - др. закона 101/16-др. закон и 47/18) и члана 40,  тачка 2 Статута општине Рача  (''Сл.гл ОРr. 03/19), на предлог Општинског већа општине Рача, донела је:</w:t>
      </w:r>
    </w:p>
    <w:p w:rsidR="000B7091" w:rsidRDefault="000B7091" w:rsidP="000B7091">
      <w:pPr>
        <w:tabs>
          <w:tab w:val="center" w:pos="5592"/>
          <w:tab w:val="left" w:pos="7110"/>
          <w:tab w:val="left" w:pos="7500"/>
        </w:tabs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ab/>
        <w:t>ОДЛУКУ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0B7091" w:rsidRDefault="000B7091" w:rsidP="000B7091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O БУЏЕТА ОПШТИНЕ РАЧА ЗА  2024. ГОДИНУ</w:t>
      </w:r>
    </w:p>
    <w:p w:rsidR="000B7091" w:rsidRPr="0090042A" w:rsidRDefault="000B7091" w:rsidP="000B7091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 </w:t>
      </w:r>
    </w:p>
    <w:p w:rsidR="000B7091" w:rsidRDefault="000B7091" w:rsidP="000B7091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I ОПШТИ ДЕО</w:t>
      </w:r>
    </w:p>
    <w:p w:rsidR="000B7091" w:rsidRDefault="000B7091" w:rsidP="000B70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0B7091" w:rsidRDefault="000B7091" w:rsidP="000B7091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Члана 1.</w:t>
      </w:r>
    </w:p>
    <w:p w:rsidR="000B7091" w:rsidRDefault="000B7091" w:rsidP="000B70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Приходи и примања, расходи и издаци буџета општине Рача за   2024. годину (у даљем тексту, буџет)  састоје се од :</w:t>
      </w:r>
    </w:p>
    <w:p w:rsidR="000B7091" w:rsidRDefault="000B7091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7467B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467B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629.263.823,00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623.263.823,00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616.563.823,00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573.246.373,00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566.546.373,00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62.264.560,00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62.264.560,00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-28.966.170,00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-28.966.170,00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28.966.170,00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28.966.170,00</w:t>
            </w:r>
          </w:p>
        </w:tc>
      </w:tr>
    </w:tbl>
    <w:p w:rsidR="007467B7" w:rsidRDefault="007467B7">
      <w:pPr>
        <w:rPr>
          <w:color w:val="000000"/>
        </w:rPr>
      </w:pPr>
    </w:p>
    <w:p w:rsidR="007467B7" w:rsidRDefault="007467B7">
      <w:pPr>
        <w:sectPr w:rsidR="007467B7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014A4C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7467B7" w:rsidRDefault="007467B7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7467B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8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467B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629.263.823,00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325.591.844,00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210.091.844,00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76.500.000,00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35.164.808,00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261.507.171,00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580.612.433,00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140.857.215,00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276.941.084,00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20.939.000,00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40.255.431,00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72.419.703,00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77.617.560,00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</w:tr>
      <w:bookmarkStart w:id="2" w:name="_Toc6"/>
      <w:bookmarkEnd w:id="2"/>
      <w:tr w:rsidR="007467B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"6"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7467B7" w:rsidRDefault="007467B7">
      <w:pPr>
        <w:rPr>
          <w:color w:val="000000"/>
        </w:rPr>
      </w:pPr>
    </w:p>
    <w:p w:rsidR="000B7091" w:rsidRDefault="000B7091" w:rsidP="000B7091">
      <w:pPr>
        <w:pStyle w:val="NormalWeb"/>
        <w:jc w:val="center"/>
      </w:pPr>
      <w:r>
        <w:rPr>
          <w:sz w:val="20"/>
          <w:szCs w:val="20"/>
        </w:rPr>
        <w:t>Члан 2.</w:t>
      </w:r>
    </w:p>
    <w:p w:rsidR="000B7091" w:rsidRDefault="000B7091" w:rsidP="000B7091">
      <w:pPr>
        <w:pStyle w:val="NormalWeb"/>
      </w:pPr>
      <w:r>
        <w:rPr>
          <w:sz w:val="20"/>
          <w:szCs w:val="20"/>
        </w:rPr>
        <w:t>Потребна средстава за финансирање буџетског дефицита у износу од 28.966.170,00 динара обезбедиће се из нераспопређеног вишка прихода и примања у ранијим годинамау износу од 28.966.170,00 динара.</w:t>
      </w:r>
      <w:r>
        <w:t xml:space="preserve"> </w:t>
      </w:r>
    </w:p>
    <w:p w:rsidR="000B7091" w:rsidRDefault="000B7091" w:rsidP="000B7091">
      <w:pPr>
        <w:pStyle w:val="NormalWeb"/>
        <w:jc w:val="center"/>
      </w:pPr>
      <w:r>
        <w:rPr>
          <w:sz w:val="20"/>
          <w:szCs w:val="20"/>
        </w:rPr>
        <w:t>Члан 3.</w:t>
      </w:r>
      <w:r>
        <w:t xml:space="preserve"> </w:t>
      </w:r>
    </w:p>
    <w:p w:rsidR="000B7091" w:rsidRDefault="000B7091" w:rsidP="000B7091">
      <w:pPr>
        <w:pStyle w:val="NormalWeb"/>
      </w:pPr>
      <w:r>
        <w:rPr>
          <w:sz w:val="20"/>
          <w:szCs w:val="20"/>
        </w:rPr>
        <w:t>Средства текуће буџетске резерве планирау се у буџету општине у износу од 6.000.000,00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</w:r>
      <w:r>
        <w:t xml:space="preserve"> </w:t>
      </w:r>
    </w:p>
    <w:p w:rsidR="000B7091" w:rsidRDefault="000B7091" w:rsidP="000B7091">
      <w:pPr>
        <w:pStyle w:val="NormalWeb"/>
      </w:pPr>
      <w:r>
        <w:rPr>
          <w:sz w:val="20"/>
          <w:szCs w:val="20"/>
        </w:rPr>
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</w:r>
      <w:r>
        <w:t xml:space="preserve"> </w:t>
      </w:r>
    </w:p>
    <w:p w:rsidR="000B7091" w:rsidRDefault="000B7091" w:rsidP="000B7091">
      <w:pPr>
        <w:pStyle w:val="NormalWeb"/>
        <w:jc w:val="center"/>
      </w:pPr>
      <w:r>
        <w:rPr>
          <w:sz w:val="20"/>
          <w:szCs w:val="20"/>
        </w:rPr>
        <w:t>Члан 4.</w:t>
      </w:r>
      <w:r>
        <w:t xml:space="preserve"> </w:t>
      </w:r>
    </w:p>
    <w:p w:rsidR="000B7091" w:rsidRDefault="000B7091" w:rsidP="000B7091">
      <w:pPr>
        <w:pStyle w:val="NormalWeb"/>
      </w:pPr>
      <w:r>
        <w:t>Укупна средства буџета у износу 658.229.993,00   динара утврђена овом Одлуком, распоређена су по програмској структури датој у табели:  </w:t>
      </w:r>
      <w:r>
        <w:rPr>
          <w:color w:val="000000"/>
        </w:rPr>
        <w:t> </w:t>
      </w:r>
      <w:r>
        <w:t>    </w:t>
      </w:r>
    </w:p>
    <w:p w:rsidR="007467B7" w:rsidRDefault="007467B7">
      <w:pPr>
        <w:sectPr w:rsidR="007467B7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3" w:name="__bookmark_12"/>
      <w:bookmarkEnd w:id="3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7467B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7467B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467B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181247721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69357A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69357A">
                    <w:rPr>
                      <w:b/>
                      <w:bCs/>
                      <w:color w:val="000000"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12.284.000,00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49.070.000,00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11.300.060,00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87.599.110,00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70.448.065,00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62.906.703,00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22.970.000,00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25.755.000,00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17.273.431,00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28.235.790,00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190.483.834,00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46.628.000,00</w:t>
            </w:r>
          </w:p>
        </w:tc>
      </w:tr>
      <w:tr w:rsidR="007467B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905138567"/>
            </w:pPr>
            <w:bookmarkStart w:id="4" w:name="__bookmark_15"/>
            <w:bookmarkEnd w:id="4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524908363"/>
            </w:pPr>
            <w:bookmarkStart w:id="5" w:name="__bookmark_17"/>
            <w:bookmarkEnd w:id="5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272007088"/>
            </w:pPr>
            <w:bookmarkStart w:id="6" w:name="__bookmark_18"/>
            <w:bookmarkEnd w:id="6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390303725"/>
            </w:pPr>
            <w:bookmarkStart w:id="7" w:name="__bookmark_19"/>
            <w:bookmarkEnd w:id="7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342318757"/>
            </w:pPr>
            <w:bookmarkStart w:id="8" w:name="__bookmark_21"/>
            <w:bookmarkEnd w:id="8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08624414"/>
            </w:pPr>
            <w:bookmarkStart w:id="9" w:name="__bookmark_22"/>
            <w:bookmarkEnd w:id="9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p w:rsidR="007467B7" w:rsidRDefault="007467B7">
      <w:pPr>
        <w:sectPr w:rsidR="007467B7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59779120"/>
              <w:rPr>
                <w:color w:val="000000"/>
              </w:rPr>
            </w:pPr>
            <w:bookmarkStart w:id="10" w:name="__bookmark_24"/>
            <w:bookmarkEnd w:id="10"/>
            <w:r>
              <w:rPr>
                <w:color w:val="000000"/>
              </w:rPr>
              <w:t>Издаци за капиталне пројекте, планирани за буџетску 202</w:t>
            </w:r>
            <w:r w:rsidR="0069357A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годину и наредне две године, исказани су у табели:</w:t>
            </w:r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5"/>
            <w:bookmarkEnd w:id="1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467B7" w:rsidRDefault="007467B7">
      <w:pPr>
        <w:rPr>
          <w:color w:val="000000"/>
        </w:rPr>
      </w:pPr>
    </w:p>
    <w:p w:rsidR="007467B7" w:rsidRDefault="007467B7">
      <w:pPr>
        <w:sectPr w:rsidR="007467B7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228804957"/>
              <w:rPr>
                <w:color w:val="000000"/>
              </w:rPr>
            </w:pPr>
            <w:bookmarkStart w:id="12" w:name="__bookmark_28"/>
            <w:bookmarkEnd w:id="12"/>
            <w:r>
              <w:rPr>
                <w:color w:val="000000"/>
              </w:rPr>
              <w:t>Издаци за заједничке пројекте, планирани за буџетску 202</w:t>
            </w:r>
            <w:r w:rsidR="0069357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годину и наредне две године, исказани су у табели:</w:t>
            </w:r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29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4.474.000,00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1.764.000,00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ИЗГРАДЊА ИГРАЛИШТА У ТРСЦИ: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4.605.632,00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4.605.632,00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 ЗГРАДЕ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5.830.000,00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1.854.000,00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3.976.000,00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НАБАВКА МИНИБУСА: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9.300.000,00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МОСТ ВЕЛИКО КРЧМАРЕ: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МОСТ ВЕЛИКО КРЧМАРЕ: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8.192.000,00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4.315.000,00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3.877.000,00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РЕКОНСТРУКЦИЈА И ДОГРАДЊА ШКОЛЕ У МАЛОМ КРЧМАРУ: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РЕКОНСТРУКЦИЈА И ДОГРАДЊА ШКОЛЕ У МАЛОМ КРЧМАРУ: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РЕКОНСТРУКЦИЈА ШКОЛЕ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РЕКОНСТРУКЦИЈА ШКОЛЕ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955.000,00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955.000,00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467B7" w:rsidRDefault="007467B7">
      <w:pPr>
        <w:rPr>
          <w:color w:val="000000"/>
        </w:rPr>
      </w:pPr>
    </w:p>
    <w:p w:rsidR="007467B7" w:rsidRDefault="007467B7">
      <w:pPr>
        <w:sectPr w:rsidR="007467B7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609316684"/>
              <w:rPr>
                <w:color w:val="000000"/>
              </w:rPr>
            </w:pPr>
            <w:bookmarkStart w:id="14" w:name="__bookmark_32"/>
            <w:bookmarkEnd w:id="14"/>
            <w:r>
              <w:rPr>
                <w:color w:val="000000"/>
              </w:rPr>
              <w:t>Издаци за стандардне пројекте, планирани за буџетску 202</w:t>
            </w:r>
            <w:r w:rsidR="0069357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годину и наредне две године, исказани су у табели:</w:t>
            </w:r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33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 w:rsidP="00693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69357A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Сопствене приходе буџетских корисника: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КОШАРКАШКИ ТУРНИР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КИНОЛОШКА ИЗЛОЖБА: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ДАН ОПШТИНЕ 21. ЈУЛ: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ДАН ОПШТИНЕ 21. ЈУЛ: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7.400.000,00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7.400.000,00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Укупна вредност пројекта: 2.170.000,00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r>
              <w:rPr>
                <w:color w:val="000000"/>
                <w:sz w:val="16"/>
                <w:szCs w:val="16"/>
              </w:rPr>
              <w:t>Приходе из буџета: 2.170.000,00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467B7" w:rsidRDefault="007467B7">
      <w:pPr>
        <w:rPr>
          <w:color w:val="000000"/>
        </w:rPr>
      </w:pPr>
    </w:p>
    <w:p w:rsidR="007467B7" w:rsidRDefault="007467B7">
      <w:pPr>
        <w:sectPr w:rsidR="007467B7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014A4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7467B7" w:rsidRDefault="007467B7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7467B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C24821" w:rsidRDefault="00C2482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</w:pPr>
                  <w:bookmarkStart w:id="16" w:name="__bookmark_37"/>
                  <w:bookmarkEnd w:id="16"/>
                  <w:r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  <w:t>ПЛАН РАСХОДА</w:t>
                  </w:r>
                </w:p>
              </w:tc>
            </w:tr>
            <w:tr w:rsidR="007467B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C24821" w:rsidRDefault="00014A4C" w:rsidP="00C24821">
                  <w:pPr>
                    <w:jc w:val="center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C24821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 БУЏЕТ ОПШТИНЕ РАЧА" \f C \l "1"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 СКУПШТИНА ОПШТИНЕ"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"111 Извршни и законодавни органи"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"2101"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ИЗБОРНА КОМИСИЈА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ИЗБОРНА КОМИСИЈА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6394150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0665604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 ПРЕДСЕДНИК ОПШТИНЕ"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"111 Извршни и законодавни органи"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"2101"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494956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7941806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 ОПШТИНСКО ВЕЋЕ"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"111 Извршни и законодавни органи"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7" w:name="_Toc2101"/>
      <w:bookmarkEnd w:id="17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"2101"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6619343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7637966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 О.Ј. ПРАВОБРАНИЛАШТВО"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"330 Судови"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2087626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5127175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 ОПШТИНСКА УПРАВА"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" w:name="_Toc0902"/>
      <w:bookmarkEnd w:id="18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"0902"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0407387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"130 Опште услуге"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9" w:name="_Toc0501"/>
      <w:bookmarkEnd w:id="19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"0501"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ДРЖАВНИХ </w:t>
            </w:r>
            <w:r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136.140.000,00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20,68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ИГРАЛИШТА У ТРСЦИ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ИГРАЛИШТА У ТРСЦИ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ОПШТИНЕ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МИНИБУСА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МИНИБУСА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7428734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141.806.632,00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18.243.000,00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141.806.632,00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18.243.000,00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160.349.632,00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24,36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609745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"220 Цивилна одбрана"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9556262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0" w:name="_Toc1501"/>
      <w:bookmarkEnd w:id="20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"1501"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4707120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 Пољопривреда"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1" w:name="_Toc0101"/>
      <w:bookmarkEnd w:id="21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"0101"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5603567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"451 Друмски саобраћај"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2" w:name="_Toc0701"/>
      <w:bookmarkEnd w:id="22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"0701"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56.247.110,00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76.599.110,00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МОСТ ВЕЛИКО КРЧМАРЕ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МОСТ ВЕЛИКО КРЧМАРЕ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6104800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87.599.110,00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3" w:name="_Toc0401"/>
      <w:bookmarkEnd w:id="23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"0401"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0312264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"620 Развој заједнице"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4" w:name="_Toc1101"/>
      <w:bookmarkEnd w:id="24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12.284.000,00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bookmarkStart w:id="25" w:name="_Toc1102"/>
      <w:bookmarkEnd w:id="25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196917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"740 Услуге јавног здравства"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6" w:name="_Toc1801"/>
      <w:bookmarkEnd w:id="26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"1801"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13.535.831,00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13.535.831,00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318211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"810 Услуге рекреације и спорта"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7" w:name="_Toc1301"/>
      <w:bookmarkEnd w:id="27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"1301"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842346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"1201"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7101141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"912 Основно образовање"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"2003"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6,77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9596454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"920 Средње образовање"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8" w:name="_Toc2004"/>
      <w:bookmarkEnd w:id="28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"2004"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СРЕДЊЕ ШКОЛЕ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2374703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29" w:name="_Toc2003"/>
      <w:bookmarkEnd w:id="29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"2003"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ШКОЛЕ У МАЛОМ КРЧМАРУ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ШКОЛЕ У МАЛОМ КРЧМАРУ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ДОЊОЈ РАЧИ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САРАНОВУ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САРАНОВУ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234914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"5.01 ПРЕДШКОЛСКА УСТАНОВА"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"911 Предшколско образовање"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30" w:name="_Toc2002"/>
      <w:bookmarkEnd w:id="30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30.441.400,00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35.541.400,00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4.845.665,00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5.745.665,00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827316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923371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lastRenderedPageBreak/>
              <w:fldChar w:fldCharType="begin"/>
            </w:r>
            <w:r w:rsidR="00014A4C">
              <w:instrText>TC "5.02 КУЛТУРНИ ЦЕНТАР"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"820 Услуге културе"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"1201"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2.945.010,00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2.945.010,00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2.973.510,00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2.973.510,00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703.020,00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703.020,00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437262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9233727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"5.03 НАРОДНА БИБЛИОТЕКА"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"820 Услуге културе"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31" w:name="_Toc1201"/>
      <w:bookmarkEnd w:id="31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"1201"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276323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9242609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"5.04 ТУРИСТИЧКА ОРГАНИЗАЦИЈА"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"473 Туризам"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32" w:name="_Toc1502"/>
      <w:bookmarkEnd w:id="32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"1502"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КИНОЛОШКА ИЗЛОЖБА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КИНОЛОШКА ИЗЛОЖБА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КОШАРКАШКИ ТУРНИР ЗА МЛАДЕ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308070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21320427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 МЕСНЕ ЗАЈЕДНИЦЕ"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33" w:name="_Toc0602"/>
      <w:bookmarkEnd w:id="33"/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"0602" \f C \l "5"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467B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6.955.884,00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6.955.884,00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6.869.878,00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6.869.878,00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23.822.102,00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7213175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23.822.102,00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7032142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23.822.102,00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719941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570.470.723,00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570.470.723,00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34.966.170,00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606.136.893,00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92,09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467B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divId w:val="15599793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622.563.823,00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7467B7">
            <w:pPr>
              <w:spacing w:line="1" w:lineRule="auto"/>
              <w:jc w:val="right"/>
            </w:pPr>
          </w:p>
        </w:tc>
      </w:tr>
      <w:tr w:rsidR="007467B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622.563.823,00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34.966.170,00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467B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7467B7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</w:tr>
            <w:tr w:rsidR="007467B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67B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67B7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</w:tr>
            <w:tr w:rsidR="007467B7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116023239"/>
            </w:pPr>
            <w:bookmarkStart w:id="34" w:name="__bookmark_38"/>
            <w:bookmarkEnd w:id="34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35" w:name="__bookmark_42"/>
      <w:bookmarkEnd w:id="35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7467B7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AB72C5" w:rsidRDefault="007467B7">
                  <w:pPr>
                    <w:jc w:val="center"/>
                    <w:divId w:val="1583023795"/>
                    <w:rPr>
                      <w:b/>
                      <w:bCs/>
                      <w:color w:val="000000"/>
                      <w:lang/>
                    </w:rPr>
                  </w:pPr>
                  <w:bookmarkStart w:id="36" w:name="__bookmark_43"/>
                  <w:bookmarkEnd w:id="36"/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AB72C5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</w:t>
                  </w:r>
                  <w:r w:rsidR="00AB72C5">
                    <w:rPr>
                      <w:b/>
                      <w:bCs/>
                      <w:color w:val="000000"/>
                      <w:lang/>
                    </w:rPr>
                    <w:t>2024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7" w:name="_Toc090_Социјална_заштита_некласификован"/>
      <w:bookmarkEnd w:id="37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bookmarkStart w:id="38" w:name="_Toc111_Извршни_и_законодавни_органи"/>
      <w:bookmarkEnd w:id="38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"111 Извршни и законодавни органи"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46.628.000,00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46.628.000,00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30_Опште_услуге"/>
      <w:bookmarkEnd w:id="39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"130 Опште услуге"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160.349.632,00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141.806.632,00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18.243.000,00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160.349.632,00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141.806.632,00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18.243.000,00</w:t>
            </w:r>
          </w:p>
        </w:tc>
      </w:tr>
      <w:bookmarkStart w:id="40" w:name="_Toc160_Опште_јавне_услуге_некласификова"/>
      <w:bookmarkEnd w:id="40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28.822.102,00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28.422.102,00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28.822.102,00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28.422.102,00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220_Цивилна_одбрана"/>
      <w:bookmarkEnd w:id="41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"220 Цивилна одбрана"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330_Судови"/>
      <w:bookmarkEnd w:id="42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"330 Судови"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11_Општи_економски_и_комерцијални_п"/>
      <w:bookmarkEnd w:id="43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21_Пољопривреда"/>
      <w:bookmarkEnd w:id="44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 Пољопривреда"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51_Друмски_саобраћај"/>
      <w:bookmarkEnd w:id="45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"451 Друмски саобраћај"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87.599.110,00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87.599.110,00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</w:tr>
      <w:bookmarkStart w:id="46" w:name="_Toc473_Туризам"/>
      <w:bookmarkEnd w:id="46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"473 Туризам"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560_Заштита_животне_средине_некласиф"/>
      <w:bookmarkEnd w:id="47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560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bookmarkStart w:id="48" w:name="_Toc620_Развој_заједнице"/>
      <w:bookmarkEnd w:id="48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"620 Развој заједнице"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</w:tr>
      <w:bookmarkStart w:id="49" w:name="_Toc740_Услуге_јавног_здравства"/>
      <w:bookmarkEnd w:id="49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"740 Услуге јавног здравства"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17.273.431,00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10_Услуге_рекреације_и_спорта"/>
      <w:bookmarkEnd w:id="50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"810 Услуге рекреације и спорта"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20_Услуге_културе"/>
      <w:bookmarkEnd w:id="51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"820 Услуге културе"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22.235.790,00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22.235.790,00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22.235.790,00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22.235.790,00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860_Рекреација,_спорт,_култура_и_вер"/>
      <w:bookmarkEnd w:id="52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911_Предшколско_образовање"/>
      <w:bookmarkEnd w:id="53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"911 Предшколско образовање"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4" w:name="_Toc912_Основно_образовање"/>
      <w:bookmarkEnd w:id="54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"912 Основно образовање"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920_Средње_образовање"/>
      <w:bookmarkEnd w:id="55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"920 Средње образовање"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80_Образовање_некласификовано_на_др"/>
      <w:bookmarkEnd w:id="56"/>
      <w:tr w:rsidR="007467B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</w:tr>
      <w:tr w:rsidR="007467B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291084322"/>
            </w:pPr>
            <w:bookmarkStart w:id="57" w:name="__bookmark_44"/>
            <w:bookmarkEnd w:id="57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58" w:name="__bookmark_48"/>
      <w:bookmarkEnd w:id="58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7467B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7467B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467B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AB72C5" w:rsidRDefault="007467B7">
                  <w:pPr>
                    <w:jc w:val="center"/>
                    <w:divId w:val="1243880375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AB72C5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AB72C5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9" w:name="_Toc0101_ПОЉОПРИВРЕДА_И_РУРАЛНИ_РАЗВОЈ"/>
      <w:bookmarkEnd w:id="59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"0101 ПОЉОПРИВРЕДА И РУРАЛНИ РАЗВОЈ"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0" w:name="_Toc0501_ЕНЕРГЕТСКА_ЕФИКАСНОСТ_И_ОБНОВЉИ"/>
      <w:bookmarkEnd w:id="60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4.474.000,00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1" w:name="_Toc0602_ОПШТЕ_УСЛУГЕ_ЛОКАЛНЕ_САМОУПРАВЕ"/>
      <w:bookmarkEnd w:id="61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"0602 ОПШТЕ УСЛУГЕ ЛОКАЛНЕ САМОУПРАВЕ"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ИГРАЛИШТА У ТРСЦИ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МИНИБУСА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19.735.632,00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2" w:name="_Toc0701_ОРГАНИЗАЦИЈА_САОБРАЋАЈА_И_САОБР"/>
      <w:bookmarkEnd w:id="62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МОСТ ВЕЛИКО КРЧМАРЕ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3" w:name="_Toc0902_СОЦИЈАЛНА_И_ДЕЧЈА_ЗАШТИТА"/>
      <w:bookmarkEnd w:id="63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"0902 СОЦИЈАЛНА И ДЕЧЈА ЗАШТИТА"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4" w:name="_Toc1502_РАЗВОЈ_ТУРИЗМА"/>
      <w:bookmarkEnd w:id="64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"1502 РАЗВОЈ ТУРИЗМА"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КИНОЛОШКА ИЗЛОЖБА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5" w:name="_Toc1801_ЗДРАВСТВЕНА_ЗАШТИТА"/>
      <w:bookmarkEnd w:id="65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"1801 ЗДРАВСТВЕНА ЗАШТИТА"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6" w:name="_Toc2003_ОСНОВНО_ОБРАЗОВАЊЕ"/>
      <w:bookmarkEnd w:id="66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"2003 ОСНОВНО ОБРАЗОВАЊЕ"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8.192.000,00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ШКОЛЕ У МАЛОМ КРЧМАРУ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18.347.000,00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7" w:name="_Toc2004_СРЕДЊЕ_ОБРАЗОВАЊЕ"/>
      <w:bookmarkEnd w:id="67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"2004 СРЕДЊЕ ОБРАЗОВАЊЕ"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68" w:name="_Toc2101_ПОЛИТИЧКИ_СИСТЕМ_ЛОКАЛНЕ_САМОУП"/>
      <w:bookmarkEnd w:id="68"/>
      <w:tr w:rsidR="007467B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7.400.000,00</w:t>
            </w:r>
          </w:p>
        </w:tc>
      </w:tr>
      <w:tr w:rsidR="007467B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ИЗБОРНА КОМИСИЈА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</w:tr>
      <w:tr w:rsidR="007467B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87.356.632,00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467B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794857683"/>
            </w:pPr>
            <w:bookmarkStart w:id="69" w:name="__bookmark_49"/>
            <w:bookmarkEnd w:id="69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23"/>
          <w:footerReference w:type="default" r:id="rId24"/>
          <w:pgSz w:w="11905" w:h="16837"/>
          <w:pgMar w:top="360" w:right="360" w:bottom="360" w:left="360" w:header="360" w:footer="360" w:gutter="0"/>
          <w:cols w:space="720"/>
        </w:sectPr>
      </w:pPr>
    </w:p>
    <w:p w:rsidR="007467B7" w:rsidRDefault="00014A4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7467B7" w:rsidRDefault="00014A4C">
      <w:pPr>
        <w:jc w:val="center"/>
        <w:rPr>
          <w:color w:val="000000"/>
        </w:rPr>
      </w:pPr>
      <w:r>
        <w:rPr>
          <w:color w:val="000000"/>
        </w:rPr>
        <w:t xml:space="preserve">Члан </w:t>
      </w:r>
      <w:r w:rsidR="00AB72C5">
        <w:rPr>
          <w:color w:val="000000"/>
          <w:lang/>
        </w:rPr>
        <w:t>5</w:t>
      </w:r>
      <w:r>
        <w:rPr>
          <w:color w:val="000000"/>
        </w:rPr>
        <w:t>.</w:t>
      </w:r>
    </w:p>
    <w:p w:rsidR="007467B7" w:rsidRDefault="007467B7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jc w:val="center"/>
              <w:divId w:val="300502050"/>
              <w:rPr>
                <w:color w:val="000000"/>
              </w:rPr>
            </w:pPr>
            <w:bookmarkStart w:id="70" w:name="__bookmark_52"/>
            <w:bookmarkEnd w:id="70"/>
            <w:r>
              <w:rPr>
                <w:color w:val="000000"/>
              </w:rPr>
              <w:t>Средства буџета у износу од 622.563.823,00 динара, средства из сопствених извора и износу од 700.000,00 динара и средства из осталих извора у износу од 34.966.170,00 динара, утврђена су и распоређена по програмској класификацији, и то:</w:t>
            </w:r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7467B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1" w:name="__bookmark_53"/>
            <w:bookmarkEnd w:id="71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467B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78358025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467B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18371313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467B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121530866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467B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181005050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467B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jc w:val="center"/>
                    <w:divId w:val="43197169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:rsidR="007467B7" w:rsidRDefault="007467B7">
                  <w:pPr>
                    <w:spacing w:line="1" w:lineRule="auto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7467B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2" w:name="_Toc1_-_СТАНОВАЊЕ,_УРБАНИЗАМ_И_ПРОСТОРНО"/>
      <w:bookmarkEnd w:id="72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12.284.000,00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3" w:name="_Toc2_-_КОМУНАЛНЕ_ДЕЛАТНОСТИ"/>
      <w:bookmarkEnd w:id="73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"2 - КОМУНАЛНЕ ДЕЛАТНОСТИ"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49.070.000,00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4" w:name="_Toc3_-_ЛОКАЛНИ_ЕКОНОМСКИ_РАЗВОЈ"/>
      <w:bookmarkEnd w:id="74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"3 - ЛОКАЛНИ ЕКОНОМСКИ РАЗВОЈ"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Мере активне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Повећање броја запослених </w:t>
            </w:r>
            <w:r>
              <w:rPr>
                <w:color w:val="000000"/>
                <w:sz w:val="12"/>
                <w:szCs w:val="12"/>
              </w:rPr>
              <w:lastRenderedPageBreak/>
              <w:t>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5" w:name="_Toc4_-_РАЗВОЈ_ТУРИЗМА"/>
      <w:bookmarkEnd w:id="75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"4 - РАЗВОЈ ТУРИЗМА"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КОШАРКАШКИ ТУРНИР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КИНОЛОШКА ИЗЛОЖБА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6" w:name="_Toc5_-_ПОЉОПРИВРЕДА_И_РУРАЛНИ_РАЗВОЈ"/>
      <w:bookmarkEnd w:id="76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"5 - ПОЉОПРИВРЕДА И РУРАЛНИ РАЗВОЈ"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за спровођење пољопривредне политике у локалној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едукација намењених пољопривредним произвођачима на територији </w:t>
            </w:r>
            <w:r>
              <w:rPr>
                <w:color w:val="000000"/>
                <w:sz w:val="12"/>
                <w:szCs w:val="12"/>
              </w:rPr>
              <w:lastRenderedPageBreak/>
              <w:t>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7" w:name="_Toc6_-_ЗАШТИТА_ЖИВОТНЕ_СРЕДИНЕ"/>
      <w:bookmarkEnd w:id="77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"6 - ЗАШТИТА ЖИВОТНЕ СРЕДИНЕ"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11.300.060,00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11.300.060,00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8" w:name="_Toc7_-_ОРГАНИЗАЦИЈА_САОБРАЋАЈА_И_САОБРА"/>
      <w:bookmarkEnd w:id="78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81.352.000,00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6.247.110,00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87.599.110,00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70.352.000,00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6.247.110,00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76.599.110,00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МОСТ ВЕЛИКО КРЧМАРЕ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79" w:name="_Toc8_-_ПРЕДШКОЛСКО_ВАСПИТАЊЕ"/>
      <w:bookmarkEnd w:id="79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"8 - ПРЕДШКОЛСКО ВАСПИТАЊЕ"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64.448.065,00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70.448.065,00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НАТАША ПАВЛОВИЋ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64.448.065,00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70.448.065,00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МАРИЈАНА НИКОЛИЋ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0" w:name="_Toc9_-_ОСНОВНО_ОБРАЗОВАЊЕ"/>
      <w:bookmarkEnd w:id="80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"9 - ОСНОВНО ОБРАЗОВАЊЕ"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ученика који је учествовао 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59.029.703,00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62.906.703,00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44.559.703,00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44.559.703,00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Опремљеност школе и хале савременом опремом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ШКОЛЕ У МАЛОМ КРЧМАРУ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ШКОЛЕ У </w:t>
            </w:r>
            <w:r>
              <w:rPr>
                <w:color w:val="000000"/>
                <w:sz w:val="12"/>
                <w:szCs w:val="12"/>
              </w:rPr>
              <w:lastRenderedPageBreak/>
              <w:t>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1" w:name="_Toc10_-_СРЕДЊЕ_ОБРАЗОВАЊЕ"/>
      <w:bookmarkEnd w:id="81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"10 - СРЕДЊЕ ОБРАЗОВАЊЕ"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22.970.000,00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СТОЈИЛКОВИЋ СВЕТЛАНА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СРЕДЊЕ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2" w:name="_Toc11_-_СОЦИЈАЛНА_И_ДЕЧЈА_ЗАШТИТА"/>
      <w:bookmarkEnd w:id="82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"11 - СОЦИЈАЛНА И ДЕЧЈА ЗАШТИТА"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МИТРОВИЋ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деце која примају финансијску подршку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угроженим категоријама друштва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3" w:name="_Toc12_-_ЗДРАВСТВЕНА_ЗАШТИТА"/>
      <w:bookmarkEnd w:id="83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"12 - ЗДРАВСТВЕНА ЗАШТИТА"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17.273.431,00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17.273.431,00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13.773.431,00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13.773.431,00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излецених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4" w:name="_Toc13_-_РАЗВОЈ_КУЛТУРЕ_И_ИНФОРМИСАЊА"/>
      <w:bookmarkEnd w:id="84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"13 - РАЗВОЈ КУЛТУРЕ И ИНФОРМИСАЊА"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28.235.790,00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28.235.790,00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МАЈА ВЕТРОВИЋ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14.385.790,00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14.385.790,00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5" w:name="_Toc14_-_РАЗВОЈ_СПОРТА_И_ОМЛАДИНЕ"/>
      <w:bookmarkEnd w:id="85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"14 - РАЗВОЈ СПОРТА И ОМЛАДИНЕ"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6" w:name="_Toc15_-_ОПШТЕ_УСЛУГЕ_ЛОКАЛНЕ_САМОУПРАВЕ"/>
      <w:bookmarkEnd w:id="86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"15 - ОПШТЕ УСЛУГЕ ЛОКАЛНЕ САМОУПРАВЕ"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173.304.834,00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190.483.834,00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130.337.000,00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Обезбеђено задовољавање потреба и интереса локалног становништва деловањем </w:t>
            </w:r>
            <w:r>
              <w:rPr>
                <w:color w:val="000000"/>
                <w:sz w:val="12"/>
                <w:szCs w:val="12"/>
              </w:rPr>
              <w:lastRenderedPageBreak/>
              <w:t>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иницијатива/предлога месних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1.321.720,00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1.321.720,00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3.267.384,00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3.267.384,00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1.359.038,00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1.359.038,00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1.104.900,00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1.104.900,00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3.725.400,00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3.725.400,00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1.972.840,00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1.972.840,00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1.234.720,00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1.234.720,00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5.465.100,00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5.465.100,00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ИГРАЛИШТА У ТРСЦИ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4.605.632,00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4.605.632,00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 ЗГРАДЕ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УШТЕДА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ПОТРОШЊА ЕНЕРГЕНАТА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МИНИБУСА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7" w:name="_Toc16_-_ПОЛИТИЧКИ_СИСТЕМ_ЛОКАЛНЕ_САМОУП"/>
      <w:bookmarkEnd w:id="87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46.628.000,00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46.628.000,00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13.256.000,00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13.256.000,00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ОПШТИНСКА ИЗБОРНА КОМИСИЈА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88" w:name="_Toc17_-_ЕНЕРГЕТСКА_ЕФИКАСНОСТ_И_ОБНОВЉИ"/>
      <w:bookmarkEnd w:id="88"/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4.474.000,00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768960509"/>
            </w:pPr>
            <w:bookmarkStart w:id="89" w:name="__bookmark_54"/>
            <w:bookmarkEnd w:id="89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90" w:name="__bookmark_58"/>
      <w:bookmarkEnd w:id="90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7467B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21506F" w:rsidRDefault="00014A4C" w:rsidP="002150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 w:rsidR="0021506F">
                    <w:rPr>
                      <w:b/>
                      <w:bCs/>
                      <w:color w:val="000000"/>
                      <w:sz w:val="16"/>
                      <w:szCs w:val="16"/>
                      <w:lang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"0" \f C \l "1"</w:instrText>
            </w:r>
            <w:r>
              <w:fldChar w:fldCharType="end"/>
            </w:r>
          </w:p>
          <w:bookmarkStart w:id="91" w:name="_Toc311000"/>
          <w:bookmarkEnd w:id="91"/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22.719.060,00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bookmarkStart w:id="92" w:name="_Toc321000"/>
      <w:bookmarkEnd w:id="92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"321000"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93" w:name="_Toc711000"/>
      <w:bookmarkEnd w:id="93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10.091.844,00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10.091.844,00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210.091.844,00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210.091.844,00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31,92</w:t>
            </w:r>
          </w:p>
        </w:tc>
      </w:tr>
      <w:bookmarkStart w:id="94" w:name="_Toc712000"/>
      <w:bookmarkEnd w:id="94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95" w:name="_Toc713000"/>
      <w:bookmarkEnd w:id="95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"713000"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11,62</w:t>
            </w:r>
          </w:p>
        </w:tc>
      </w:tr>
      <w:bookmarkStart w:id="96" w:name="_Toc714000"/>
      <w:bookmarkEnd w:id="96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bookmarkStart w:id="97" w:name="_Toc716000"/>
      <w:bookmarkEnd w:id="97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"716000"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bookmarkStart w:id="98" w:name="_Toc733000"/>
      <w:bookmarkEnd w:id="98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"733000"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255.507.171,00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255.507.171,00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255.507.171,00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261.507.171,00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39,73</w:t>
            </w:r>
          </w:p>
        </w:tc>
      </w:tr>
      <w:bookmarkStart w:id="99" w:name="_Toc741000"/>
      <w:bookmarkEnd w:id="99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bookmarkStart w:id="100" w:name="_Toc742000"/>
      <w:bookmarkEnd w:id="100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bookmarkStart w:id="101" w:name="_Toc743000"/>
      <w:bookmarkEnd w:id="101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02" w:name="_Toc744000"/>
      <w:bookmarkEnd w:id="102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03" w:name="_Toc745000"/>
      <w:bookmarkEnd w:id="103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"745000"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3.464.808,00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4.164.808,00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5.464.808,00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6.164.808,00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04" w:name="_Toc772000"/>
      <w:bookmarkEnd w:id="104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"772000"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05" w:name="_Toc811000"/>
      <w:bookmarkEnd w:id="105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06" w:name="_Toc813000"/>
      <w:bookmarkEnd w:id="106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"813000"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осталих основних средстава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07" w:name="_Toc841000"/>
      <w:bookmarkEnd w:id="107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"841000"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622.563.823,00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34.966.170,00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851993888"/>
            </w:pPr>
            <w:bookmarkStart w:id="108" w:name="__bookmark_59"/>
            <w:bookmarkEnd w:id="108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09" w:name="__bookmark_63"/>
      <w:bookmarkEnd w:id="109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7467B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21506F" w:rsidRDefault="00014A4C" w:rsidP="0021506F">
                  <w:pPr>
                    <w:jc w:val="center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21506F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 БУЏЕТ ОПШТИНЕ РАЧА" \f C \l "1"</w:instrText>
            </w:r>
            <w:r>
              <w:fldChar w:fldCharType="end"/>
            </w:r>
          </w:p>
          <w:bookmarkStart w:id="110" w:name="_Toc410000_РАСХОДИ_ЗА_ЗАПОСЛЕНЕ"/>
          <w:bookmarkEnd w:id="110"/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"410000 РАСХОДИ ЗА ЗАПОСЛЕНЕ"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104.098.400,00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109.198.400,00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16,59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16.385.765,00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17.285.765,00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4.121.010,00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134.857.215,00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140.857.215,00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21,40</w:t>
            </w:r>
          </w:p>
        </w:tc>
      </w:tr>
      <w:bookmarkStart w:id="111" w:name="_Toc420000_КОРИШЋЕЊЕ_УСЛУГА_И_РОБА"/>
      <w:bookmarkEnd w:id="111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"420000 КОРИШЋЕЊЕ УСЛУГА И РОБА"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73.906.510,00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74.606.510,00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3.381.040,00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3.381.040,00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84.485.550,00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84.488.550,00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25.614.350,00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25.698.410,00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62.597.944,00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68.845.054,00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19.921.520,00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19.921.520,00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269.906.914,00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6.334.170,00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276.941.084,00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42,07</w:t>
            </w:r>
          </w:p>
        </w:tc>
      </w:tr>
      <w:bookmarkStart w:id="112" w:name="_Toc440000_ОТПЛАТА_КАМАТА_И_ПРАТЕЋИ_ТРОШ"/>
      <w:bookmarkEnd w:id="112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3" w:name="_Toc450000_СУБВЕНЦИЈЕ"/>
      <w:bookmarkEnd w:id="113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"450000 СУБВЕНЦИЈЕ"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bookmarkStart w:id="114" w:name="_Toc460000_ДОНАЦИЈЕ,_ДОТАЦИЈЕ_И_ТРАНСФЕР"/>
      <w:bookmarkEnd w:id="114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"460000 ДОНАЦИЈЕ, ДОТАЦИЈЕ И ТРАНСФЕРИ"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87.193.134,00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87.193.134,00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13,25</w:t>
            </w:r>
          </w:p>
        </w:tc>
      </w:tr>
      <w:bookmarkStart w:id="115" w:name="_Toc470000_СОЦИЈАЛНО_ОСИГУРАЊЕ_И_СОЦИЈАЛ"/>
      <w:bookmarkEnd w:id="115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16" w:name="_Toc480000_ОСТАЛИ_РАСХОДИ"/>
      <w:bookmarkEnd w:id="116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"480000 ОСТАЛИ РАСХОДИ"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bookmarkStart w:id="117" w:name="_Toc490000_АДМИНИСТРАТИВНИ_ТРАНСФЕРИ_ИЗ_"/>
      <w:bookmarkEnd w:id="117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18" w:name="_Toc510000_ОСНОВНА_СРЕДСТВА"/>
      <w:bookmarkEnd w:id="118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"510000 ОСНОВНА СРЕДСТВА"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52.806.510,00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57.282.510,00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18.735.050,00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61.264.560,00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76.617.560,00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11,64</w:t>
            </w:r>
          </w:p>
        </w:tc>
      </w:tr>
      <w:bookmarkStart w:id="119" w:name="_Toc540000_ПРИРОДНА_ИМОВИНА"/>
      <w:bookmarkEnd w:id="119"/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"540000 ПРИРОДНА ИМОВИНА"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622.563.823,00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34.966.170,00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847254961"/>
            </w:pPr>
            <w:bookmarkStart w:id="120" w:name="__bookmark_64"/>
            <w:bookmarkEnd w:id="120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21" w:name="__bookmark_68"/>
      <w:bookmarkEnd w:id="121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7467B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7467B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21506F" w:rsidRDefault="00014A4C" w:rsidP="0021506F">
                  <w:pPr>
                    <w:jc w:val="center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21506F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7467B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109.198.400,00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109.198.400,00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17.285.765,00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17.285.765,00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4.121.010,00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4.121.010,00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74.606.510,00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74.606.510,00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3.381.040,00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3.381.040,00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84.488.550,00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84.488.550,00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25.698.410,00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25.698.410,00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68.845.054,00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68.845.054,00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19.921.520,00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19.921.520,00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57.282.510,00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57.282.510,00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18.735.050,00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18.735.050,00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658.229.993,00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936907071"/>
            </w:pPr>
            <w:bookmarkStart w:id="122" w:name="__bookmark_69"/>
            <w:bookmarkEnd w:id="122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23" w:name="__bookmark_73"/>
      <w:bookmarkEnd w:id="123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467B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445E04" w:rsidRDefault="00014A4C" w:rsidP="00445E04">
                  <w:pPr>
                    <w:jc w:val="center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 БУЏЕТ ОПШТИНЕ РАЧА" \f C \l "1"</w:instrText>
            </w:r>
            <w:r>
              <w:fldChar w:fldCharType="end"/>
            </w:r>
          </w:p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 СКУПШТИНА ОПШТИНЕ"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jc w:val="center"/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 ПРЕДСЕДНИК ОПШТИНЕ"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jc w:val="center"/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 ОПШТИНСКО ВЕЋЕ"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jc w:val="center"/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 О.Ј. ПРАВОБРАНИЛАШТВО"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jc w:val="center"/>
              <w:rPr>
                <w:vanish/>
              </w:rPr>
            </w:pPr>
            <w:r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 ОПШТИНСКА УПРАВА"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4" w:name="_Toc-"/>
      <w:bookmarkEnd w:id="124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jc w:val="center"/>
              <w:rPr>
                <w:vanish/>
              </w:rPr>
            </w:pPr>
            <w:r>
              <w:lastRenderedPageBreak/>
              <w:fldChar w:fldCharType="begin"/>
            </w:r>
            <w:r w:rsidR="00014A4C">
              <w:instrText>TC "-" \f C \l "3"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4.470.632,00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56.247.110,00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9.499.999,00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3.557.350,00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218.651,00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444.862.766,00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28.966.170,00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474.128.936,00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90,10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496.955.866,00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28.966.170,00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526.222.036,00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932858372"/>
            </w:pPr>
            <w:bookmarkStart w:id="125" w:name="__bookmark_74"/>
            <w:bookmarkEnd w:id="125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26" w:name="__bookmark_78"/>
      <w:bookmarkEnd w:id="126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445E04" w:rsidRDefault="007467B7">
                  <w:pPr>
                    <w:jc w:val="center"/>
                    <w:divId w:val="1736081362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  <w:jc w:val="center"/>
            </w:pPr>
          </w:p>
        </w:tc>
      </w:tr>
      <w:tr w:rsidR="007467B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 БУЏЕТ ОПШТИНЕ РАЧА"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27" w:name="_Toc411000_ПЛАТЕ,_ДОДАЦИ_И_НАКНАДЕ_ЗАПОС"/>
      <w:bookmarkEnd w:id="127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11,60</w:t>
            </w:r>
          </w:p>
        </w:tc>
      </w:tr>
      <w:bookmarkStart w:id="128" w:name="_Toc412000_СОЦИЈАЛНИ_ДОПРИНОСИ_НА_ТЕРЕТ_"/>
      <w:bookmarkEnd w:id="12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9.548.100,00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bookmarkStart w:id="129" w:name="_Toc413000_НАКНАДЕ_У_НАТУРИ"/>
      <w:bookmarkEnd w:id="12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"413000 НАКНАДЕ У НАТУРИ"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30" w:name="_Toc414000_СОЦИЈАЛНА_ДАВАЊА_ЗАПОСЛЕНИМА"/>
      <w:bookmarkEnd w:id="13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 СОЦИЈАЛНА ДАВАЊА ЗАПОСЛЕНИМА"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31" w:name="_Toc415000_НАКНАДЕ_ТРОШКОВА_ЗА_ЗАПОСЛЕНЕ"/>
      <w:bookmarkEnd w:id="13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 НАКНАДЕ ТРОШКОВА ЗА ЗАПОСЛЕНЕ"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32" w:name="_Toc416000_НАГРАДЕ_ЗАПОСЛЕНИМА_И_ОСТАЛИ_"/>
      <w:bookmarkEnd w:id="132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33" w:name="_Toc421000_СТАЛНИ_ТРОШКОВИ"/>
      <w:bookmarkEnd w:id="133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"421000 СТАЛНИ ТРОШКОВИ"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11,31</w:t>
            </w:r>
          </w:p>
        </w:tc>
      </w:tr>
      <w:bookmarkStart w:id="134" w:name="_Toc422000_ТРОШКОВИ_ПУТОВАЊА"/>
      <w:bookmarkEnd w:id="134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 ТРОШКОВИ ПУТОВАЊА"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35" w:name="_Toc423000_УСЛУГЕ_ПО_УГОВОРУ"/>
      <w:bookmarkEnd w:id="135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 УСЛУГЕ ПО УГОВОРУ"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</w:t>
            </w:r>
          </w:p>
        </w:tc>
      </w:tr>
      <w:bookmarkStart w:id="136" w:name="_Toc424000_СПЕЦИЈАЛИЗОВАНЕ_УСЛУГЕ"/>
      <w:bookmarkEnd w:id="136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"424000 СПЕЦИЈАЛИЗОВАНЕ УСЛУГЕ"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bookmarkStart w:id="137" w:name="_Toc425000_ТЕКУЋЕ_ПОПРАВКЕ_И_ОДРЖАВАЊЕ"/>
      <w:bookmarkEnd w:id="137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"425000 ТЕКУЋЕ ПОПРАВКЕ И ОДРЖАВАЊЕ"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11,60</w:t>
            </w:r>
          </w:p>
        </w:tc>
      </w:tr>
      <w:bookmarkStart w:id="138" w:name="_Toc426000_МАТЕРИЈАЛ"/>
      <w:bookmarkEnd w:id="13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 МАТЕРИЈАЛ"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bookmarkStart w:id="139" w:name="_Toc441000_ОТПЛАТА_ДОМАЋИХ_КАМАТА"/>
      <w:bookmarkEnd w:id="13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"441000 ОТПЛАТА ДОМАЋИХ КАМАТА"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40" w:name="_Toc451000_СУБВЕНЦИЈЕ_ЈАВНИМ_НЕФИНАНСИЈС"/>
      <w:bookmarkEnd w:id="14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bookmarkStart w:id="141" w:name="_Toc454000_СУБВЕНЦИЈЕ_ПРИВАТНИМ_ПРЕДУЗЕЋ"/>
      <w:bookmarkEnd w:id="14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"454000 СУБВЕНЦИЈЕ ПРИВАТНИМ ПРЕДУЗЕЋИМА"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42" w:name="_Toc463000_ТРАНСФЕРИ_ОСТАЛИМ_НИВОИМА_ВЛА"/>
      <w:bookmarkEnd w:id="142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 ТРАНСФЕРИ ОСТАЛИМ НИВОИМА ВЛАСТИ"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72.419.703,00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13,76</w:t>
            </w:r>
          </w:p>
        </w:tc>
      </w:tr>
      <w:bookmarkStart w:id="143" w:name="_Toc464000_ДОТАЦИЈЕ_ОРГАНИЗАЦИЈАМА_ЗА_ОБ"/>
      <w:bookmarkEnd w:id="143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2,81</w:t>
            </w:r>
          </w:p>
        </w:tc>
      </w:tr>
      <w:bookmarkStart w:id="144" w:name="_Toc472000_НАКНАДЕ_ЗА_СОЦИЈАЛНУ_ЗАШТИТУ_"/>
      <w:bookmarkEnd w:id="144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3,98</w:t>
            </w:r>
          </w:p>
        </w:tc>
      </w:tr>
      <w:bookmarkStart w:id="145" w:name="_Toc481000_ДОТАЦИЈЕ_НЕВЛАДИНИМ_ОРГАНИЗАЦ"/>
      <w:bookmarkEnd w:id="145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bookmarkStart w:id="146" w:name="_Toc482000_ПОРЕЗИ,_ОБАВЕЗНЕ_ТАКСЕ,_КАЗНЕ"/>
      <w:bookmarkEnd w:id="146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47" w:name="_Toc483000_НОВЧАНЕ_КАЗНЕ_И_ПЕНАЛИ_ПО_РЕШ"/>
      <w:bookmarkEnd w:id="147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lastRenderedPageBreak/>
              <w:fldChar w:fldCharType="begin"/>
            </w:r>
            <w:r w:rsidR="00014A4C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48" w:name="_Toc485000_НАКНАДА_ШТЕТЕ_ЗА_ПОВРЕДЕ_ИЛИ_"/>
      <w:bookmarkEnd w:id="14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9" w:name="_Toc499000_СРЕДСТВА_РЕЗЕРВЕ"/>
      <w:bookmarkEnd w:id="14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"499000 СРЕДСТВА РЕЗЕРВЕ"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50" w:name="_Toc511000_ЗГРАДЕ_И_ГРАЂЕВИНСКИ_ОБЈЕКТИ"/>
      <w:bookmarkEnd w:id="15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"511000 ЗГРАДЕ И ГРАЂЕВИНСКИ ОБЈЕКТИ"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16.174.632,00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50.410.632,00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45.934.632,00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50.410.632,00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9,58</w:t>
            </w:r>
          </w:p>
        </w:tc>
      </w:tr>
      <w:bookmarkStart w:id="151" w:name="_Toc512000_МАШИНЕ_И_ОПРЕМА"/>
      <w:bookmarkEnd w:id="15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"512000 МАШИНЕ И ОПРЕМА"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3,55</w:t>
            </w:r>
          </w:p>
        </w:tc>
      </w:tr>
      <w:bookmarkStart w:id="152" w:name="_Toc541000_ЗЕМЉИШТЕ"/>
      <w:bookmarkEnd w:id="152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"541000 ЗЕМЉИШТЕ"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526.222.036,00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496.955.866,00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28.966.170,00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526.222.036,00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467B7" w:rsidRDefault="007467B7">
      <w:pPr>
        <w:sectPr w:rsidR="007467B7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53" w:name="__bookmark_79"/>
      <w:bookmarkEnd w:id="153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445E04" w:rsidRDefault="007467B7">
                  <w:pPr>
                    <w:jc w:val="center"/>
                    <w:divId w:val="1276643055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54" w:name="_Toc1_СКУПШТИНА_ОПШТИНЕ"/>
      <w:bookmarkEnd w:id="154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"1 СКУПШТИНА ОПШТИНЕ"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</w:tbl>
    <w:p w:rsidR="007467B7" w:rsidRDefault="007467B7">
      <w:pPr>
        <w:sectPr w:rsidR="007467B7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445E04" w:rsidRDefault="007467B7">
                  <w:pPr>
                    <w:jc w:val="center"/>
                    <w:divId w:val="1031960255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445E04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55" w:name="_Toc2_ПРЕДСЕДНИК_ОПШТИНЕ"/>
      <w:bookmarkEnd w:id="155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"2 ПРЕДСЕДНИК ОПШТИНЕ"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</w:tbl>
    <w:p w:rsidR="007467B7" w:rsidRDefault="007467B7">
      <w:pPr>
        <w:sectPr w:rsidR="007467B7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2045867711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56" w:name="_Toc3_ОПШТИНСКО_ВЕЋЕ"/>
      <w:bookmarkEnd w:id="156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"3 ОПШТИНСКО ВЕЋЕ"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</w:tbl>
    <w:p w:rsidR="007467B7" w:rsidRDefault="007467B7">
      <w:pPr>
        <w:sectPr w:rsidR="007467B7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1259679549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57" w:name="_Toc4_О.Ј._ПРАВОБРАНИЛАШТВО"/>
      <w:bookmarkEnd w:id="157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 О.Ј. ПРАВОБРАНИЛАШТВО"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</w:tbl>
    <w:p w:rsidR="007467B7" w:rsidRDefault="007467B7">
      <w:pPr>
        <w:sectPr w:rsidR="007467B7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1532114010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2024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 ОПШТИНСКА УПРАВА"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8" w:name="_Toc411000"/>
      <w:bookmarkEnd w:id="15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8,34</w:t>
            </w:r>
          </w:p>
        </w:tc>
      </w:tr>
      <w:bookmarkStart w:id="159" w:name="_Toc412000"/>
      <w:bookmarkEnd w:id="15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bookmarkStart w:id="160" w:name="_Toc413000"/>
      <w:bookmarkEnd w:id="16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1" w:name="_Toc414000"/>
      <w:bookmarkEnd w:id="16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62" w:name="_Toc415000"/>
      <w:bookmarkEnd w:id="162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63" w:name="_Toc416000"/>
      <w:bookmarkEnd w:id="163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"416000"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4" w:name="_Toc421000"/>
      <w:bookmarkEnd w:id="164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11,29</w:t>
            </w:r>
          </w:p>
        </w:tc>
      </w:tr>
      <w:bookmarkStart w:id="165" w:name="_Toc422000"/>
      <w:bookmarkEnd w:id="165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6" w:name="_Toc423000"/>
      <w:bookmarkEnd w:id="166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8,61</w:t>
            </w:r>
          </w:p>
        </w:tc>
      </w:tr>
      <w:bookmarkStart w:id="167" w:name="_Toc424000"/>
      <w:bookmarkEnd w:id="167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16.894.060,00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16.894.060,00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3,21</w:t>
            </w:r>
          </w:p>
        </w:tc>
      </w:tr>
      <w:bookmarkStart w:id="168" w:name="_Toc425000"/>
      <w:bookmarkEnd w:id="16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61.057.110,00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11,60</w:t>
            </w:r>
          </w:p>
        </w:tc>
      </w:tr>
      <w:bookmarkStart w:id="169" w:name="_Toc426000"/>
      <w:bookmarkEnd w:id="16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"426000"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bookmarkStart w:id="170" w:name="_Toc441000"/>
      <w:bookmarkEnd w:id="17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"441000"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71" w:name="_Toc451000"/>
      <w:bookmarkEnd w:id="17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bookmarkStart w:id="172" w:name="_Toc454000"/>
      <w:bookmarkEnd w:id="172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"454000"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73" w:name="_Toc472000"/>
      <w:bookmarkEnd w:id="173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"472000"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bookmarkStart w:id="174" w:name="_Toc481000"/>
      <w:bookmarkEnd w:id="174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bookmarkStart w:id="175" w:name="_Toc482000"/>
      <w:bookmarkEnd w:id="175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6" w:name="_Toc483000"/>
      <w:bookmarkEnd w:id="176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77" w:name="_Toc485000"/>
      <w:bookmarkEnd w:id="177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"485000"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78" w:name="_Toc499000"/>
      <w:bookmarkEnd w:id="17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"499000"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79" w:name="_Toc511000"/>
      <w:bookmarkEnd w:id="179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"511000"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16.174.632,00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50.410.632,00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45.934.632,00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50.410.632,00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9,58</w:t>
            </w:r>
          </w:p>
        </w:tc>
      </w:tr>
      <w:bookmarkStart w:id="180" w:name="_Toc512000"/>
      <w:bookmarkEnd w:id="180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"512000"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3,55</w:t>
            </w:r>
          </w:p>
        </w:tc>
      </w:tr>
      <w:bookmarkStart w:id="181" w:name="_Toc541000"/>
      <w:bookmarkEnd w:id="181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lastRenderedPageBreak/>
              <w:fldChar w:fldCharType="begin"/>
            </w:r>
            <w:r w:rsidR="00014A4C">
              <w:instrText>TC "541000"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394.035.802,00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364.769.632,00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28.966.170,00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394.035.802,00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74,88</w:t>
            </w:r>
          </w:p>
        </w:tc>
      </w:tr>
    </w:tbl>
    <w:p w:rsidR="007467B7" w:rsidRDefault="007467B7">
      <w:pPr>
        <w:sectPr w:rsidR="007467B7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890076820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2" w:name="_Toc5.00.01_ОШ_КАРАЂОРЂЕ"/>
      <w:bookmarkEnd w:id="182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"5.00.01 ОШ КАРАЂОРЂЕ"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8,47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44.559.703,00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8,47</w:t>
            </w:r>
          </w:p>
        </w:tc>
      </w:tr>
    </w:tbl>
    <w:p w:rsidR="007467B7" w:rsidRDefault="007467B7">
      <w:pPr>
        <w:sectPr w:rsidR="007467B7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503710379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3" w:name="_Toc5.00.02_СШ_ЂУРА_ЈАКШИЋ"/>
      <w:bookmarkEnd w:id="183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"5.00.02 СШ ЂУРА ЈАКШИЋ"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</w:tbl>
    <w:p w:rsidR="007467B7" w:rsidRDefault="007467B7">
      <w:pPr>
        <w:sectPr w:rsidR="007467B7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2061785280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2024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4" w:name="_Toc5.00.03_ДОМ_ЗДРАВЉА"/>
      <w:bookmarkEnd w:id="184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"5.00.03 ДОМ ЗДРАВЉА"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5" w:name="_Toc464000"/>
      <w:bookmarkEnd w:id="185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"464000"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2.102.407,00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13.773.431,00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</w:tbl>
    <w:p w:rsidR="007467B7" w:rsidRDefault="007467B7">
      <w:pPr>
        <w:sectPr w:rsidR="007467B7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1355615697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6" w:name="_Toc5.00.04_ЦЕНТАР_ЗА_СОЦИЈАЛНИ_РАД"/>
      <w:bookmarkEnd w:id="186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"5.00.04 ЦЕНТАР ЗА СОЦИЈАЛНИ РАД"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</w:tbl>
    <w:p w:rsidR="007467B7" w:rsidRDefault="007467B7">
      <w:pPr>
        <w:sectPr w:rsidR="007467B7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467B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467B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467B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7467B7">
                  <w:pPr>
                    <w:jc w:val="center"/>
                    <w:divId w:val="123697234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-31.12.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2024</w:t>
                  </w:r>
                </w:p>
                <w:p w:rsidR="007467B7" w:rsidRDefault="007467B7"/>
              </w:tc>
            </w:tr>
          </w:tbl>
          <w:p w:rsidR="007467B7" w:rsidRDefault="007467B7">
            <w:pPr>
              <w:spacing w:line="1" w:lineRule="auto"/>
            </w:pPr>
          </w:p>
        </w:tc>
      </w:tr>
      <w:bookmarkStart w:id="187" w:name="_Toc5.00.05_МШ_ДР_МИЛОЈЕ_МИЛОЈЕВИЋ"/>
      <w:bookmarkEnd w:id="187"/>
      <w:tr w:rsidR="007467B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"5.00.05 МШ ДР МИЛОЈЕ МИЛОЈЕВИЋ" \f C \l "1"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7467B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 ДР МИЛОЈЕ МИЛОЈЕВИЋ</w:t>
            </w:r>
          </w:p>
        </w:tc>
      </w:tr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8" w:name="_Toc463000"/>
      <w:bookmarkEnd w:id="188"/>
      <w:tr w:rsidR="007467B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"463000" \f C \l "2"</w:instrText>
            </w:r>
            <w:r>
              <w:fldChar w:fldCharType="end"/>
            </w:r>
          </w:p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7467B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МШ ДР МИЛОЈЕ МИЛОЈЕВИЋ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</w:tbl>
    <w:p w:rsidR="007467B7" w:rsidRDefault="007467B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467B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divId w:val="1686324672"/>
            </w:pPr>
            <w:bookmarkStart w:id="189" w:name="__bookmark_80"/>
            <w:bookmarkEnd w:id="189"/>
          </w:p>
          <w:p w:rsidR="007467B7" w:rsidRDefault="007467B7">
            <w:pPr>
              <w:spacing w:line="1" w:lineRule="auto"/>
            </w:pPr>
          </w:p>
        </w:tc>
      </w:tr>
    </w:tbl>
    <w:p w:rsidR="007467B7" w:rsidRDefault="007467B7">
      <w:pPr>
        <w:sectPr w:rsidR="007467B7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190" w:name="__bookmark_84"/>
      <w:bookmarkEnd w:id="190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7467B7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467B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7467B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014A4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Pr="00366FDB" w:rsidRDefault="00014A4C" w:rsidP="00366FDB">
                  <w:pPr>
                    <w:jc w:val="center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366FDB">
                    <w:rPr>
                      <w:b/>
                      <w:bCs/>
                      <w:color w:val="000000"/>
                      <w:lang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7B7" w:rsidRDefault="007467B7">
                  <w:pPr>
                    <w:spacing w:line="1" w:lineRule="auto"/>
                    <w:jc w:val="center"/>
                  </w:pPr>
                </w:p>
              </w:tc>
            </w:tr>
          </w:tbl>
          <w:p w:rsidR="007467B7" w:rsidRDefault="007467B7">
            <w:pPr>
              <w:spacing w:line="1" w:lineRule="auto"/>
            </w:pPr>
          </w:p>
        </w:tc>
      </w:tr>
      <w:tr w:rsidR="007467B7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0_БУЏЕТ_ОПШТИНЕ_РАЧА"/>
      <w:bookmarkEnd w:id="191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"0 БУЏЕТ ОПШТИНЕ РАЧА" \f C \l "1"</w:instrText>
            </w:r>
            <w:r>
              <w:fldChar w:fldCharType="end"/>
            </w:r>
          </w:p>
          <w:bookmarkStart w:id="192" w:name="_Toc5_ОПШТИНСКА_УПРАВА"/>
          <w:bookmarkEnd w:id="192"/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 ОПШТИНСКА УПРАВА" \f C \l "2"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93" w:name="_Toc5.01_ПРЕДШКОЛСКА_УСТАНОВА"/>
      <w:bookmarkEnd w:id="193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"5.01 ПРЕДШКОЛСКА УСТАНОВА"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"5.01"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1.845.335,00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64.448.065,00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70.448.065,00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53,37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bookmarkStart w:id="194" w:name="_Toc5.02_КУЛТУРНИ_ЦЕНТАР"/>
      <w:bookmarkEnd w:id="194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"5.02 КУЛТУРНИ ЦЕНТАР"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"5.02"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14.385.790,00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bookmarkStart w:id="195" w:name="_Toc5.03_НАРОДНА_БИБЛИОТЕКА"/>
      <w:bookmarkEnd w:id="195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"5.03 НАРОДНА БИБЛИОТЕКА"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"5.03"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bookmarkStart w:id="196" w:name="_Toc5.04_ТУРИСТИЧКА_ОРГАНИЗАЦИЈА"/>
      <w:bookmarkEnd w:id="196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"5.04 ТУРИСТИЧКА ОРГАНИЗАЦИЈА"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"5.04"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11,74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bookmarkStart w:id="197" w:name="_Toc5.05_МЕСНЕ_ЗАЈЕДНИЦЕ"/>
      <w:bookmarkEnd w:id="197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 МЕСНЕ ЗАЈЕДНИЦЕ" \f C \l "3"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98" w:name="_Toc5.05.01"/>
      <w:bookmarkEnd w:id="198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"5.05.01"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199" w:name="_Toc5.05.02"/>
      <w:bookmarkEnd w:id="199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"5.05.02"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0" w:name="_Toc5.05.03"/>
      <w:bookmarkEnd w:id="200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"5.05.03"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1" w:name="_Toc5.05.04"/>
      <w:bookmarkEnd w:id="201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"5.05.04"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2" w:name="_Toc5.05.05"/>
      <w:bookmarkEnd w:id="202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"5.05.05"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553.738,00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553.738,00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1.359.038,00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3" w:name="_Toc5.05.06"/>
      <w:bookmarkEnd w:id="203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"5.05.06"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2.253.384,00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3.267.384,00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4" w:name="_Toc5.05.07"/>
      <w:bookmarkEnd w:id="204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"5.05.07"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3.725.400,00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5" w:name="_Toc5.05.08"/>
      <w:bookmarkEnd w:id="205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"5.05.08"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1.234.720,00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6" w:name="_Toc5.05.09"/>
      <w:bookmarkEnd w:id="206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"5.05.09"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7" w:name="_Toc5.05.10"/>
      <w:bookmarkEnd w:id="207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"5.05.10"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8" w:name="_Toc5.05.11"/>
      <w:bookmarkEnd w:id="208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"5.05.11"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09" w:name="_Toc5.05.12"/>
      <w:bookmarkEnd w:id="209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"5.05.12"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1.321.720,00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10" w:name="_Toc5.05.13"/>
      <w:bookmarkEnd w:id="210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"5.05.13"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1.104.900,00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11" w:name="_Toc5.05.14"/>
      <w:bookmarkEnd w:id="211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"5.05.14"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12" w:name="_Toc5.05.15"/>
      <w:bookmarkEnd w:id="212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"5.05.15"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bookmarkStart w:id="213" w:name="_Toc5.05.16"/>
      <w:bookmarkEnd w:id="213"/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9261D0">
            <w:pPr>
              <w:rPr>
                <w:vanish/>
              </w:rPr>
            </w:pPr>
            <w:r>
              <w:fldChar w:fldCharType="begin"/>
            </w:r>
            <w:r w:rsidR="00014A4C">
              <w:instrText>TC "5.05.16" \f C \l "4"</w:instrText>
            </w:r>
            <w:r>
              <w:fldChar w:fldCharType="end"/>
            </w:r>
          </w:p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67B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1.972.840,00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23.422.102,00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23.822.102,00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18,05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125.607.957,00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132.007.957,00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467B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B7" w:rsidRDefault="007467B7">
            <w:pPr>
              <w:spacing w:line="1" w:lineRule="auto"/>
            </w:pPr>
          </w:p>
        </w:tc>
      </w:tr>
      <w:tr w:rsidR="007467B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7467B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125.607.957,00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132.007.957,00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467B7" w:rsidRDefault="00014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6F40" w:rsidRDefault="00AF6F40" w:rsidP="00AF6F40">
      <w:pPr>
        <w:jc w:val="center"/>
        <w:rPr>
          <w:b/>
          <w:bCs/>
          <w:i/>
          <w:iCs/>
          <w:sz w:val="24"/>
          <w:szCs w:val="24"/>
          <w:lang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  <w:lang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  <w:lang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III  </w:t>
      </w:r>
      <w:r>
        <w:rPr>
          <w:b/>
          <w:bCs/>
          <w:i/>
          <w:iCs/>
          <w:sz w:val="24"/>
          <w:szCs w:val="24"/>
          <w:lang w:val="sr-Cyrl-CS"/>
        </w:rPr>
        <w:t xml:space="preserve">ИЗВРШАВАЊЕ БУЏЕТА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 У складу са   </w:t>
      </w:r>
      <w:r>
        <w:rPr>
          <w:sz w:val="24"/>
          <w:szCs w:val="24"/>
          <w:lang w:val="sr-Cyrl-CS"/>
        </w:rPr>
        <w:t>Законом и</w:t>
      </w:r>
      <w:r>
        <w:rPr>
          <w:sz w:val="24"/>
          <w:szCs w:val="24"/>
        </w:rPr>
        <w:t xml:space="preserve">   Упутством за припрему Одлуке о буџету локалне власти за 2024.годину и пројекцијама за 2025. и 2026.годину, које је донео Министар надлежан за послове финансија на основу одредаба члана 36а Закона о буџетском систему (''Сл.гласник'' РС број 54/2009, 73/2010, 101/2010, 101/2011, 93/2012, 62/2013, 63/2013, 108/2013, 142/2014, 68/2015, 103/2015, 99/2016, 113/2017, 95/2018 , 31/2019, 149/2020, 118/2021,118/-2021 др. закон и 138/2022), број запослених код корисника буџета не може прећи број запослених на неодређено и одређено време и то:</w:t>
      </w:r>
    </w:p>
    <w:p w:rsidR="00AF6F40" w:rsidRDefault="00AF6F40" w:rsidP="00AF6F40">
      <w:pPr>
        <w:jc w:val="both"/>
        <w:rPr>
          <w:sz w:val="24"/>
          <w:szCs w:val="24"/>
        </w:rPr>
      </w:pP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локалној администрацији на неодређено време  34,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локалној администрацији на одређено време      17,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предшколској установи на неодређено време      26,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предшколској установи на одређено време            8,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Народној библиотеци на неодређено време           3,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Народној библиотеци на одређено време               1,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Културном центру на неодређено време                4,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Културном центру на одређено време                    1,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Туристичкој организацији на неодређено време   1,</w:t>
      </w:r>
    </w:p>
    <w:p w:rsidR="00AF6F40" w:rsidRDefault="00AF6F40" w:rsidP="00AF6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Туристичкој организацији на одређено време       1,</w:t>
      </w:r>
    </w:p>
    <w:p w:rsidR="00AF6F40" w:rsidRDefault="00AF6F40" w:rsidP="00AF6F4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У овој Одлуци о буџету средства за плате се обезбеђују за број запослених.</w:t>
      </w:r>
    </w:p>
    <w:p w:rsidR="00AF6F40" w:rsidRDefault="00AF6F40" w:rsidP="00AF6F40">
      <w:pPr>
        <w:jc w:val="both"/>
        <w:rPr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За извршавање ове Одлуке, одговоран је председник општине. Наредбодавац за извршење буџета је председник општине.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>
        <w:rPr>
          <w:sz w:val="24"/>
          <w:szCs w:val="24"/>
        </w:rPr>
        <w:t xml:space="preserve">  o  </w:t>
      </w:r>
      <w:r>
        <w:rPr>
          <w:sz w:val="24"/>
          <w:szCs w:val="24"/>
          <w:lang w:val="sr-Cyrl-CS"/>
        </w:rPr>
        <w:t xml:space="preserve">дговорни су функционери, односно руководиоци директних и индиректних корисника буџетских средстава.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lastRenderedPageBreak/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У року од петнаест дана по подношењу извештаја из ст.1. овог члана (општинско веће) усваја и доставља извештај Скупштини оштине.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Извештај садржи и одступања између усвојеног буџета и извршења и образложење великих одступања.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11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Одлуку о отварању буџетског фонда у складу са чл.64. Закона о буџетском систему доноси Општинско веће.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 </w:t>
      </w:r>
    </w:p>
    <w:p w:rsidR="00AF6F40" w:rsidRDefault="00AF6F40" w:rsidP="00AF6F4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15</w:t>
      </w:r>
      <w:r>
        <w:rPr>
          <w:b/>
          <w:bCs/>
          <w:i/>
          <w:iCs/>
          <w:sz w:val="24"/>
          <w:szCs w:val="24"/>
          <w:lang w:val="sr-Cyrl-CS"/>
        </w:rPr>
        <w:t>.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rPr>
          <w:sz w:val="24"/>
          <w:szCs w:val="24"/>
          <w:lang w:eastAsia="en-US"/>
        </w:rPr>
      </w:pP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               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 </w:t>
      </w: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  Директни и индиректни корисници буџетских средстава буџета општине Рача су обавезни, да пре покретања поступка јавне набавке, прибаве сагласност Општинског већа, осим за набавке електричне енергије, огрева (угаљ, дрва, лож уље и пелет од дрва), горивa и услуга медија. </w:t>
      </w: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Директни и индиректни корисници буџетских средстава су обавезни да за обавезе преко 50.000,00 динара са ПДВ-ом, кумулативно по позицији, пре стварања истих, прибаве сагласност Општинског већа општине Рача, осим за оне обавезе за које је спроведен поступак јавне набавке, на чије спровођење је </w:t>
      </w:r>
      <w:r>
        <w:rPr>
          <w:sz w:val="24"/>
          <w:szCs w:val="24"/>
          <w:lang w:eastAsia="en-US"/>
        </w:rPr>
        <w:lastRenderedPageBreak/>
        <w:t xml:space="preserve">Општинско веће дало сагласност, а за које се издају авансни, периодични или рачуни у пуном износу уговорене вредности, за обавезе набавке средстава за хигијену, канцеларијског материјала, горива, потрошног материјала, осигурања имовине, репрезентативног материјала за потребе рада бифеа, услуга медија, услуга у примени Закона о јавним набавкама, услуга безбедности и заштите на раду, као и за сталне трошкове који се односе на рачуне за утрошену воду, одвоз смећа, одржавање чистоће, услуге комуникације (телефон, интернет) и сличне сталне трошкове. </w:t>
      </w: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Директни корисници буџетских средстава буџета општине Рача, у складу са чланом 54. Закона о буџетском систему, могу преузети обавезе по уговору који се односе на капиталне издатке и захтевају плаћање у више година, на основу предлога органа за пословне финансије, уз сагласност Општинског већа, а највише до износа исказаних у плану капиталних издатака из члана 4. ове Одлуке. </w:t>
      </w: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других извора. </w:t>
      </w:r>
    </w:p>
    <w:p w:rsidR="00AF6F40" w:rsidRDefault="00AF6F40" w:rsidP="00AF6F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                Обавезе преузете у 2023 .години у складу са одобреним апропријацијама у тој години, а неизвршене у току 2023 .године, преносе се у 2024. годину и имају статус преузетих обавеза и извршавају се на терет одобрених апропријацима овом одлуком.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17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Плаћање из буџета неће се извршити уколико нису поштоване процедуре утврђене чланом 56. ст.3. Закона о буџетском систему.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</w:t>
      </w:r>
      <w:r>
        <w:rPr>
          <w:sz w:val="24"/>
          <w:szCs w:val="24"/>
        </w:rPr>
        <w:t>.91/2019</w:t>
      </w:r>
      <w:r>
        <w:rPr>
          <w:sz w:val="24"/>
          <w:szCs w:val="24"/>
          <w:lang w:val="sr-Cyrl-CS"/>
        </w:rPr>
        <w:t xml:space="preserve">).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lastRenderedPageBreak/>
        <w:t xml:space="preserve">                Уз захтев, корисници су дужни да доставе комплетну документацију за плаћање (копије).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22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>
        <w:rPr>
          <w:sz w:val="24"/>
          <w:szCs w:val="24"/>
        </w:rPr>
        <w:t xml:space="preserve">2023  </w:t>
      </w:r>
      <w:r>
        <w:rPr>
          <w:sz w:val="24"/>
          <w:szCs w:val="24"/>
          <w:lang w:val="sr-Cyrl-CS"/>
        </w:rPr>
        <w:t xml:space="preserve"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>
        <w:rPr>
          <w:sz w:val="24"/>
          <w:szCs w:val="24"/>
        </w:rPr>
        <w:t xml:space="preserve">24  </w:t>
      </w:r>
      <w:r>
        <w:rPr>
          <w:sz w:val="24"/>
          <w:szCs w:val="24"/>
          <w:lang w:val="sr-Cyrl-CS"/>
        </w:rPr>
        <w:t>.године, уколико срества потреба за испл</w:t>
      </w:r>
      <w:r>
        <w:rPr>
          <w:sz w:val="24"/>
          <w:szCs w:val="24"/>
        </w:rPr>
        <w:t xml:space="preserve"> a  </w:t>
      </w:r>
      <w:r>
        <w:rPr>
          <w:sz w:val="24"/>
          <w:szCs w:val="24"/>
          <w:lang w:val="sr-Cyrl-CS"/>
        </w:rPr>
        <w:t xml:space="preserve"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24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 Директни и индиректни корисници буџетских средстава у 20</w:t>
      </w:r>
      <w:r>
        <w:rPr>
          <w:sz w:val="24"/>
          <w:szCs w:val="24"/>
        </w:rPr>
        <w:t xml:space="preserve">24  </w:t>
      </w:r>
      <w:r>
        <w:rPr>
          <w:sz w:val="24"/>
          <w:szCs w:val="24"/>
          <w:lang w:val="sr-Cyrl-CS"/>
        </w:rPr>
        <w:t xml:space="preserve"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>
        <w:rPr>
          <w:sz w:val="24"/>
          <w:szCs w:val="24"/>
        </w:rPr>
        <w:t>24</w:t>
      </w:r>
      <w:r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>
        <w:rPr>
          <w:sz w:val="24"/>
          <w:szCs w:val="24"/>
        </w:rPr>
        <w:t xml:space="preserve">23  </w:t>
      </w:r>
      <w:r>
        <w:rPr>
          <w:sz w:val="24"/>
          <w:szCs w:val="24"/>
          <w:lang w:val="sr-Cyrl-CS"/>
        </w:rPr>
        <w:t>.години, која су овим корисницима пренета у складу са Одлуком о буџету Општине  Рача за 20</w:t>
      </w:r>
      <w:r>
        <w:rPr>
          <w:sz w:val="24"/>
          <w:szCs w:val="24"/>
        </w:rPr>
        <w:t>24</w:t>
      </w:r>
      <w:r>
        <w:rPr>
          <w:sz w:val="24"/>
          <w:szCs w:val="24"/>
          <w:lang w:val="sr-Cyrl-CS"/>
        </w:rPr>
        <w:t xml:space="preserve">. годину.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.</w:t>
      </w:r>
    </w:p>
    <w:p w:rsidR="00AF6F40" w:rsidRDefault="00AF6F40" w:rsidP="00AF6F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 </w:t>
      </w:r>
    </w:p>
    <w:p w:rsidR="00AF6F40" w:rsidRDefault="00AF6F40" w:rsidP="00AF6F4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  </w:t>
      </w:r>
    </w:p>
    <w:p w:rsidR="00AF6F40" w:rsidRDefault="00AF6F40" w:rsidP="00AF6F40">
      <w:pPr>
        <w:spacing w:after="160" w:line="256" w:lineRule="auto"/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27</w:t>
      </w:r>
      <w:r>
        <w:rPr>
          <w:b/>
          <w:bCs/>
          <w:i/>
          <w:iCs/>
          <w:sz w:val="24"/>
          <w:szCs w:val="24"/>
          <w:lang w:val="sr-Cyrl-CS"/>
        </w:rPr>
        <w:t>.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lastRenderedPageBreak/>
        <w:t>                У буџетској  20</w:t>
      </w:r>
      <w:r>
        <w:rPr>
          <w:sz w:val="24"/>
          <w:szCs w:val="24"/>
        </w:rPr>
        <w:t xml:space="preserve">24  </w:t>
      </w:r>
      <w:r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>
        <w:rPr>
          <w:sz w:val="24"/>
          <w:szCs w:val="24"/>
        </w:rPr>
        <w:t xml:space="preserve">  2023  </w:t>
      </w:r>
      <w:r>
        <w:rPr>
          <w:sz w:val="24"/>
          <w:szCs w:val="24"/>
          <w:lang w:val="sr-Cyrl-CS"/>
        </w:rPr>
        <w:t xml:space="preserve">.години.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 </w:t>
      </w:r>
    </w:p>
    <w:p w:rsidR="00AF6F40" w:rsidRDefault="00AF6F40" w:rsidP="00AF6F40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 </w:t>
      </w: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b/>
          <w:bCs/>
          <w:i/>
          <w:iCs/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30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AF6F40" w:rsidRDefault="00AF6F40" w:rsidP="00AF6F40">
      <w:pPr>
        <w:jc w:val="both"/>
        <w:rPr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31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.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                 Ову одлуку објавити у 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CS"/>
        </w:rPr>
        <w:t xml:space="preserve">Службеном гласнику општине Рача“. </w:t>
      </w:r>
    </w:p>
    <w:p w:rsidR="00AF6F40" w:rsidRDefault="00AF6F40" w:rsidP="00AF6F40">
      <w:pPr>
        <w:jc w:val="both"/>
        <w:rPr>
          <w:sz w:val="24"/>
          <w:szCs w:val="24"/>
        </w:rPr>
      </w:pPr>
    </w:p>
    <w:p w:rsidR="00AF6F40" w:rsidRDefault="00AF6F40" w:rsidP="00AF6F4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>32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 xml:space="preserve">. </w:t>
      </w:r>
    </w:p>
    <w:p w:rsidR="00AF6F40" w:rsidRDefault="00AF6F40" w:rsidP="00AF6F40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 Ова Одлука ступа на снагу</w:t>
      </w:r>
      <w:r>
        <w:rPr>
          <w:sz w:val="24"/>
          <w:szCs w:val="24"/>
        </w:rPr>
        <w:t xml:space="preserve">  _____________________ дана од дана објављивања  у  „Службеном гласнику општине Рача“.</w:t>
      </w:r>
    </w:p>
    <w:p w:rsidR="00AF6F40" w:rsidRDefault="00AF6F40" w:rsidP="00AF6F40">
      <w:pPr>
        <w:pStyle w:val="NormalWeb"/>
      </w:pPr>
    </w:p>
    <w:p w:rsidR="007467B7" w:rsidRDefault="007467B7">
      <w:pPr>
        <w:sectPr w:rsidR="007467B7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467B7" w:rsidRDefault="007467B7">
      <w:pPr>
        <w:rPr>
          <w:vanish/>
        </w:rPr>
      </w:pPr>
      <w:bookmarkStart w:id="214" w:name="__bookmark_90"/>
      <w:bookmarkEnd w:id="214"/>
    </w:p>
    <w:sectPr w:rsidR="007467B7" w:rsidSect="007467B7">
      <w:headerReference w:type="default" r:id="rId59"/>
      <w:footerReference w:type="default" r:id="rId6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C9" w:rsidRDefault="00960BC9" w:rsidP="007467B7">
      <w:r>
        <w:separator/>
      </w:r>
    </w:p>
  </w:endnote>
  <w:endnote w:type="continuationSeparator" w:id="1">
    <w:p w:rsidR="00960BC9" w:rsidRDefault="00960BC9" w:rsidP="0074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9720538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709233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2642670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4982313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0691855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1756150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5863748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499504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4190125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2866166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2575156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3024186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880430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4259273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20272474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2033211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7040149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4793469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8867238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4335531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9932154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20847163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21469645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8983938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6752614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450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467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467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9345542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450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467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9261D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B7091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467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divId w:val="15313815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467B7" w:rsidRDefault="007467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467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014A4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9261D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14A4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6F4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C9" w:rsidRDefault="00960BC9" w:rsidP="007467B7">
      <w:r>
        <w:separator/>
      </w:r>
    </w:p>
  </w:footnote>
  <w:footnote w:type="continuationSeparator" w:id="1">
    <w:p w:rsidR="00960BC9" w:rsidRDefault="00960BC9" w:rsidP="00746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6754519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5916685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6108232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49869510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9090798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2208744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50405043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1227288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2786827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5973241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40051976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8394240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8918428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2447566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82970994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37581416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0333881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0008134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6395010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467B7">
      <w:trPr>
        <w:trHeight w:val="375"/>
        <w:hidden/>
      </w:trPr>
      <w:tc>
        <w:tcPr>
          <w:tcW w:w="16332" w:type="dxa"/>
        </w:tcPr>
        <w:p w:rsidR="007467B7" w:rsidRDefault="007467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467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467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67B7" w:rsidRDefault="007467B7">
                      <w:pPr>
                        <w:jc w:val="right"/>
                        <w:divId w:val="16981218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09.02.2024 13:43:31</w:t>
                      </w:r>
                    </w:p>
                    <w:p w:rsidR="007467B7" w:rsidRDefault="007467B7">
                      <w:pPr>
                        <w:spacing w:line="1" w:lineRule="auto"/>
                      </w:pPr>
                    </w:p>
                  </w:tc>
                </w:tr>
              </w:tbl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467B7">
      <w:trPr>
        <w:trHeight w:val="375"/>
        <w:hidden/>
      </w:trPr>
      <w:tc>
        <w:tcPr>
          <w:tcW w:w="11400" w:type="dxa"/>
        </w:tcPr>
        <w:p w:rsidR="007467B7" w:rsidRDefault="007467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467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014A4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67B7" w:rsidRDefault="007467B7">
                <w:pPr>
                  <w:spacing w:line="1" w:lineRule="auto"/>
                </w:pPr>
              </w:p>
            </w:tc>
          </w:tr>
        </w:tbl>
        <w:p w:rsidR="007467B7" w:rsidRDefault="007467B7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2F61"/>
    <w:multiLevelType w:val="hybridMultilevel"/>
    <w:tmpl w:val="3002102C"/>
    <w:lvl w:ilvl="0" w:tplc="90D26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67B7"/>
    <w:rsid w:val="00014A4C"/>
    <w:rsid w:val="000B7091"/>
    <w:rsid w:val="0021506F"/>
    <w:rsid w:val="00366FDB"/>
    <w:rsid w:val="00445E04"/>
    <w:rsid w:val="0069357A"/>
    <w:rsid w:val="007467B7"/>
    <w:rsid w:val="009261D0"/>
    <w:rsid w:val="00944F1F"/>
    <w:rsid w:val="00960BC9"/>
    <w:rsid w:val="00AB72C5"/>
    <w:rsid w:val="00AF6F40"/>
    <w:rsid w:val="00C24821"/>
    <w:rsid w:val="00C9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67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091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88</Pages>
  <Words>35019</Words>
  <Characters>199611</Characters>
  <Application>Microsoft Office Word</Application>
  <DocSecurity>0</DocSecurity>
  <Lines>1663</Lines>
  <Paragraphs>468</Paragraphs>
  <ScaleCrop>false</ScaleCrop>
  <Company/>
  <LinksUpToDate>false</LinksUpToDate>
  <CharactersWithSpaces>234162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Snežana Madžić</cp:lastModifiedBy>
  <cp:revision>11</cp:revision>
  <dcterms:created xsi:type="dcterms:W3CDTF">2024-02-09T12:45:00Z</dcterms:created>
  <dcterms:modified xsi:type="dcterms:W3CDTF">2024-02-09T12:55:00Z</dcterms:modified>
</cp:coreProperties>
</file>