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06" w:rsidRDefault="00F27306" w:rsidP="00F27306">
      <w:pPr>
        <w:jc w:val="both"/>
        <w:rPr>
          <w:b/>
          <w:szCs w:val="24"/>
        </w:rPr>
      </w:pPr>
      <w:r w:rsidRPr="00F27306">
        <w:rPr>
          <w:noProof/>
        </w:rPr>
        <w:drawing>
          <wp:inline distT="0" distB="0" distL="0" distR="0">
            <wp:extent cx="4667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306">
        <w:rPr>
          <w:b/>
          <w:szCs w:val="24"/>
        </w:rPr>
        <w:t xml:space="preserve"> </w:t>
      </w:r>
    </w:p>
    <w:p w:rsidR="00F27306" w:rsidRPr="002E45C1" w:rsidRDefault="00F27306" w:rsidP="00F27306">
      <w:pPr>
        <w:jc w:val="both"/>
        <w:rPr>
          <w:b/>
          <w:szCs w:val="24"/>
        </w:rPr>
      </w:pPr>
      <w:r w:rsidRPr="002E45C1">
        <w:rPr>
          <w:b/>
          <w:szCs w:val="24"/>
        </w:rPr>
        <w:t>РЕПУБЛИКА СРБИЈА</w:t>
      </w:r>
    </w:p>
    <w:p w:rsidR="00F27306" w:rsidRPr="002E45C1" w:rsidRDefault="00F27306" w:rsidP="00F27306">
      <w:pPr>
        <w:jc w:val="both"/>
        <w:rPr>
          <w:b/>
          <w:szCs w:val="24"/>
        </w:rPr>
      </w:pPr>
      <w:r w:rsidRPr="002E45C1">
        <w:rPr>
          <w:b/>
          <w:szCs w:val="24"/>
        </w:rPr>
        <w:t xml:space="preserve">ОПШТИНА РАЧА </w:t>
      </w:r>
    </w:p>
    <w:p w:rsidR="00F27306" w:rsidRPr="002E45C1" w:rsidRDefault="00F27306" w:rsidP="00F27306">
      <w:pPr>
        <w:jc w:val="both"/>
        <w:rPr>
          <w:b/>
          <w:szCs w:val="24"/>
        </w:rPr>
      </w:pPr>
      <w:r w:rsidRPr="002E45C1">
        <w:rPr>
          <w:b/>
          <w:szCs w:val="24"/>
        </w:rPr>
        <w:t xml:space="preserve">ПРИВРЕМЕНИ ОРГАН </w:t>
      </w:r>
    </w:p>
    <w:p w:rsidR="00F27306" w:rsidRPr="002E45C1" w:rsidRDefault="00F27306" w:rsidP="00F27306">
      <w:pPr>
        <w:jc w:val="both"/>
        <w:rPr>
          <w:b/>
          <w:szCs w:val="24"/>
        </w:rPr>
      </w:pPr>
      <w:r w:rsidRPr="002E45C1">
        <w:rPr>
          <w:b/>
          <w:szCs w:val="24"/>
        </w:rPr>
        <w:t>Број: 400-131/2023-VI-01</w:t>
      </w:r>
    </w:p>
    <w:p w:rsidR="00F27306" w:rsidRPr="002E45C1" w:rsidRDefault="00F27306" w:rsidP="00F27306">
      <w:pPr>
        <w:jc w:val="both"/>
        <w:rPr>
          <w:b/>
          <w:szCs w:val="24"/>
        </w:rPr>
      </w:pPr>
      <w:r w:rsidRPr="002E45C1">
        <w:rPr>
          <w:b/>
          <w:szCs w:val="24"/>
        </w:rPr>
        <w:t xml:space="preserve">Дана: 28.12.2023. </w:t>
      </w:r>
      <w:proofErr w:type="gramStart"/>
      <w:r w:rsidRPr="002E45C1">
        <w:rPr>
          <w:b/>
          <w:szCs w:val="24"/>
        </w:rPr>
        <w:t>године</w:t>
      </w:r>
      <w:proofErr w:type="gramEnd"/>
      <w:r w:rsidRPr="002E45C1">
        <w:rPr>
          <w:b/>
          <w:szCs w:val="24"/>
        </w:rPr>
        <w:t>.</w:t>
      </w:r>
    </w:p>
    <w:p w:rsidR="00F27306" w:rsidRPr="002E45C1" w:rsidRDefault="00F27306" w:rsidP="00F27306">
      <w:pPr>
        <w:jc w:val="both"/>
        <w:rPr>
          <w:b/>
          <w:szCs w:val="24"/>
        </w:rPr>
      </w:pPr>
      <w:r w:rsidRPr="002E45C1">
        <w:rPr>
          <w:b/>
          <w:szCs w:val="24"/>
        </w:rPr>
        <w:t>РАЧА</w:t>
      </w:r>
    </w:p>
    <w:p w:rsidR="00B23521" w:rsidRDefault="00513D3B" w:rsidP="00F27306">
      <w:pPr>
        <w:ind w:firstLine="720"/>
        <w:jc w:val="both"/>
        <w:rPr>
          <w:noProof/>
        </w:rPr>
      </w:pPr>
      <w:proofErr w:type="gramStart"/>
      <w:r w:rsidRPr="00CB5282">
        <w:t xml:space="preserve">На основу </w:t>
      </w:r>
      <w:r w:rsidR="006F7436">
        <w:t xml:space="preserve">члана </w:t>
      </w:r>
      <w:r w:rsidR="006F7436">
        <w:rPr>
          <w:color w:val="000000"/>
        </w:rPr>
        <w:t>46</w:t>
      </w:r>
      <w:r w:rsidR="006F7436" w:rsidRPr="00A37CE9">
        <w:rPr>
          <w:color w:val="000000"/>
        </w:rPr>
        <w:t>.</w:t>
      </w:r>
      <w:proofErr w:type="gramEnd"/>
      <w:r w:rsidR="006F7436">
        <w:rPr>
          <w:color w:val="000000"/>
        </w:rPr>
        <w:t xml:space="preserve"> </w:t>
      </w:r>
      <w:proofErr w:type="gramStart"/>
      <w:r w:rsidR="006F7436">
        <w:rPr>
          <w:color w:val="000000"/>
        </w:rPr>
        <w:t>став</w:t>
      </w:r>
      <w:proofErr w:type="gramEnd"/>
      <w:r w:rsidR="006F7436">
        <w:rPr>
          <w:color w:val="000000"/>
        </w:rPr>
        <w:t xml:space="preserve"> 4.</w:t>
      </w:r>
      <w:r w:rsidR="006F7436" w:rsidRPr="00A37CE9">
        <w:rPr>
          <w:color w:val="000000"/>
        </w:rPr>
        <w:t xml:space="preserve"> Закона о буџетском систему (''Сл. гласник РС '', бр. 54/09, 73/10, 101/10, 101/</w:t>
      </w:r>
      <w:r w:rsidR="006F7436">
        <w:rPr>
          <w:color w:val="000000"/>
        </w:rPr>
        <w:t>11, 93/12, 62/13, 63/13-испр.</w:t>
      </w:r>
      <w:r w:rsidR="006F7436" w:rsidRPr="00A37CE9">
        <w:rPr>
          <w:color w:val="000000"/>
        </w:rPr>
        <w:t>, 108/13, 142/14, 68/15- др. закон, 103/15, 99/16, 113/17, 9</w:t>
      </w:r>
      <w:r w:rsidR="006F7436">
        <w:rPr>
          <w:color w:val="000000"/>
        </w:rPr>
        <w:t>5/18, 31/19, 72/19, 149/2020,</w:t>
      </w:r>
      <w:r w:rsidR="006F7436" w:rsidRPr="00A37CE9">
        <w:rPr>
          <w:color w:val="000000"/>
        </w:rPr>
        <w:t xml:space="preserve"> 118/2021</w:t>
      </w:r>
      <w:r w:rsidR="006F7436">
        <w:rPr>
          <w:color w:val="000000"/>
        </w:rPr>
        <w:t>, 138/2022, 118/2021-др.закон и 92/2023</w:t>
      </w:r>
      <w:r w:rsidR="006F7436" w:rsidRPr="00A37CE9">
        <w:rPr>
          <w:color w:val="000000"/>
        </w:rPr>
        <w:t>)</w:t>
      </w:r>
      <w:r w:rsidR="006F7436">
        <w:rPr>
          <w:color w:val="000000"/>
        </w:rPr>
        <w:t xml:space="preserve">, </w:t>
      </w:r>
      <w:r w:rsidRPr="00CB5282">
        <w:rPr>
          <w:color w:val="000000"/>
          <w:lang w:val="sr-Cyrl-CS"/>
        </w:rPr>
        <w:t xml:space="preserve">члана </w:t>
      </w:r>
      <w:r>
        <w:rPr>
          <w:color w:val="000000"/>
        </w:rPr>
        <w:t xml:space="preserve"> </w:t>
      </w:r>
      <w:r w:rsidRPr="00CB5282">
        <w:rPr>
          <w:color w:val="000000"/>
          <w:lang w:val="sr-Cyrl-CS"/>
        </w:rPr>
        <w:t>86. став 4. Закона о локалној самоуправи („Сл. гласник РС“, бр 129/07, 83/2014-др.закон, 101/2016-др.закон, 47/2018 и 111/2021-др.закон)</w:t>
      </w:r>
      <w:r w:rsidRPr="00CB5282">
        <w:rPr>
          <w:color w:val="000000"/>
        </w:rPr>
        <w:t xml:space="preserve">, </w:t>
      </w:r>
      <w:r w:rsidRPr="00CB5282">
        <w:t xml:space="preserve">члана 3. Одлуке о распуштању Скупштине општине Рача и образовању Привременог органа општине Рача </w:t>
      </w:r>
      <w:r w:rsidR="006F7436">
        <w:t>(„Сл. гласник РС“, бр. 94/2023)</w:t>
      </w:r>
      <w:r w:rsidRPr="00CB5282">
        <w:t xml:space="preserve"> </w:t>
      </w:r>
      <w:r w:rsidRPr="00CB5282">
        <w:rPr>
          <w:lang w:val="sr-Cyrl-CS"/>
        </w:rPr>
        <w:t xml:space="preserve">и </w:t>
      </w:r>
      <w:r w:rsidRPr="00CB5282">
        <w:t xml:space="preserve">члана 39. </w:t>
      </w:r>
      <w:proofErr w:type="gramStart"/>
      <w:r w:rsidRPr="00CB5282">
        <w:t>став</w:t>
      </w:r>
      <w:proofErr w:type="gramEnd"/>
      <w:r w:rsidRPr="00CB5282">
        <w:t xml:space="preserve"> 1. Пословника о раду Привременог органа општине Рача („Службени гласник општине Рача“, бр. 18/2023), </w:t>
      </w:r>
      <w:r w:rsidRPr="00CB5282">
        <w:rPr>
          <w:noProof/>
        </w:rPr>
        <w:t xml:space="preserve">Привремени орган општине Рача, на седници одржаној  дана </w:t>
      </w:r>
      <w:r>
        <w:rPr>
          <w:noProof/>
        </w:rPr>
        <w:t>28.12</w:t>
      </w:r>
      <w:r w:rsidRPr="00CB5282">
        <w:rPr>
          <w:noProof/>
        </w:rPr>
        <w:t>.2023. године, донео је:</w:t>
      </w:r>
    </w:p>
    <w:p w:rsidR="00513D3B" w:rsidRDefault="00513D3B" w:rsidP="00513D3B">
      <w:pPr>
        <w:jc w:val="both"/>
        <w:rPr>
          <w:noProof/>
        </w:rPr>
      </w:pPr>
    </w:p>
    <w:p w:rsidR="00513D3B" w:rsidRDefault="00513D3B" w:rsidP="00513D3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ОДЛУКУ</w:t>
      </w:r>
    </w:p>
    <w:p w:rsidR="00513D3B" w:rsidRDefault="00513D3B" w:rsidP="00513D3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 ПРИВРЕМЕНОМ ФИНАНСИРАЊУ ОПШТИНЕ РАЧА</w:t>
      </w:r>
    </w:p>
    <w:p w:rsidR="00513D3B" w:rsidRDefault="00513D3B" w:rsidP="00513D3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 ПЕРИОД ЈАНУАР- МАРТ 2024. ГОДИНУ</w:t>
      </w:r>
    </w:p>
    <w:p w:rsidR="00513D3B" w:rsidRDefault="00513D3B" w:rsidP="00513D3B">
      <w:pPr>
        <w:jc w:val="center"/>
        <w:rPr>
          <w:b/>
          <w:bCs/>
          <w:color w:val="000000"/>
        </w:rPr>
      </w:pPr>
    </w:p>
    <w:p w:rsidR="00513D3B" w:rsidRDefault="00513D3B" w:rsidP="00513D3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 ОПШТИ ДЕО</w:t>
      </w:r>
    </w:p>
    <w:p w:rsidR="00513D3B" w:rsidRDefault="00513D3B" w:rsidP="00513D3B">
      <w:pPr>
        <w:jc w:val="both"/>
        <w:rPr>
          <w:b/>
          <w:bCs/>
          <w:color w:val="000000"/>
        </w:rPr>
      </w:pPr>
    </w:p>
    <w:p w:rsidR="00513D3B" w:rsidRDefault="00513D3B" w:rsidP="00513D3B">
      <w:pPr>
        <w:jc w:val="center"/>
      </w:pPr>
      <w:r>
        <w:t>Члан 1.</w:t>
      </w:r>
    </w:p>
    <w:p w:rsidR="00513D3B" w:rsidRDefault="00513D3B" w:rsidP="00513D3B">
      <w:pPr>
        <w:jc w:val="both"/>
        <w:rPr>
          <w:color w:val="000000"/>
        </w:rPr>
      </w:pPr>
      <w:r>
        <w:rPr>
          <w:color w:val="000000"/>
        </w:rPr>
        <w:t xml:space="preserve">Приходи и примања, расходи и издаци </w:t>
      </w:r>
      <w:r>
        <w:rPr>
          <w:bCs/>
          <w:color w:val="000000"/>
        </w:rPr>
        <w:t>привременог</w:t>
      </w:r>
      <w:r>
        <w:rPr>
          <w:b/>
          <w:bCs/>
          <w:color w:val="000000"/>
        </w:rPr>
        <w:t xml:space="preserve"> </w:t>
      </w:r>
      <w:r w:rsidRPr="00E65A33">
        <w:rPr>
          <w:bCs/>
          <w:color w:val="000000"/>
        </w:rPr>
        <w:t>финансирања општине Рача за период јануар-</w:t>
      </w:r>
      <w:proofErr w:type="gramStart"/>
      <w:r w:rsidRPr="00E65A33">
        <w:rPr>
          <w:bCs/>
          <w:color w:val="000000"/>
        </w:rPr>
        <w:t>март  2024</w:t>
      </w:r>
      <w:r>
        <w:rPr>
          <w:bCs/>
          <w:color w:val="000000"/>
        </w:rPr>
        <w:t>.г</w:t>
      </w:r>
      <w:r w:rsidRPr="00E65A33">
        <w:rPr>
          <w:bCs/>
          <w:color w:val="000000"/>
        </w:rPr>
        <w:t>одину</w:t>
      </w:r>
      <w:proofErr w:type="gramEnd"/>
      <w:r>
        <w:rPr>
          <w:b/>
          <w:bCs/>
          <w:color w:val="000000"/>
        </w:rPr>
        <w:t xml:space="preserve"> </w:t>
      </w:r>
      <w:r>
        <w:rPr>
          <w:color w:val="000000"/>
        </w:rPr>
        <w:t>(у даљем тексту, буџет)  састоје се од :</w:t>
      </w:r>
    </w:p>
    <w:p w:rsidR="00513D3B" w:rsidRDefault="00513D3B" w:rsidP="00513D3B">
      <w:pPr>
        <w:jc w:val="both"/>
        <w:rPr>
          <w:color w:val="000000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5804"/>
        <w:gridCol w:w="3686"/>
      </w:tblGrid>
      <w:tr w:rsidR="00513D3B" w:rsidTr="00513D3B">
        <w:trPr>
          <w:tblHeader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13D3B" w:rsidTr="00513D3B">
        <w:trPr>
          <w:tblHeader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9A0E1B" w:rsidP="00C60EA8">
            <w:pPr>
              <w:rPr>
                <w:vanish/>
              </w:rPr>
            </w:pPr>
            <w:r>
              <w:fldChar w:fldCharType="begin"/>
            </w:r>
            <w:r w:rsidR="00513D3B">
              <w:instrText>TC "1" \f C \l "1"</w:instrText>
            </w:r>
            <w:r>
              <w:fldChar w:fldCharType="end"/>
            </w:r>
          </w:p>
          <w:p w:rsidR="00513D3B" w:rsidRDefault="00513D3B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spacing w:line="1" w:lineRule="auto"/>
            </w:pP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202.492.604,00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200.992.604,00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198.322.004,00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1.420.600,00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spacing w:line="1" w:lineRule="auto"/>
            </w:pP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163.204.524,00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160.533.924,00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1.420.600,00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39.388.080,00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39.388.080,00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-17.317.800,00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-17.317.800,00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9A0E1B" w:rsidP="00C60EA8">
            <w:pPr>
              <w:rPr>
                <w:vanish/>
              </w:rPr>
            </w:pPr>
            <w:r>
              <w:fldChar w:fldCharType="begin"/>
            </w:r>
            <w:r w:rsidR="00513D3B">
              <w:instrText>TC "2" \f C \l "1"</w:instrText>
            </w:r>
            <w:r>
              <w:fldChar w:fldCharType="end"/>
            </w:r>
          </w:p>
          <w:p w:rsidR="00513D3B" w:rsidRDefault="00513D3B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spacing w:line="1" w:lineRule="auto"/>
            </w:pP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17.317.800,00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5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17.317.800,00</w:t>
            </w:r>
          </w:p>
        </w:tc>
      </w:tr>
    </w:tbl>
    <w:p w:rsidR="00513D3B" w:rsidRDefault="00513D3B" w:rsidP="00513D3B">
      <w:pPr>
        <w:jc w:val="both"/>
      </w:pPr>
    </w:p>
    <w:p w:rsidR="00513D3B" w:rsidRDefault="00513D3B" w:rsidP="00513D3B">
      <w:pPr>
        <w:jc w:val="both"/>
      </w:pPr>
    </w:p>
    <w:p w:rsidR="00513D3B" w:rsidRDefault="00513D3B">
      <w:pPr>
        <w:spacing w:after="160" w:line="259" w:lineRule="auto"/>
      </w:pPr>
      <w:r>
        <w:br w:type="page"/>
      </w:r>
    </w:p>
    <w:p w:rsidR="00513D3B" w:rsidRDefault="00513D3B" w:rsidP="00513D3B">
      <w:pPr>
        <w:jc w:val="both"/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513D3B" w:rsidRDefault="00513D3B" w:rsidP="00513D3B">
      <w:pPr>
        <w:jc w:val="both"/>
        <w:rPr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/>
      </w:tblPr>
      <w:tblGrid>
        <w:gridCol w:w="284"/>
        <w:gridCol w:w="6704"/>
        <w:gridCol w:w="1086"/>
        <w:gridCol w:w="1581"/>
      </w:tblGrid>
      <w:tr w:rsidR="00513D3B" w:rsidTr="00513D3B">
        <w:trPr>
          <w:tblHeader/>
        </w:trPr>
        <w:tc>
          <w:tcPr>
            <w:tcW w:w="37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13D3B" w:rsidTr="00513D3B">
        <w:trPr>
          <w:tblHeader/>
        </w:trPr>
        <w:tc>
          <w:tcPr>
            <w:tcW w:w="37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513D3B" w:rsidTr="00513D3B">
        <w:tc>
          <w:tcPr>
            <w:tcW w:w="37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9A0E1B" w:rsidP="00C60EA8">
            <w:pPr>
              <w:rPr>
                <w:vanish/>
              </w:rPr>
            </w:pPr>
            <w:r>
              <w:fldChar w:fldCharType="begin"/>
            </w:r>
            <w:r w:rsidR="00513D3B">
              <w:instrText>TC "1" \f C \l "1"</w:instrText>
            </w:r>
            <w:r>
              <w:fldChar w:fldCharType="end"/>
            </w:r>
          </w:p>
          <w:p w:rsidR="00513D3B" w:rsidRDefault="00513D3B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spacing w:line="1" w:lineRule="auto"/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202.492.604,00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98.772.961,00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71.522.961,00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17.875.000,00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5.375.000,00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11.241.202,00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90.728.441,00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513D3B" w:rsidTr="00513D3B">
        <w:tc>
          <w:tcPr>
            <w:tcW w:w="37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9A0E1B" w:rsidP="00C60EA8">
            <w:pPr>
              <w:rPr>
                <w:vanish/>
              </w:rPr>
            </w:pPr>
            <w:r>
              <w:fldChar w:fldCharType="begin"/>
            </w:r>
            <w:r w:rsidR="00513D3B">
              <w:instrText>TC "2" \f C \l "1"</w:instrText>
            </w:r>
            <w:r>
              <w:fldChar w:fldCharType="end"/>
            </w:r>
          </w:p>
          <w:p w:rsidR="00513D3B" w:rsidRDefault="00513D3B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spacing w:line="1" w:lineRule="auto"/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219.810.404,00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165.069.324,00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37.930.450,00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84.973.124,00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13.314.750,00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19.671.000,00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54.741.080,00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37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9A0E1B" w:rsidP="00C60EA8">
            <w:pPr>
              <w:rPr>
                <w:vanish/>
              </w:rPr>
            </w:pPr>
            <w:r>
              <w:fldChar w:fldCharType="begin"/>
            </w:r>
            <w:r w:rsidR="00513D3B">
              <w:instrText>TC "3" \f C \l "1"</w:instrText>
            </w:r>
            <w:r>
              <w:fldChar w:fldCharType="end"/>
            </w:r>
          </w:p>
          <w:p w:rsidR="00513D3B" w:rsidRDefault="00513D3B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spacing w:line="1" w:lineRule="auto"/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37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9A0E1B" w:rsidP="00C60EA8">
            <w:pPr>
              <w:rPr>
                <w:vanish/>
              </w:rPr>
            </w:pPr>
            <w:r>
              <w:fldChar w:fldCharType="begin"/>
            </w:r>
            <w:r w:rsidR="00513D3B">
              <w:instrText>TC "4" \f C \l "1"</w:instrText>
            </w:r>
            <w:r>
              <w:fldChar w:fldCharType="end"/>
            </w:r>
          </w:p>
          <w:p w:rsidR="00513D3B" w:rsidRDefault="00513D3B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spacing w:line="1" w:lineRule="auto"/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35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37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9A0E1B" w:rsidP="00C60EA8">
            <w:pPr>
              <w:rPr>
                <w:vanish/>
              </w:rPr>
            </w:pPr>
            <w:r>
              <w:fldChar w:fldCharType="begin"/>
            </w:r>
            <w:r w:rsidR="00513D3B">
              <w:instrText>TC "5" \f C \l "1"</w:instrText>
            </w:r>
            <w:r>
              <w:fldChar w:fldCharType="end"/>
            </w:r>
          </w:p>
          <w:p w:rsidR="00513D3B" w:rsidRDefault="00513D3B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bookmarkStart w:id="0" w:name="_Toc6"/>
      <w:bookmarkEnd w:id="0"/>
      <w:tr w:rsidR="00513D3B" w:rsidTr="00513D3B">
        <w:tc>
          <w:tcPr>
            <w:tcW w:w="3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9A0E1B" w:rsidP="00C60EA8">
            <w:pPr>
              <w:rPr>
                <w:vanish/>
              </w:rPr>
            </w:pPr>
            <w:r>
              <w:fldChar w:fldCharType="begin"/>
            </w:r>
            <w:r w:rsidR="00513D3B">
              <w:instrText>TC "6" \f C \l "1"</w:instrText>
            </w:r>
            <w:r>
              <w:fldChar w:fldCharType="end"/>
            </w:r>
          </w:p>
          <w:p w:rsidR="00513D3B" w:rsidRDefault="00513D3B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13D3B" w:rsidRDefault="00513D3B" w:rsidP="00513D3B">
      <w:pPr>
        <w:jc w:val="both"/>
      </w:pPr>
    </w:p>
    <w:p w:rsidR="00513D3B" w:rsidRPr="00513D3B" w:rsidRDefault="00513D3B" w:rsidP="00513D3B">
      <w:pPr>
        <w:jc w:val="center"/>
        <w:rPr>
          <w:szCs w:val="24"/>
        </w:rPr>
      </w:pPr>
      <w:r w:rsidRPr="00513D3B">
        <w:rPr>
          <w:szCs w:val="24"/>
        </w:rPr>
        <w:t>Члан 2.</w:t>
      </w:r>
    </w:p>
    <w:p w:rsidR="00513D3B" w:rsidRPr="00513D3B" w:rsidRDefault="00513D3B" w:rsidP="00513D3B">
      <w:pPr>
        <w:jc w:val="both"/>
        <w:rPr>
          <w:szCs w:val="24"/>
        </w:rPr>
      </w:pPr>
      <w:r w:rsidRPr="00513D3B">
        <w:rPr>
          <w:szCs w:val="24"/>
        </w:rPr>
        <w:t>Потребна средстава за финансирање буџетског дефицита у износу од 17.317.800</w:t>
      </w:r>
      <w:proofErr w:type="gramStart"/>
      <w:r w:rsidRPr="00513D3B">
        <w:rPr>
          <w:szCs w:val="24"/>
        </w:rPr>
        <w:t>,00</w:t>
      </w:r>
      <w:proofErr w:type="gramEnd"/>
      <w:r w:rsidRPr="00513D3B">
        <w:rPr>
          <w:szCs w:val="24"/>
        </w:rPr>
        <w:t xml:space="preserve"> динара обезбедиће се из нераспопређеног вишка прихода и примања у ранијим годинамау износу од 17.317.800,00 динара.</w:t>
      </w:r>
    </w:p>
    <w:p w:rsidR="00513D3B" w:rsidRPr="00513D3B" w:rsidRDefault="00513D3B" w:rsidP="00513D3B">
      <w:pPr>
        <w:jc w:val="both"/>
        <w:rPr>
          <w:szCs w:val="24"/>
        </w:rPr>
      </w:pPr>
    </w:p>
    <w:p w:rsidR="00513D3B" w:rsidRPr="00513D3B" w:rsidRDefault="00513D3B" w:rsidP="00513D3B">
      <w:pPr>
        <w:jc w:val="center"/>
        <w:rPr>
          <w:szCs w:val="24"/>
        </w:rPr>
      </w:pPr>
      <w:r w:rsidRPr="00513D3B">
        <w:rPr>
          <w:szCs w:val="24"/>
        </w:rPr>
        <w:t>Члан 3.</w:t>
      </w:r>
    </w:p>
    <w:p w:rsidR="00513D3B" w:rsidRPr="00513D3B" w:rsidRDefault="00513D3B" w:rsidP="00513D3B">
      <w:pPr>
        <w:jc w:val="both"/>
        <w:rPr>
          <w:szCs w:val="24"/>
        </w:rPr>
      </w:pPr>
      <w:r w:rsidRPr="00513D3B">
        <w:rPr>
          <w:szCs w:val="24"/>
        </w:rPr>
        <w:t>Средства текуће буџетске резерве планирау се у буџету општине у износу од 2.000.000</w:t>
      </w:r>
      <w:proofErr w:type="gramStart"/>
      <w:r w:rsidRPr="00513D3B">
        <w:rPr>
          <w:szCs w:val="24"/>
        </w:rPr>
        <w:t>,00</w:t>
      </w:r>
      <w:proofErr w:type="gramEnd"/>
      <w:r w:rsidRPr="00513D3B">
        <w:rPr>
          <w:szCs w:val="24"/>
        </w:rPr>
        <w:t xml:space="preserve">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довољне.</w:t>
      </w:r>
    </w:p>
    <w:p w:rsidR="00513D3B" w:rsidRPr="00513D3B" w:rsidRDefault="00513D3B" w:rsidP="00513D3B">
      <w:pPr>
        <w:jc w:val="both"/>
        <w:rPr>
          <w:szCs w:val="24"/>
        </w:rPr>
      </w:pPr>
      <w:r w:rsidRPr="00513D3B">
        <w:rPr>
          <w:szCs w:val="24"/>
        </w:rPr>
        <w:t>Средства сталне буџетске резерве планирају се у буџету општине у износу од 250.000,00 динара и користиће се у складу са чланом 70. Закона о буџетском систему.</w:t>
      </w:r>
    </w:p>
    <w:p w:rsidR="00513D3B" w:rsidRPr="00513D3B" w:rsidRDefault="00513D3B" w:rsidP="00513D3B">
      <w:pPr>
        <w:jc w:val="both"/>
        <w:rPr>
          <w:szCs w:val="24"/>
        </w:rPr>
      </w:pPr>
    </w:p>
    <w:p w:rsidR="00513D3B" w:rsidRPr="00513D3B" w:rsidRDefault="00513D3B" w:rsidP="00513D3B">
      <w:pPr>
        <w:jc w:val="center"/>
        <w:rPr>
          <w:szCs w:val="24"/>
        </w:rPr>
      </w:pPr>
      <w:r w:rsidRPr="00513D3B">
        <w:rPr>
          <w:szCs w:val="24"/>
        </w:rPr>
        <w:t>Члан 4.</w:t>
      </w:r>
    </w:p>
    <w:p w:rsidR="00513D3B" w:rsidRPr="00513D3B" w:rsidRDefault="00513D3B" w:rsidP="00513D3B">
      <w:pPr>
        <w:jc w:val="both"/>
        <w:rPr>
          <w:szCs w:val="24"/>
        </w:rPr>
      </w:pPr>
      <w:r w:rsidRPr="00513D3B">
        <w:rPr>
          <w:szCs w:val="24"/>
        </w:rPr>
        <w:t>Укупна средства буџета у износу 219.810.404</w:t>
      </w:r>
      <w:proofErr w:type="gramStart"/>
      <w:r w:rsidRPr="00513D3B">
        <w:rPr>
          <w:szCs w:val="24"/>
        </w:rPr>
        <w:t>,00</w:t>
      </w:r>
      <w:proofErr w:type="gramEnd"/>
      <w:r w:rsidRPr="00513D3B">
        <w:rPr>
          <w:szCs w:val="24"/>
        </w:rPr>
        <w:t xml:space="preserve">   динара утврђена овом Одлуком, распоређена су по програмској структури датој у табели:</w:t>
      </w:r>
    </w:p>
    <w:p w:rsidR="00513D3B" w:rsidRDefault="00513D3B" w:rsidP="00513D3B">
      <w:pPr>
        <w:jc w:val="both"/>
        <w:rPr>
          <w:szCs w:val="24"/>
        </w:rPr>
      </w:pPr>
    </w:p>
    <w:p w:rsidR="00513D3B" w:rsidRDefault="00513D3B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9356" w:type="dxa"/>
        <w:tblLayout w:type="fixed"/>
        <w:tblLook w:val="01E0"/>
      </w:tblPr>
      <w:tblGrid>
        <w:gridCol w:w="450"/>
        <w:gridCol w:w="5929"/>
        <w:gridCol w:w="2977"/>
      </w:tblGrid>
      <w:tr w:rsidR="00513D3B" w:rsidTr="00513D3B">
        <w:trPr>
          <w:trHeight w:val="276"/>
          <w:tblHeader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ПЛАН РАСХОДА ПО ПРОГРАМИМА</w:t>
            </w:r>
          </w:p>
        </w:tc>
      </w:tr>
      <w:tr w:rsidR="00513D3B" w:rsidTr="00513D3B">
        <w:trPr>
          <w:trHeight w:val="458"/>
          <w:tblHeader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513D3B" w:rsidTr="00C60EA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3D3B" w:rsidRDefault="00513D3B" w:rsidP="00C60EA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513D3B" w:rsidRDefault="00513D3B" w:rsidP="00C60EA8"/>
              </w:tc>
            </w:tr>
          </w:tbl>
          <w:p w:rsidR="00513D3B" w:rsidRDefault="00513D3B" w:rsidP="00C60EA8">
            <w:pPr>
              <w:spacing w:line="1" w:lineRule="auto"/>
            </w:pPr>
          </w:p>
        </w:tc>
      </w:tr>
      <w:tr w:rsidR="00513D3B" w:rsidTr="00513D3B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spacing w:line="1" w:lineRule="auto"/>
              <w:jc w:val="center"/>
            </w:pPr>
          </w:p>
        </w:tc>
        <w:tc>
          <w:tcPr>
            <w:tcW w:w="59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spacing w:line="1" w:lineRule="auto"/>
              <w:jc w:val="center"/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spacing w:line="1" w:lineRule="auto"/>
              <w:jc w:val="center"/>
            </w:pPr>
          </w:p>
        </w:tc>
      </w:tr>
      <w:tr w:rsidR="00513D3B" w:rsidTr="00513D3B">
        <w:trPr>
          <w:tblHeader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11.984.000,00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4.910.000,00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4.523.750,00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511.000,00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29.825.000,00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19.971.300,00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26.512.000,00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4.771.000,00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6.548.750,00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10.682.970,00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5.420.600,00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76.098.034,00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10.957.000,00</w:t>
            </w:r>
          </w:p>
        </w:tc>
      </w:tr>
      <w:tr w:rsidR="00513D3B" w:rsidTr="00513D3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4.285.000,00</w:t>
            </w:r>
          </w:p>
        </w:tc>
      </w:tr>
      <w:tr w:rsidR="00513D3B" w:rsidTr="00513D3B"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219.810.404,00</w:t>
            </w:r>
          </w:p>
        </w:tc>
      </w:tr>
    </w:tbl>
    <w:p w:rsidR="00513D3B" w:rsidRDefault="00513D3B" w:rsidP="00513D3B">
      <w:pPr>
        <w:jc w:val="both"/>
        <w:rPr>
          <w:szCs w:val="24"/>
        </w:rPr>
      </w:pPr>
    </w:p>
    <w:p w:rsidR="00513D3B" w:rsidRDefault="00513D3B" w:rsidP="00513D3B">
      <w:pPr>
        <w:jc w:val="both"/>
        <w:rPr>
          <w:color w:val="000000"/>
        </w:rPr>
      </w:pPr>
      <w:r>
        <w:rPr>
          <w:color w:val="000000"/>
        </w:rPr>
        <w:t>Издаци за капиталне пројекте, планирани за буџетску 2024 годину и наредне две године, исказани су у табели:</w:t>
      </w:r>
    </w:p>
    <w:p w:rsidR="00513D3B" w:rsidRDefault="00513D3B" w:rsidP="00513D3B">
      <w:pPr>
        <w:jc w:val="both"/>
        <w:rPr>
          <w:color w:val="000000"/>
        </w:rPr>
      </w:pPr>
    </w:p>
    <w:tbl>
      <w:tblPr>
        <w:tblW w:w="5000" w:type="pct"/>
        <w:tblLook w:val="01E0"/>
      </w:tblPr>
      <w:tblGrid>
        <w:gridCol w:w="775"/>
        <w:gridCol w:w="518"/>
        <w:gridCol w:w="4476"/>
        <w:gridCol w:w="1296"/>
        <w:gridCol w:w="1296"/>
        <w:gridCol w:w="1294"/>
      </w:tblGrid>
      <w:tr w:rsidR="00513D3B" w:rsidTr="00513D3B">
        <w:trPr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D3B" w:rsidRDefault="00513D3B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513D3B" w:rsidTr="00513D3B">
        <w:trPr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13D3B" w:rsidTr="00513D3B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13D3B" w:rsidTr="00513D3B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r>
              <w:rPr>
                <w:color w:val="000000"/>
                <w:sz w:val="16"/>
                <w:szCs w:val="16"/>
              </w:rPr>
              <w:t xml:space="preserve">РЕКОНСТРУКЦИЈА И ДОГРАДЊА ОШ КАРАЂОРЂЕ У РАЧИ И СПОРТСКЕ ХАЛЕ: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13D3B" w:rsidTr="00513D3B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13D3B" w:rsidTr="00513D3B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13D3B" w:rsidTr="00513D3B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r>
              <w:rPr>
                <w:color w:val="000000"/>
                <w:sz w:val="16"/>
                <w:szCs w:val="16"/>
              </w:rPr>
              <w:t>Укупна вредност пројекта: 4.500.000,00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13D3B" w:rsidTr="00513D3B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13D3B" w:rsidTr="00513D3B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r>
              <w:rPr>
                <w:color w:val="000000"/>
                <w:sz w:val="16"/>
                <w:szCs w:val="16"/>
              </w:rPr>
              <w:t>Приходе из буџета: 4.500.000,00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D3B" w:rsidRDefault="00513D3B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513D3B" w:rsidRDefault="00513D3B" w:rsidP="00513D3B">
      <w:pPr>
        <w:jc w:val="both"/>
        <w:rPr>
          <w:szCs w:val="24"/>
        </w:rPr>
      </w:pPr>
    </w:p>
    <w:p w:rsidR="00513D3B" w:rsidRDefault="00C60EA8" w:rsidP="00513D3B">
      <w:pPr>
        <w:jc w:val="both"/>
        <w:rPr>
          <w:color w:val="000000"/>
        </w:rPr>
      </w:pPr>
      <w:r>
        <w:rPr>
          <w:color w:val="000000"/>
        </w:rPr>
        <w:t>Издаци за заједничке пројекте, планирани за буџетску 2024 годину и наредне две године, исказани су у табели:</w:t>
      </w:r>
    </w:p>
    <w:p w:rsidR="00C60EA8" w:rsidRDefault="00C60EA8" w:rsidP="00513D3B">
      <w:pPr>
        <w:jc w:val="both"/>
        <w:rPr>
          <w:color w:val="000000"/>
        </w:rPr>
      </w:pPr>
    </w:p>
    <w:tbl>
      <w:tblPr>
        <w:tblW w:w="5000" w:type="pct"/>
        <w:tblLook w:val="01E0"/>
      </w:tblPr>
      <w:tblGrid>
        <w:gridCol w:w="775"/>
        <w:gridCol w:w="518"/>
        <w:gridCol w:w="4476"/>
        <w:gridCol w:w="1296"/>
        <w:gridCol w:w="1296"/>
        <w:gridCol w:w="1294"/>
      </w:tblGrid>
      <w:tr w:rsidR="00C60EA8" w:rsidTr="00C60EA8">
        <w:trPr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C60EA8" w:rsidTr="00C60EA8">
        <w:trPr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4.285.000,00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1.764.000,00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2.521.000,00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Трансфере од других нивоа власти: 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ИЗГРАДЊА ИГРАЛИШТА У ТРСЦИ: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4.605.632,00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4.605.632,00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4.605.632,00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УНАПРЕЂЕЊЕ ЕНЕРГЕТСКЕ ЕФИКАСНОСТИ ЗГРАДЕ ОПШТИНЕ: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5.830.000,00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3.976.000,00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1.854.000,00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НАБАВКА МИНИБУСА: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9.300.000,00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2.300.000,00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7.000.000,00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МОСТ ВЕЛИКО КРЧМАРЕ: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МОСТ ВЕЛИКО КРЧМАРЕ: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2.100.000,00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2.100.000,00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ПОДРШКА УДРУЖЕЊИМА И ЛОКАЛНИМ ЗАЈЕДНИЦАМА: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3.720.000,00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3.720.000,00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Трансфере од других нивоа власти: 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УЧЕШЋЕ У РЕКОНСТРУКЦИЈИ ДОМА ЗДРАВЉА У РАЧИ: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1.322.500,00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1.322.500,00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УЧЕШЋЕ У РЕКОНСТРУКЦИЈИ ШКОЛЕ У ЂУРЂЕВУ: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5.817.000,00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7.767.000,00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3.890.000,00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3.877.000,00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РЕКОНСТРУКЦИЈА И ДОГРАДЊА ШКОЛЕ У МАЛОМ КРЧМАРУ: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РЕКОНСТРУКЦИЈА И ДОГРАДЊА ШКОЛЕ У МАЛОМ КРЧМАРУ: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rPr>
          <w:trHeight w:val="65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rPr>
          <w:trHeight w:val="124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200.000,00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rPr>
          <w:trHeight w:val="99"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200.000,00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УЧЕШЋЕ У РЕКОНСТРУКЦИЈИ ШКОЛЕ У ДОЊОЈ РАЧИ: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УЧЕШЋЕ У РЕКОНСТРУКЦИЈИ ШКОЛЕ У ДОЊОЈ РАЧИ: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РЕКОНСТРУКЦИЈА ШКОЛЕ У САРАНОВУ: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РЕКОНСТРУКЦИЈА ШКОЛЕ У САРАНОВУ: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200.000,00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200.000,00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C60EA8" w:rsidRDefault="00C60EA8" w:rsidP="00513D3B">
      <w:pPr>
        <w:jc w:val="both"/>
        <w:rPr>
          <w:szCs w:val="24"/>
        </w:rPr>
      </w:pPr>
    </w:p>
    <w:p w:rsidR="00C60EA8" w:rsidRDefault="00C60EA8" w:rsidP="00513D3B">
      <w:pPr>
        <w:jc w:val="both"/>
        <w:rPr>
          <w:color w:val="000000"/>
        </w:rPr>
      </w:pPr>
      <w:r>
        <w:rPr>
          <w:color w:val="000000"/>
        </w:rPr>
        <w:t>Издаци за стандардне пројекте, планирани за буџетску 2024 годину и наредне две године, исказани су у табели:</w:t>
      </w:r>
    </w:p>
    <w:p w:rsidR="00C60EA8" w:rsidRDefault="00C60EA8" w:rsidP="00513D3B">
      <w:pPr>
        <w:jc w:val="both"/>
        <w:rPr>
          <w:color w:val="000000"/>
        </w:rPr>
      </w:pPr>
    </w:p>
    <w:tbl>
      <w:tblPr>
        <w:tblW w:w="5000" w:type="pct"/>
        <w:tblLook w:val="01E0"/>
      </w:tblPr>
      <w:tblGrid>
        <w:gridCol w:w="775"/>
        <w:gridCol w:w="518"/>
        <w:gridCol w:w="4476"/>
        <w:gridCol w:w="1296"/>
        <w:gridCol w:w="1296"/>
        <w:gridCol w:w="1294"/>
      </w:tblGrid>
      <w:tr w:rsidR="00C60EA8" w:rsidTr="00C60EA8">
        <w:trPr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C60EA8" w:rsidTr="00C60EA8">
        <w:trPr>
          <w:tblHeader/>
        </w:trPr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ПОДСТИЦАЈ ЗА РЕПРОДУКТИВНИ МАТЕРИЈАЛ (ВЕШТАЧКО ОСЕМЕЊАВАЊЕ):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200.000,00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200.000,00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ПОСЕБАН ПОДСТИЦАЈ ЗА ПРОМОТИВНЕ И ИНФОРМАТИВНЕ АКТИВНОСТИ: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101.000,00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101.000,00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ВОЖДОВИ ДАНИ РАКИЈЕ: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1.700.000,00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Сопствене приходе буџетских корисника: 900.000,00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800.000,00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ДАН ОПШТИНЕ 21. ЈУЛ: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ДАН ОПШТИНЕ 21. ЈУЛ: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ОПШТИНСКА ИЗБОРНА КОМИСИЈА: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ОПШТИНСКА ИЗБОРНА КОМИСИЈА: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ОПШТИНСКА ИЗБОРНА КОМИСИЈА: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Укупна вредност пројекта: 3.450.000,00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60EA8" w:rsidTr="00C60EA8"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ind w:right="20"/>
              <w:jc w:val="right"/>
            </w:pPr>
          </w:p>
        </w:tc>
        <w:tc>
          <w:tcPr>
            <w:tcW w:w="2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r>
              <w:rPr>
                <w:color w:val="000000"/>
                <w:sz w:val="16"/>
                <w:szCs w:val="16"/>
              </w:rPr>
              <w:t>Приходе из буџета: 3.450.000,00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C60EA8" w:rsidRDefault="00C60EA8" w:rsidP="00513D3B">
      <w:pPr>
        <w:jc w:val="both"/>
        <w:rPr>
          <w:szCs w:val="24"/>
        </w:rPr>
      </w:pPr>
    </w:p>
    <w:p w:rsidR="00C60EA8" w:rsidRDefault="00C60EA8" w:rsidP="00513D3B">
      <w:pPr>
        <w:jc w:val="both"/>
        <w:rPr>
          <w:szCs w:val="24"/>
        </w:rPr>
      </w:pPr>
    </w:p>
    <w:p w:rsidR="00C60EA8" w:rsidRDefault="00C60EA8" w:rsidP="00513D3B">
      <w:pPr>
        <w:jc w:val="both"/>
        <w:rPr>
          <w:szCs w:val="24"/>
        </w:rPr>
        <w:sectPr w:rsidR="00C60EA8" w:rsidSect="00F27306">
          <w:pgSz w:w="11907" w:h="16840" w:code="9"/>
          <w:pgMar w:top="426" w:right="1134" w:bottom="1134" w:left="1134" w:header="720" w:footer="720" w:gutter="0"/>
          <w:cols w:space="720"/>
          <w:docGrid w:linePitch="360"/>
        </w:sectPr>
      </w:pPr>
    </w:p>
    <w:p w:rsidR="00C60EA8" w:rsidRDefault="00C60EA8" w:rsidP="00C60EA8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II ПОСЕБАН ДЕО</w:t>
      </w:r>
    </w:p>
    <w:p w:rsidR="00C60EA8" w:rsidRDefault="00C60EA8" w:rsidP="00513D3B">
      <w:pPr>
        <w:jc w:val="both"/>
        <w:rPr>
          <w:b/>
          <w:bCs/>
          <w:color w:val="000000"/>
          <w:szCs w:val="24"/>
        </w:rPr>
      </w:pPr>
    </w:p>
    <w:tbl>
      <w:tblPr>
        <w:tblW w:w="5000" w:type="pct"/>
        <w:tblLook w:val="01E0"/>
      </w:tblPr>
      <w:tblGrid>
        <w:gridCol w:w="880"/>
        <w:gridCol w:w="816"/>
        <w:gridCol w:w="881"/>
        <w:gridCol w:w="5482"/>
        <w:gridCol w:w="1355"/>
        <w:gridCol w:w="1356"/>
        <w:gridCol w:w="1356"/>
        <w:gridCol w:w="1355"/>
        <w:gridCol w:w="1091"/>
      </w:tblGrid>
      <w:tr w:rsidR="00C60EA8" w:rsidTr="00C60EA8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ook w:val="01E0"/>
            </w:tblPr>
            <w:tblGrid>
              <w:gridCol w:w="5372"/>
              <w:gridCol w:w="5372"/>
              <w:gridCol w:w="5373"/>
            </w:tblGrid>
            <w:tr w:rsidR="00C60EA8" w:rsidTr="00C60EA8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Pr="00AC4291" w:rsidRDefault="00C60EA8" w:rsidP="00C60EA8">
                  <w:pPr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ПЛАН РАСХОДА</w:t>
                  </w:r>
                </w:p>
              </w:tc>
            </w:tr>
            <w:tr w:rsidR="00C60EA8" w:rsidTr="00C60EA8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spacing w:line="1" w:lineRule="auto"/>
                    <w:jc w:val="center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300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</w:tr>
      <w:tr w:rsidR="00C60EA8" w:rsidTr="00C60EA8">
        <w:trPr>
          <w:tblHeader/>
        </w:trPr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Шифра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 БУЏЕТ ОПШТИНЕ РАЧА" \f C \l "1"</w:instrText>
            </w:r>
            <w:r>
              <w:fldChar w:fldCharType="end"/>
            </w:r>
          </w:p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 СКУПШТИНА ОПШТИНЕ" \f C \l "2"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"-" \f C \l "3"</w:instrText>
            </w:r>
            <w:r>
              <w:fldChar w:fldCharType="end"/>
            </w:r>
          </w:p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"111 Извршни и законодавни органи"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"2101"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617.000,00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 ОПШТИНЕ 21. ЈУЛ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 ОПШТИНЕ 21. ЈУЛ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ИЗБОРНА КОМИСИЈА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ИЗБОРНА КОМИСИЈА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 ПРЕДСЕДНИК ОПШТИНЕ" \f C \l "2"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"-" \f C \l "3"</w:instrText>
            </w:r>
            <w:r>
              <w:fldChar w:fldCharType="end"/>
            </w:r>
          </w:p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"111 Извршни и законодавни органи"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"2101"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"3 ОПШТИНСКО ВЕЋЕ" \f C \l "2"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"-" \f C \l "3"</w:instrText>
            </w:r>
            <w:r>
              <w:fldChar w:fldCharType="end"/>
            </w:r>
          </w:p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"111 Извршни и законодавни органи"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1" w:name="_Toc2101"/>
      <w:bookmarkEnd w:id="1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"2101"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раду извршних органа власти и скупштине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2,54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"4 О.Ј. ПРАВОБРАНИЛАШТВО" \f C \l "2"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О.Ј. ПРАВОБРАНИЛАШТВО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"-" \f C \l "3"</w:instrText>
            </w:r>
            <w:r>
              <w:fldChar w:fldCharType="end"/>
            </w:r>
          </w:p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"330 Судови"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"0602"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"5 ОПШТИНСКА УПРАВА" \f C \l "2"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"-" \f C \l "3"</w:instrText>
            </w:r>
            <w:r>
              <w:fldChar w:fldCharType="end"/>
            </w:r>
          </w:p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Функц.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090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2" w:name="_Toc0902"/>
      <w:bookmarkEnd w:id="2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lastRenderedPageBreak/>
              <w:fldChar w:fldCharType="begin"/>
            </w:r>
            <w:r w:rsidR="00C60EA8">
              <w:instrText>TC "0902"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Обављање делатности установа социјалне заштите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рађању и родитељству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УДРУЖЕЊИМА И ЛОКАЛНИМ ЗАЈЕДНИЦАМА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6.533.750,00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6.533.750,00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6.548.750,00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2,98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"130 Опште услуге"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3" w:name="_Toc0501"/>
      <w:bookmarkEnd w:id="3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"0501"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"0602"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5.151.800,00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2.292.500,00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2.292.500,00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33.788.500,00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33.940.300,00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15,44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0602-7006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ИГРАЛИШТА У ТРСЦИ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4.605.632,00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4.605.632,00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0602-7006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ИГРАЛИШТА У ТРСЦИ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4.605.632,00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4.605.632,00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0602-7008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ЕНЕРГЕТСКЕ ЕФИКАСНОСТИ ЗГРАДЕ ОПШТИНЕ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3.976.000,00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0602-7008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ЕНЕРГЕТСКЕ ЕФИКАСНОСТИ ЗГРАДЕ ОПШТИНЕ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1.854.000,00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3.976.000,00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5.830.000,00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0602-7009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МИНИБУСА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4,23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0602-7009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МИНИБУСА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4,23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45.069.132,00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12.741.800,00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45.069.132,00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12.741.800,00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57.960.932,00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26,37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"0602"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"220 Цивилна одбрана"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"0602"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lastRenderedPageBreak/>
              <w:fldChar w:fldCharType="begin"/>
            </w:r>
            <w:r w:rsidR="00C60EA8"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4" w:name="_Toc1501"/>
      <w:bookmarkEnd w:id="4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"1501"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"421 Пољопривреда"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5" w:name="_Toc0101"/>
      <w:bookmarkEnd w:id="5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"0101"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ПОДСТИЦАЈ ЗА РЕПРОДУКТИВНИ МАТЕРИЈАЛ (ВЕШТАЧКО ОСЕМЕЊАВАЊЕ)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ПОДСТИЦАЈ ЗА ПРОМОТИВНЕ И ИНФОРМАТИВНЕ АКТИВНОСТИ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"451 Друмски саобраћај"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6" w:name="_Toc0701"/>
      <w:bookmarkEnd w:id="6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"0701"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9,14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27.625.000,00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27.725.000,00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12,61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МОСТ ВЕЛИКО КРЧМАРЕ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0701-7002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МОСТ ВЕЛИКО КРЧМАРЕ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29.725.000,00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29.725.000,00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29.825.000,00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13,57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7" w:name="_Toc0401"/>
      <w:bookmarkEnd w:id="7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"0401"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"1102"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"620 Развој заједнице"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8" w:name="_Toc1101"/>
      <w:bookmarkEnd w:id="8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"1101"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4,91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11.984.000,00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bookmarkStart w:id="9" w:name="_Toc1102"/>
      <w:bookmarkEnd w:id="9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"1102"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16.294.000,00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7,41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"740 Услуге јавног здравства"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10" w:name="_Toc1801"/>
      <w:bookmarkEnd w:id="10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"1801"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9.360.470,00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9.360.470,00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4,26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9.360.470,00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9.360.470,00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4,26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ДОМА ЗДРАВЉА У РАЧИ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1.322.500,00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1.322.500,00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10.682.970,00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10.682.970,00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10.682.970,00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4,86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"810 Услуге рекреације и спорта"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11" w:name="_Toc1301"/>
      <w:bookmarkEnd w:id="11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"1301"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"860 Рекреација, спорт, култура и вере, некласификовано на другом месту"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Рекреација, спорт, култура и вере, некласификовано на другом месту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"1201"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система очувања и представљања културно-историјског наслеђа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"912 Основно образовање"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"2003"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"920 Средње образовање"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12" w:name="_Toc2004"/>
      <w:bookmarkEnd w:id="12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"2004"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3.424.000,00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3.424.000,00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3.424.000,00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3.424.000,00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 УЧЕНИКА СРЕДЊЕ ШКОЛЕ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ПРЕВОЗ УЧЕНИКА СРЕДЊЕ ШКОЛЕ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4.771.000,00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4.771.000,00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4.771.000,00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2,17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"980 Образовање некласификовано на другом месту"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некласификовано на другом месту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13" w:name="_Toc2003"/>
      <w:bookmarkEnd w:id="13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lastRenderedPageBreak/>
              <w:fldChar w:fldCharType="begin"/>
            </w:r>
            <w:r w:rsidR="00C60EA8">
              <w:instrText>TC "2003"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ОШ КАРАЂОРЂЕ У РАЧИ И СПОРТСКЕ ХАЛЕ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ЂУРЂЕВУ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5.817.000,00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3.890.000,00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7.767.000,00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И ДОГРАДЊА ШКОЛЕ У МАЛОМ КРЧМАРУ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ДОГРАДЊА ШКОЛЕ У МАЛОМ КРЧМАРУ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2003-7003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УЧЕШЋЕ У РЕКОНСТРУКЦИЈИ ШКОЛЕ У ДОЊОЈ РАЧИ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УЧЕШЋЕ У РЕКОНСТРУКЦИЈИ ШКОЛЕ У ДОЊОЈ РАЧИ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2003-7004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ШКОЛЕ У САРАНОВУ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2003-7004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ШКОЛЕ У САРАНОВУ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980: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8.790.000,00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некласификовано на другом месту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8.790.000,00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12.667.000,00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5,76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"5.01 ПРЕДШКОЛСКА УСТАНОВА" \f C \l "3"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"911 Предшколско образовање"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14" w:name="_Toc2002"/>
      <w:bookmarkEnd w:id="14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"2002"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8.985.000,00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1.176.000,00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1.361.600,00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1.309.700,00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1.309.700,00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2.872.000,00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18.560.700,00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1.410.600,00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19.971.300,00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18.560.700,00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1.410.600,00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18.560.700,00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1.410.600,00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19.971.300,00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18.560.700,00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1.410.600,00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18.560.700,00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1.410.600,00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19.971.300,00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9,09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"5.02 КУЛТУРНИ ЦЕНТАР" \f C \l "3"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КУЛТУРНИ ЦЕНТАР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"820 Услуге културе"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"1201"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740.260,00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740.260,00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250.040,00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250.040,00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191.050,00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191.050,00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673.010,00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673.010,00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32.060,00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32.060,00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331.930,00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331.930,00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10.020,00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"5.03 НАРОДНА БИБЛИОТЕКА" \f C \l "3"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"820 Услуге културе"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15" w:name="_Toc1201"/>
      <w:bookmarkEnd w:id="15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"1201"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255.500,00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255.500,00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"5.04 ТУРИСТИЧКА ОРГАНИЗАЦИЈА" \f C \l "3"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"473 Туризам"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16" w:name="_Toc1502"/>
      <w:bookmarkEnd w:id="16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"1502"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1.221.750,00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1.221.750,00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2.244.750,00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2.244.750,00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579.000,00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579.000,00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Пројекат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ВОЖДОВИ ДАНИ РАКИЈЕ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3.623.750,00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3.623.750,00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4.523.750,00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3.623.750,00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3.623.750,00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4.523.750,00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"5.05 МЕСНЕ ЗАЈЕДНИЦЕ" \f C \l "3"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bookmarkStart w:id="17" w:name="_Toc0602"/>
      <w:bookmarkEnd w:id="17"/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"0602" \f C \l "5"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4418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ook w:val="01E0"/>
            </w:tblPr>
            <w:tblGrid>
              <w:gridCol w:w="14242"/>
            </w:tblGrid>
            <w:tr w:rsidR="00C60EA8" w:rsidTr="00C60EA8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2.017.500,00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2.217.500,00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1.607.500,00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1.607.500,00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421.840,00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421.840,00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6.955.884,00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6.955.884,00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3,16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6.149.878,00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6.149.878,00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18.963.602,00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19.163.602,00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8,72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18.963.602,00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18.963.602,00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19.163.602,00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8,72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18.963.602,00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18.963.602,00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19.163.602,00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8,72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187.987.504,00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1.420.600,00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17.217.800,00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187.987.504,00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18.738.400,00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207.975.904,00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94,62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C60EA8" w:rsidTr="00C60EA8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C60EA8" w:rsidRDefault="00C60EA8" w:rsidP="00C60EA8">
                  <w:pPr>
                    <w:spacing w:line="1" w:lineRule="auto"/>
                  </w:pP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199.822.004,00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Сопствене приходе буџетских корисника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1.420.600,00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17.217.800,00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spacing w:line="1" w:lineRule="auto"/>
              <w:jc w:val="right"/>
            </w:pPr>
          </w:p>
        </w:tc>
      </w:tr>
      <w:tr w:rsidR="00C60EA8" w:rsidTr="00C60EA8">
        <w:tc>
          <w:tcPr>
            <w:tcW w:w="58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199.822.004,00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18.738.400,00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219.810.404,00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60EA8" w:rsidTr="00C60EA8">
        <w:trPr>
          <w:trHeight w:val="230"/>
        </w:trPr>
        <w:tc>
          <w:tcPr>
            <w:tcW w:w="5000" w:type="pct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ook w:val="01E0"/>
            </w:tblPr>
            <w:tblGrid>
              <w:gridCol w:w="6933"/>
              <w:gridCol w:w="2250"/>
              <w:gridCol w:w="6934"/>
            </w:tblGrid>
            <w:tr w:rsidR="00C60EA8" w:rsidTr="00C60EA8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spacing w:line="1" w:lineRule="auto"/>
                  </w:pPr>
                </w:p>
              </w:tc>
            </w:tr>
            <w:tr w:rsidR="00C60EA8" w:rsidTr="00C60EA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0EA8" w:rsidTr="00C60EA8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60EA8" w:rsidTr="00C60EA8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spacing w:line="1" w:lineRule="auto"/>
                  </w:pPr>
                </w:p>
              </w:tc>
            </w:tr>
            <w:tr w:rsidR="00C60EA8" w:rsidTr="00C60EA8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</w:tbl>
    <w:p w:rsidR="00C60EA8" w:rsidRDefault="00C60EA8" w:rsidP="00513D3B">
      <w:pPr>
        <w:jc w:val="both"/>
        <w:rPr>
          <w:szCs w:val="24"/>
        </w:rPr>
      </w:pPr>
    </w:p>
    <w:p w:rsidR="00C60EA8" w:rsidRDefault="00C60EA8" w:rsidP="00513D3B">
      <w:pPr>
        <w:jc w:val="both"/>
        <w:rPr>
          <w:szCs w:val="24"/>
        </w:rPr>
      </w:pPr>
    </w:p>
    <w:p w:rsidR="00C60EA8" w:rsidRDefault="00C60EA8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684"/>
        <w:gridCol w:w="7379"/>
        <w:gridCol w:w="1627"/>
        <w:gridCol w:w="1627"/>
        <w:gridCol w:w="1626"/>
        <w:gridCol w:w="1629"/>
      </w:tblGrid>
      <w:tr w:rsidR="00C60EA8" w:rsidTr="00C60EA8">
        <w:trPr>
          <w:trHeight w:val="276"/>
          <w:tblHeader/>
        </w:trPr>
        <w:tc>
          <w:tcPr>
            <w:tcW w:w="5000" w:type="pct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ПЛАН РАСХОДА ПО ФУНКЦИОНАЛНИМ КЛАСИФИКАЦИЈАМА</w:t>
            </w:r>
          </w:p>
        </w:tc>
      </w:tr>
      <w:tr w:rsidR="00C60EA8" w:rsidTr="00C60EA8">
        <w:trPr>
          <w:trHeight w:val="458"/>
          <w:tblHeader/>
        </w:trPr>
        <w:tc>
          <w:tcPr>
            <w:tcW w:w="5000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60EA8" w:rsidTr="00C60EA8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18" w:name="__bookmark_43"/>
                  <w:bookmarkEnd w:id="18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C60EA8" w:rsidRDefault="00C60EA8" w:rsidP="00C60EA8"/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blHeader/>
        </w:trPr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19" w:name="_Toc090_Социјална_заштита_некласификован"/>
      <w:bookmarkEnd w:id="19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6.548.750,00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6.533.750,00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090 Социјална заштита некласификована на другом месту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6.548.750,00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6.533.750,00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bookmarkStart w:id="20" w:name="_Toc111_Извршни_и_законодавни_органи"/>
      <w:bookmarkEnd w:id="20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"111 Извршни и законодавни органи"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111 Извршни и законодавни органи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10.957.000,00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10.957.000,00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1" w:name="_Toc130_Опште_услуге"/>
      <w:bookmarkEnd w:id="21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"130 Опште услуге"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57.960.932,00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45.069.132,00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12.741.800,00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130 Опште услуге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57.960.932,00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45.069.132,00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12.741.800,00</w:t>
            </w:r>
          </w:p>
        </w:tc>
      </w:tr>
      <w:bookmarkStart w:id="22" w:name="_Toc160_Опште_јавне_услуге_некласификова"/>
      <w:bookmarkEnd w:id="22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21.413.602,00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21.213.602,00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160 Опште јавне услуге некласификоване на другом месту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21.413.602,00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21.213.602,00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3" w:name="_Toc220_Цивилна_одбрана"/>
      <w:bookmarkEnd w:id="23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"220 Цивилна одбрана"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220 Цивилна одбрана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4" w:name="_Toc330_Судови"/>
      <w:bookmarkEnd w:id="24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"330 Судови"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330 Судови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5" w:name="_Toc411_Општи_економски_и_комерцијални_п"/>
      <w:bookmarkEnd w:id="25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411 Општи економски и комерцијални послови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6" w:name="_Toc421_Пољопривреда"/>
      <w:bookmarkEnd w:id="26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"421 Пољопривреда"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421 Пољопривреда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bookmarkStart w:id="27" w:name="_Toc451_Друмски_саобраћај"/>
      <w:bookmarkEnd w:id="27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"451 Друмски саобраћај"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29.825.000,00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29.725.000,00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451 Друмски саобраћај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29.825.000,00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29.725.000,00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bookmarkStart w:id="28" w:name="_Toc473_Туризам"/>
      <w:bookmarkEnd w:id="28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"473 Туризам"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4.523.750,00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3.623.750,00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473 Туризам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4.523.750,00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3.623.750,00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29" w:name="_Toc560_Заштита_животне_средине_некласиф"/>
      <w:bookmarkEnd w:id="29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560 Заштита животне средине некласификована на другом месту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0" w:name="_Toc620_Развој_заједнице"/>
      <w:bookmarkEnd w:id="30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"620 Развој заједнице"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16.294.000,00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620 Развој заједнице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16.294.000,00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584.000,00</w:t>
            </w:r>
          </w:p>
        </w:tc>
      </w:tr>
      <w:bookmarkStart w:id="31" w:name="_Toc740_Услуге_јавног_здравства"/>
      <w:bookmarkEnd w:id="31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"740 Услуге јавног здравства"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10.682.970,00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10.682.970,00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740 Услуге јавног здравства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10.682.970,00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10.682.970,00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2" w:name="_Toc810_Услуге_рекреације_и_спорта"/>
      <w:bookmarkEnd w:id="32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"810 Услуге рекреације и спорта"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810 Услуге рекреације и спорта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3" w:name="_Toc820_Услуге_културе"/>
      <w:bookmarkEnd w:id="33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"820 Услуге културе"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5.420.600,00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5.420.600,00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820 Услуге културе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5.420.600,00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5.420.600,00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4" w:name="_Toc860_Рекреација,_спорт,_култура_и_вер"/>
      <w:bookmarkEnd w:id="34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"860 Рекреација, спорт, култура и вере, некласификовано на другом месту"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860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860 Рекреација, спорт, култура и вере, некласификовано на другом месту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5" w:name="_Toc911_Предшколско_образовање"/>
      <w:bookmarkEnd w:id="35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"911 Предшколско образовање"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19.971.300,00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18.560.700,00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1.410.600,00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911 Предшколско образовање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19.971.300,00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18.560.700,00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1.410.600,00</w:t>
            </w:r>
          </w:p>
        </w:tc>
      </w:tr>
      <w:bookmarkStart w:id="36" w:name="_Toc912_Основно_образовање"/>
      <w:bookmarkEnd w:id="36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"912 Основно образовање"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912 Основно образовање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7" w:name="_Toc920_Средње_образовање"/>
      <w:bookmarkEnd w:id="37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"920 Средње образовање"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4.771.000,00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27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920 Средње образовање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4.771.000,00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8" w:name="_Toc980_Образовање_некласификовано_на_др"/>
      <w:bookmarkEnd w:id="38"/>
      <w:tr w:rsidR="00C60EA8" w:rsidTr="00C60EA8">
        <w:trPr>
          <w:trHeight w:hRule="exact" w:val="225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"980 Образовање некласификовано на другом месту" \f C \l "1"</w:instrText>
            </w:r>
            <w:r>
              <w:fldChar w:fldCharType="end"/>
            </w:r>
          </w:p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val="184"/>
        </w:trPr>
        <w:tc>
          <w:tcPr>
            <w:tcW w:w="5000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980</w:t>
            </w:r>
          </w:p>
        </w:tc>
      </w:tr>
      <w:tr w:rsidR="00C60EA8" w:rsidTr="00C60EA8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12.667.000,00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8.790.000,00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3.877.000,00</w:t>
            </w:r>
          </w:p>
        </w:tc>
      </w:tr>
      <w:tr w:rsidR="00C60EA8" w:rsidTr="00C60EA8">
        <w:tc>
          <w:tcPr>
            <w:tcW w:w="2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Укупно за функц.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 980 Образовање некласификовано на другом месту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12.667.000,00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8.790.000,00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3.877.000,00</w:t>
            </w:r>
          </w:p>
        </w:tc>
      </w:tr>
    </w:tbl>
    <w:p w:rsidR="00C60EA8" w:rsidRDefault="00C60EA8" w:rsidP="00513D3B">
      <w:pPr>
        <w:jc w:val="both"/>
        <w:rPr>
          <w:szCs w:val="24"/>
        </w:rPr>
      </w:pPr>
    </w:p>
    <w:p w:rsidR="00C60EA8" w:rsidRDefault="00C60EA8" w:rsidP="00513D3B">
      <w:pPr>
        <w:jc w:val="both"/>
        <w:rPr>
          <w:szCs w:val="24"/>
        </w:rPr>
      </w:pPr>
    </w:p>
    <w:p w:rsidR="00C60EA8" w:rsidRDefault="00C60EA8" w:rsidP="00513D3B">
      <w:pPr>
        <w:jc w:val="both"/>
        <w:rPr>
          <w:szCs w:val="24"/>
        </w:rPr>
        <w:sectPr w:rsidR="00C60EA8" w:rsidSect="00C60EA8">
          <w:pgSz w:w="16840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5000" w:type="pct"/>
        <w:tblLook w:val="01E0"/>
      </w:tblPr>
      <w:tblGrid>
        <w:gridCol w:w="1036"/>
        <w:gridCol w:w="7051"/>
        <w:gridCol w:w="1552"/>
      </w:tblGrid>
      <w:tr w:rsidR="00C60EA8" w:rsidTr="00C60EA8">
        <w:trPr>
          <w:trHeight w:val="276"/>
          <w:tblHeader/>
        </w:trPr>
        <w:tc>
          <w:tcPr>
            <w:tcW w:w="5000" w:type="pct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ПЛАН РАСХОДА ПО ПРОЈЕКТИМА</w:t>
            </w:r>
          </w:p>
        </w:tc>
      </w:tr>
      <w:tr w:rsidR="00C60EA8" w:rsidTr="00C60EA8">
        <w:trPr>
          <w:trHeight w:val="458"/>
          <w:tblHeader/>
        </w:trPr>
        <w:tc>
          <w:tcPr>
            <w:tcW w:w="5000" w:type="pct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C60EA8" w:rsidTr="00C60EA8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0EA8" w:rsidRDefault="00C60EA8" w:rsidP="00C60EA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C60EA8" w:rsidRDefault="00C60EA8" w:rsidP="00C60EA8"/>
              </w:tc>
            </w:tr>
          </w:tbl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rPr>
          <w:trHeight w:hRule="exact" w:val="300"/>
          <w:tblHeader/>
        </w:trPr>
        <w:tc>
          <w:tcPr>
            <w:tcW w:w="53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36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  <w:tc>
          <w:tcPr>
            <w:tcW w:w="8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A8" w:rsidRDefault="00C60EA8" w:rsidP="00C60EA8">
            <w:pPr>
              <w:spacing w:line="1" w:lineRule="auto"/>
              <w:jc w:val="center"/>
            </w:pPr>
          </w:p>
        </w:tc>
      </w:tr>
      <w:tr w:rsidR="00C60EA8" w:rsidTr="00C60EA8">
        <w:trPr>
          <w:tblHeader/>
        </w:trPr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39" w:name="_Toc0101_ПОЉОПРИВРЕДА_И_РУРАЛНИ_РАЗВОЈ"/>
      <w:bookmarkEnd w:id="39"/>
      <w:tr w:rsidR="00C60EA8" w:rsidTr="00C60EA8">
        <w:trPr>
          <w:trHeight w:val="184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"0101 ПОЉОПРИВРЕДА И РУРАЛНИ РАЗВОЈ" \f C \l "1"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0101-4003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ПОДСТИЦАЈ ЗА РЕПРОДУКТИВНИ МАТЕРИЈАЛ (ВЕШТАЧКО ОСЕМЕЊАВАЊЕ)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0101-4004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ПОДСТИЦАЈ ЗА ПРОМОТИВНЕ И ИНФОРМАТИВНЕ АКТИВНОСТИ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101.000,00</w:t>
            </w:r>
          </w:p>
        </w:tc>
      </w:tr>
      <w:tr w:rsidR="00C60EA8" w:rsidTr="00C60EA8"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301.000,00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bookmarkStart w:id="40" w:name="_Toc0501_ЕНЕРГЕТСКА_ЕФИКАСНОСТ_И_ОБНОВЉИ"/>
      <w:bookmarkEnd w:id="40"/>
      <w:tr w:rsidR="00C60EA8" w:rsidTr="00C60EA8">
        <w:trPr>
          <w:trHeight w:val="184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0501-7001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4.285.000,00</w:t>
            </w:r>
          </w:p>
        </w:tc>
      </w:tr>
      <w:tr w:rsidR="00C60EA8" w:rsidTr="00C60EA8"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4.285.000,00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bookmarkStart w:id="41" w:name="_Toc0602_ОПШТЕ_УСЛУГЕ_ЛОКАЛНЕ_САМОУПРАВЕ"/>
      <w:bookmarkEnd w:id="41"/>
      <w:tr w:rsidR="00C60EA8" w:rsidTr="00C60EA8">
        <w:trPr>
          <w:trHeight w:val="184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"0602 ОПШТЕ УСЛУГЕ ЛОКАЛНЕ САМОУПРАВЕ" \f C \l "1"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0602-7006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ИГРАЛИШТА У ТРСЦИ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4.605.632,00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0602-7008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ЕНЕРГЕТСКЕ ЕФИКАСНОСТИ ЗГРАДЕ ОПШТИНЕ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5.830.000,00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0602-7009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МИНИБУСА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</w:tr>
      <w:tr w:rsidR="00C60EA8" w:rsidTr="00C60EA8"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19.735.632,00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bookmarkStart w:id="42" w:name="_Toc0701_ОРГАНИЗАЦИЈА_САОБРАЋАЈА_И_САОБР"/>
      <w:bookmarkEnd w:id="42"/>
      <w:tr w:rsidR="00C60EA8" w:rsidTr="00C60EA8">
        <w:trPr>
          <w:trHeight w:val="184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0701-7002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МОСТ ВЕЛИКО КРЧМАРЕ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</w:tr>
      <w:tr w:rsidR="00C60EA8" w:rsidTr="00C60EA8"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bookmarkStart w:id="43" w:name="_Toc0902_СОЦИЈАЛНА_И_ДЕЧЈА_ЗАШТИТА"/>
      <w:bookmarkEnd w:id="43"/>
      <w:tr w:rsidR="00C60EA8" w:rsidTr="00C60EA8">
        <w:trPr>
          <w:trHeight w:val="184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"0902 СОЦИЈАЛНА И ДЕЧЈА ЗАШТИТА" \f C \l "1"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0901-7001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УДРУЖЕЊИМА И ЛОКАЛНИМ ЗАЈЕДНИЦАМА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3.720.000,00</w:t>
            </w:r>
          </w:p>
        </w:tc>
      </w:tr>
      <w:tr w:rsidR="00C60EA8" w:rsidTr="00C60EA8"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3.720.000,00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bookmarkStart w:id="44" w:name="_Toc1502_РАЗВОЈ_ТУРИЗМА"/>
      <w:bookmarkEnd w:id="44"/>
      <w:tr w:rsidR="00C60EA8" w:rsidTr="00C60EA8">
        <w:trPr>
          <w:trHeight w:val="184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"1502 РАЗВОЈ ТУРИЗМА" \f C \l "1"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ВОЖДОВИ ДАНИ РАКИЈЕ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</w:tr>
      <w:tr w:rsidR="00C60EA8" w:rsidTr="00C60EA8"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bookmarkStart w:id="45" w:name="_Toc1801_ЗДРАВСТВЕНА_ЗАШТИТА"/>
      <w:bookmarkEnd w:id="45"/>
      <w:tr w:rsidR="00C60EA8" w:rsidTr="00C60EA8">
        <w:trPr>
          <w:trHeight w:val="184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"1801 ЗДРАВСТВЕНА ЗАШТИТА" \f C \l "1"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1801-7001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ДОМА ЗДРАВЉА У РАЧИ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1.322.500,00</w:t>
            </w:r>
          </w:p>
        </w:tc>
      </w:tr>
      <w:tr w:rsidR="00C60EA8" w:rsidTr="00C60EA8"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1.322.500,00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bookmarkStart w:id="46" w:name="_Toc2003_ОСНОВНО_ОБРАЗОВАЊЕ"/>
      <w:bookmarkEnd w:id="46"/>
      <w:tr w:rsidR="00C60EA8" w:rsidTr="00C60EA8">
        <w:trPr>
          <w:trHeight w:val="184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"2003 ОСНОВНО ОБРАЗОВАЊЕ" \f C \l "1"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2003-5001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ОШ КАРАЂОРЂЕ У РАЧИ И СПОРТСКЕ ХАЛЕ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2003-7001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ЂУРЂЕВУ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7.767.000,00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2003-7002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ДОГРАДЊА ШКОЛЕ У МАЛОМ КРЧМАРУ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2003-7003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УЧЕШЋЕ У РЕКОНСТРУКЦИЈИ ШКОЛЕ У ДОЊОЈ РАЧИ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2003-7004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ШКОЛЕ У САРАНОВУ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C60EA8" w:rsidTr="00C60EA8"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12.667.000,00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bookmarkStart w:id="47" w:name="_Toc2004_СРЕДЊЕ_ОБРАЗОВАЊЕ"/>
      <w:bookmarkEnd w:id="47"/>
      <w:tr w:rsidR="00C60EA8" w:rsidTr="00C60EA8">
        <w:trPr>
          <w:trHeight w:val="184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"2004 СРЕДЊЕ ОБРАЗОВАЊЕ" \f C \l "1"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2004   СРЕДЊЕ ОБРАЗОВАЊЕ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ПРЕВОЗ УЧЕНИКА СРЕДЊЕ ШКОЛЕ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1.347.000,00</w:t>
            </w:r>
          </w:p>
        </w:tc>
      </w:tr>
      <w:tr w:rsidR="00C60EA8" w:rsidTr="00C60EA8"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2004   СРЕДЊЕ ОБРАЗОВАЊЕ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1.347.000,00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bookmarkStart w:id="48" w:name="_Toc2101_ПОЛИТИЧКИ_СИСТЕМ_ЛОКАЛНЕ_САМОУП"/>
      <w:bookmarkEnd w:id="48"/>
      <w:tr w:rsidR="00C60EA8" w:rsidTr="00C60EA8">
        <w:trPr>
          <w:trHeight w:val="184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9A0E1B" w:rsidP="00C60EA8">
            <w:pPr>
              <w:rPr>
                <w:vanish/>
              </w:rPr>
            </w:pPr>
            <w:r>
              <w:fldChar w:fldCharType="begin"/>
            </w:r>
            <w:r w:rsidR="00C60EA8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 ОПШТИНЕ 21. ЈУЛ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60EA8" w:rsidTr="00C60EA8"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36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ИЗБОРНА КОМИСИЈА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</w:tr>
      <w:tr w:rsidR="00C60EA8" w:rsidTr="00C60EA8">
        <w:tc>
          <w:tcPr>
            <w:tcW w:w="4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</w:tr>
      <w:tr w:rsidR="00C60EA8" w:rsidTr="00C60EA8">
        <w:trPr>
          <w:trHeight w:hRule="exact" w:val="225"/>
        </w:trPr>
        <w:tc>
          <w:tcPr>
            <w:tcW w:w="50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spacing w:line="1" w:lineRule="auto"/>
            </w:pPr>
          </w:p>
        </w:tc>
      </w:tr>
      <w:tr w:rsidR="00C60EA8" w:rsidTr="00C60EA8">
        <w:tc>
          <w:tcPr>
            <w:tcW w:w="4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РАЧА</w:t>
            </w:r>
          </w:p>
        </w:tc>
        <w:tc>
          <w:tcPr>
            <w:tcW w:w="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EA8" w:rsidRDefault="00C60EA8" w:rsidP="00C60E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50.628.132,00</w:t>
            </w:r>
          </w:p>
        </w:tc>
      </w:tr>
    </w:tbl>
    <w:p w:rsidR="00C60EA8" w:rsidRDefault="00C60EA8" w:rsidP="00513D3B">
      <w:pPr>
        <w:jc w:val="both"/>
        <w:rPr>
          <w:szCs w:val="24"/>
        </w:rPr>
      </w:pPr>
    </w:p>
    <w:p w:rsidR="00C60EA8" w:rsidRDefault="00C60EA8" w:rsidP="00513D3B">
      <w:pPr>
        <w:jc w:val="both"/>
        <w:rPr>
          <w:szCs w:val="24"/>
        </w:rPr>
      </w:pPr>
    </w:p>
    <w:p w:rsidR="00C60EA8" w:rsidRDefault="00C60EA8" w:rsidP="00513D3B">
      <w:pPr>
        <w:jc w:val="both"/>
        <w:rPr>
          <w:szCs w:val="24"/>
        </w:rPr>
      </w:pPr>
    </w:p>
    <w:p w:rsidR="000E05CA" w:rsidRDefault="000E05CA" w:rsidP="00513D3B">
      <w:pPr>
        <w:jc w:val="both"/>
        <w:rPr>
          <w:szCs w:val="24"/>
        </w:rPr>
        <w:sectPr w:rsidR="000E05CA" w:rsidSect="00C60EA8"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:rsidR="000E05CA" w:rsidRDefault="000E05CA" w:rsidP="000E05CA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III РЕКАПИТУЛАЦИЈА</w:t>
      </w:r>
    </w:p>
    <w:p w:rsidR="000E05CA" w:rsidRDefault="000E05CA" w:rsidP="000E05CA">
      <w:pPr>
        <w:jc w:val="both"/>
        <w:rPr>
          <w:color w:val="000000"/>
        </w:rPr>
      </w:pPr>
    </w:p>
    <w:p w:rsidR="000E05CA" w:rsidRDefault="000E05CA" w:rsidP="000E05CA">
      <w:pPr>
        <w:jc w:val="center"/>
        <w:rPr>
          <w:color w:val="000000"/>
        </w:rPr>
      </w:pPr>
      <w:r>
        <w:rPr>
          <w:color w:val="000000"/>
        </w:rPr>
        <w:t>Члан 5.</w:t>
      </w:r>
    </w:p>
    <w:p w:rsidR="000E05CA" w:rsidRDefault="000E05CA" w:rsidP="000E05CA">
      <w:pPr>
        <w:jc w:val="both"/>
        <w:rPr>
          <w:color w:val="000000"/>
        </w:rPr>
      </w:pPr>
      <w:r>
        <w:rPr>
          <w:color w:val="000000"/>
        </w:rPr>
        <w:t>Средства буџета у износу од 199.822.004,00 динара, средства из сопствених извора и износу од 1.250.000,00 динара и средства из осталих извора у износу од 18.738.400,00 динара, утврђена су и распоређена по програмској класификацији, и то:</w:t>
      </w:r>
    </w:p>
    <w:p w:rsidR="000E05CA" w:rsidRDefault="000E05CA" w:rsidP="000E05CA">
      <w:pPr>
        <w:jc w:val="both"/>
        <w:rPr>
          <w:color w:val="000000"/>
        </w:rPr>
      </w:pPr>
    </w:p>
    <w:tbl>
      <w:tblPr>
        <w:tblW w:w="5000" w:type="pct"/>
        <w:tblLook w:val="01E0"/>
      </w:tblPr>
      <w:tblGrid>
        <w:gridCol w:w="1283"/>
        <w:gridCol w:w="426"/>
        <w:gridCol w:w="755"/>
        <w:gridCol w:w="847"/>
        <w:gridCol w:w="982"/>
        <w:gridCol w:w="1554"/>
        <w:gridCol w:w="840"/>
        <w:gridCol w:w="840"/>
        <w:gridCol w:w="840"/>
        <w:gridCol w:w="840"/>
        <w:gridCol w:w="840"/>
        <w:gridCol w:w="705"/>
        <w:gridCol w:w="626"/>
        <w:gridCol w:w="705"/>
        <w:gridCol w:w="705"/>
        <w:gridCol w:w="782"/>
        <w:gridCol w:w="1018"/>
      </w:tblGrid>
      <w:tr w:rsidR="000E05CA" w:rsidTr="000E05CA">
        <w:trPr>
          <w:tblHeader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0E05CA" w:rsidTr="000E05C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0E05CA" w:rsidRDefault="000E05CA" w:rsidP="000E05CA">
                  <w:pPr>
                    <w:spacing w:line="1" w:lineRule="auto"/>
                  </w:pPr>
                </w:p>
              </w:tc>
            </w:tr>
          </w:tbl>
          <w:p w:rsidR="000E05CA" w:rsidRDefault="000E05CA" w:rsidP="000E05CA">
            <w:pPr>
              <w:spacing w:line="1" w:lineRule="auto"/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0E05CA" w:rsidTr="000E05C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0E05CA" w:rsidRDefault="000E05CA" w:rsidP="000E05CA">
                  <w:pPr>
                    <w:spacing w:line="1" w:lineRule="auto"/>
                  </w:pPr>
                </w:p>
              </w:tc>
            </w:tr>
          </w:tbl>
          <w:p w:rsidR="000E05CA" w:rsidRDefault="000E05CA" w:rsidP="000E05CA">
            <w:pPr>
              <w:spacing w:line="1" w:lineRule="auto"/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0E05CA" w:rsidTr="000E05C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0E05CA" w:rsidRDefault="000E05CA" w:rsidP="000E05CA">
                  <w:pPr>
                    <w:spacing w:line="1" w:lineRule="auto"/>
                  </w:pPr>
                </w:p>
              </w:tc>
            </w:tr>
          </w:tbl>
          <w:p w:rsidR="000E05CA" w:rsidRDefault="000E05CA" w:rsidP="000E05CA">
            <w:pPr>
              <w:spacing w:line="1" w:lineRule="auto"/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0E05CA" w:rsidTr="000E05C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0E05CA" w:rsidRDefault="000E05CA" w:rsidP="000E05CA">
                  <w:pPr>
                    <w:spacing w:line="1" w:lineRule="auto"/>
                  </w:pPr>
                </w:p>
              </w:tc>
            </w:tr>
          </w:tbl>
          <w:p w:rsidR="000E05CA" w:rsidRDefault="000E05CA" w:rsidP="000E05CA">
            <w:pPr>
              <w:spacing w:line="1" w:lineRule="auto"/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0E05CA" w:rsidTr="000E05C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0E05CA" w:rsidRDefault="000E05CA" w:rsidP="000E05CA">
                  <w:pPr>
                    <w:spacing w:line="1" w:lineRule="auto"/>
                  </w:pPr>
                </w:p>
              </w:tc>
            </w:tr>
          </w:tbl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0E05CA" w:rsidTr="000E05CA">
        <w:trPr>
          <w:tblHeader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49" w:name="_Toc1_-_СТАНОВАЊЕ,_УРБАНИЗАМ_И_ПРОСТОРНО"/>
      <w:bookmarkEnd w:id="49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584.000,00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11.984.000,00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просторни план града/општине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11.400.000,00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584.000,00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11.984.000,00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50" w:name="_Toc2_-_КОМУНАЛНЕ_ДЕЛАТНОСТИ"/>
      <w:bookmarkEnd w:id="50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"2 - КОМУНАЛНЕ ДЕЛАТНОСТИ"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4.910.000,00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4.910.000,00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51" w:name="_Toc3_-_ЛОКАЛНИ_ЕКОНОМСКИ_РАЗВОЈ"/>
      <w:bookmarkEnd w:id="51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"3 - ЛОКАЛНИ ЕКОНОМСКИ РАЗВОЈ"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евидентираних незапослених лица на евиденцији НСЗ (разврстаних по полу и старости)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52" w:name="_Toc4_-_РАЗВОЈ_ТУРИЗМА"/>
      <w:bookmarkEnd w:id="52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"4 - РАЗВОЈ ТУРИЗМА"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3.623.750,00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4.523.750,00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2.244.750,00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2.244.750,00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579.000,00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579.000,00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ВОЖДОВИ ДАНИ РАКИЈЕ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МИЛОШ НИКОЛИЋ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53" w:name="_Toc5_-_ПОЉОПРИВРЕДА_И_РУРАЛНИ_РАЗВОЈ"/>
      <w:bookmarkEnd w:id="53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"5 - ПОЉОПРИВРЕДА И РУРАЛНИ РАЗВОЈ"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Удео регистрованих пољопривредних газдинстава у укупном броју пољопривредних газдинстава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501.000,00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511.000,00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развој и унапређење пољопривредне производње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едукација намењених пољопривредним произвођачима на територији града/општине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ПОДСТИЦАЈ ЗА РЕПРОДУКТИВНИ МАТЕРИЈАЛ (ВЕШТАЧКО ОСЕМЕЊАВАЊЕ)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0101-4003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конкурса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ПОДСТИЦАЈ ЗА ПРОМОТИВНЕ И ИНФОРМАТИВНЕ АКТИВНОСТИ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0101-4004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ПОСЕТИЛАЦА САЈМА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54" w:name="_Toc6_-_ЗАШТИТА_ЖИВОТНЕ_СРЕДИНЕ"/>
      <w:bookmarkEnd w:id="54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"6 - ЗАШТИТА ЖИВОТНЕ СРЕДИНЕ"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55" w:name="_Toc7_-_ОРГАНИЗАЦИЈА_САОБРАЋАЈА_И_САОБРА"/>
      <w:bookmarkEnd w:id="55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7 - ОРГАНИЗАЦИЈА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САОБРАЋАЈА И САОБРАЋАЈНА ИНФРАСТРУКТУРА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0701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Развијеност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инфраструктуре у контексту доприноса социо економском развоју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Дужина изграђених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саобраћајница које су у надлежности града/општине (у км)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29.725.000,00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29.825.000,00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ЈОВАНА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путева по км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27.625.000,00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27.725.000,00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МОСТ ВЕЛИКО КРЧМАРЕ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0701-7002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56" w:name="_Toc8_-_ПРЕДШКОЛСКО_ВАСПИТАЊЕ"/>
      <w:bookmarkEnd w:id="56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"8 - ПРЕДШКОЛСКО ВАСПИТАЊЕ"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18.560.700,00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1.410.600,00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19.971.300,00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НАТАША ПАВЛОВИЋ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и специјалних програма у објекту предшколске установе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18.560.700,00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1.410.600,00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19.971.300,00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МАРИЈАНА НИКОЛИЋ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57" w:name="_Toc9_-_ОСНОВНО_ОБРАЗОВАЊЕ"/>
      <w:bookmarkEnd w:id="57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"9 - ОСНОВНО ОБРАЗОВАЊЕ"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Просечан број поена на матурском испиту (математика/српски/општи)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22.635.000,00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3.877.000,00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26.512.000,00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13.845.000,00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13.845.000,00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ВЕСНА ВИЋЕНТИЈЕВИЋ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ОШ КАРАЂОРЂЕ У РАЧИ И СПОРТСКЕ ХАЛЕ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Опремљеност школе и хале савременом опремом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ЂУРЂЕВУ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уценика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3.890.000,00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3.877.000,00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7.767.000,00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И ДОГРАДЊА ШКОЛЕ У МАЛОМ КРЧМАРУ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ШКОЛЕ У ДОЊОЈ РАЧИ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2003-7003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ШКОЛЕ У САРАНОВУ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2003-7004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58" w:name="_Toc10_-_СРЕДЊЕ_ОБРАЗОВАЊЕ"/>
      <w:bookmarkEnd w:id="58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"10 - СРЕДЊЕ ОБРАЗОВАЊЕ"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доступности средњег образовања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се школују у средњим школама на основу индивидуалног образовног плана (ИОП2) у односу на укупан број деце одговарајуће старосне групе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4.771.000,00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4.771.000,00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СТОЈИЛКОВИЋ СВЕТЛАНА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активности/у односу на укупан број ученика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3.244.000,00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3.244.000,00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Сања Радојевић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талентоване деце подржане од стране града/општине у односу на укупан број деце у школама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СТОЈИЛКОВИЋ СВЕТЛАНА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СРЕДЊЕ ШКОЛЕ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2004-4001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превоз ученика из суседних насеља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користе превоз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1.347.000,00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1.347.000,00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59" w:name="_Toc11_-_СОЦИЈАЛНА_И_ДЕЧЈА_ЗАШТИТА"/>
      <w:bookmarkEnd w:id="59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"11 - СОЦИЈАЛНА И ДЕЧЈА ЗАШТИТА"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6.533.750,00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6.548.750,00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Обављање делатности установа социјалне заштите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1.055.000,00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1.055.000,00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МИЛИЦА МИТРОВИЋ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908.750,00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908.750,00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деци и </w:t>
            </w:r>
            <w:r>
              <w:rPr>
                <w:color w:val="000000"/>
                <w:sz w:val="12"/>
                <w:szCs w:val="12"/>
              </w:rPr>
              <w:lastRenderedPageBreak/>
              <w:t>породици са децом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0019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Обезбеђивање </w:t>
            </w:r>
            <w:r>
              <w:rPr>
                <w:color w:val="000000"/>
                <w:sz w:val="12"/>
                <w:szCs w:val="12"/>
              </w:rPr>
              <w:lastRenderedPageBreak/>
              <w:t>финансијске подршке за децу и породицу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деце која примају </w:t>
            </w:r>
            <w:r>
              <w:rPr>
                <w:color w:val="000000"/>
                <w:sz w:val="12"/>
                <w:szCs w:val="12"/>
              </w:rPr>
              <w:lastRenderedPageBreak/>
              <w:t>финансијску подршку у односу на укупан број деце у граду/општини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ЈОВАНА </w:t>
            </w:r>
            <w:r>
              <w:rPr>
                <w:color w:val="000000"/>
                <w:sz w:val="12"/>
                <w:szCs w:val="12"/>
              </w:rPr>
              <w:lastRenderedPageBreak/>
              <w:t>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рађању и родитељству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0020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породицама да остваре жељени број деце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корисника давања у укупном броју рођене деце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УДРУЖЕЊИМА И ЛОКАЛНИМ ЗАЈЕДНИЦАМА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0901-7001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угроженим категоријама друштва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3.720.000,00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3.720.000,00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60" w:name="_Toc12_-_ЗДРАВСТВЕНА_ЗАШТИТА"/>
      <w:bookmarkEnd w:id="60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"12 - ЗДРАВСТВЕНА ЗАШТИТА"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10.682.970,00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10.682.970,00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обраћања саветнику за заштиту права пацијената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9.360.470,00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9.360.470,00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УЧЕШЋЕ У РЕКОНСТРУКЦИЈИ ДОМА ЗДРАВЉА У РАЧИ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1801-7001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излецених пацијената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1.322.500,00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1.322.500,00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61" w:name="_Toc13_-_РАЗВОЈ_КУЛТУРЕ_И_ИНФОРМИСАЊА"/>
      <w:bookmarkEnd w:id="61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"13 - РАЗВОЈ КУЛТУРЕ И ИНФОРМИСАЊА"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5.420.600,00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5.420.600,00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ИВАНА СТОЈАНОВИЋ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3.555.500,00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3.555.500,00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1.865.100,00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1.865.100,00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Очување и заштита културног наслеђа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споменика културе код којих су на годишњем нивоу извршена улагања у односу на укупан број споменика културе у надлежности ЈЛС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62" w:name="_Toc14_-_РАЗВОЈ_СПОРТА_И_ОМЛАДИНЕ"/>
      <w:bookmarkEnd w:id="62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"14 - РАЗВОЈ СПОРТА И ОМЛАДИНЕ"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Обезбеђење услова за бављење спортом свих грађана и грађанки града/општине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спортских организација преко којих се остварује јавни интерес у области спорта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63" w:name="_Toc15_-_ОПШТЕ_УСЛУГЕ_ЛОКАЛНЕ_САМОУПРАВЕ"/>
      <w:bookmarkEnd w:id="63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"15 - ОПШТЕ УСЛУГЕ ЛОКАЛНЕ САМОУПРАВЕ"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64.770.234,00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10.977.800,00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76.098.034,00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попуњености радних места која подразумевају вођење управног поступка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33.788.500,00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33.940.300,00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1.778.840,00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1.778.840,00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397.500,00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397.500,00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241.000,00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241.000,00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930.900,00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930.900,00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1.609.000,00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1.609.000,00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Обезбеђено задовољавање потреба и интереса локалног становништва деловањем месних </w:t>
            </w:r>
            <w:r>
              <w:rPr>
                <w:color w:val="000000"/>
                <w:sz w:val="12"/>
                <w:szCs w:val="12"/>
              </w:rPr>
              <w:lastRenderedPageBreak/>
              <w:t>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552.720,00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552.720,00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546.400,00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546.400,00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1.285.000,00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1.285.000,00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878.000,00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878.000,00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2.832.384,00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2.832.384,00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1.260.038,00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1.260.038,00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727.200,00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727.200,00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718.000,00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718.000,00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880.720,00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880.720,00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3.721.400,00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3.721.400,00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иницијатива/предлога месних заједница према граду/општини у вези са питањима од интереса за локално становништво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604.500,00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804.500,00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877.500,00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877.500,00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131.000,00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ИГРАЛИШТА У ТРСЦИ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0602-7006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4.605.632,00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4.605.632,00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 ЗГРАДЕ ОПШТИНЕ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0602-7008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УШТЕДА ЕНЕРГИЈЕ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ПОТРОШЊА ЕНЕРГЕНАТА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1.854.000,00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3.976.000,00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5.830.000,00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МИНИБУСА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0602-7009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ЗАЈЕДНИЦЕ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64" w:name="_Toc16_-_ПОЛИТИЧКИ_СИСТЕМ_ЛОКАЛНЕ_САМОУП"/>
      <w:bookmarkEnd w:id="64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10.957.000,00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10.957.000,00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617.000,00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617.000,00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раду извршних органа власти и скупштине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 власти скуштине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припремљених седница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5.590.000,00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5.590.000,00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 ОПШТИНЕ 21. ЈУЛ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ПРИЗНАЊА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ПРИЗНАЊА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ОПШТИНСКА ИЗБОРНА КОМИСИЈА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2101-4002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ИЗБОРА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ЕФИКАСНОСТИ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3.450.000,00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РАДОСАВЉЕВИЋ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bookmarkStart w:id="65" w:name="_Toc17_-_ЕНЕРГЕТСКА_ЕФИКАСНОСТ_И_ОБНОВЉИ"/>
      <w:bookmarkEnd w:id="65"/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2.521.000,00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1.764.000,00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4.285.000,00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ЕНЕРГЕТСКЕ ЕФИКАСНОСТИ</w:t>
            </w:r>
          </w:p>
        </w:tc>
        <w:tc>
          <w:tcPr>
            <w:tcW w:w="1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0501-7001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ЗАДОВОЉСТВО ГРАЂАНА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ЗАДОВОЉСТВА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2.521.000,00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1.764.000,00</w:t>
            </w: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4.285.000,00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ЈОВАНА БЕТУЛИЋ</w:t>
            </w: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1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5CA" w:rsidRDefault="000E05CA" w:rsidP="000E05CA">
            <w:pPr>
              <w:spacing w:line="1" w:lineRule="auto"/>
            </w:pPr>
          </w:p>
        </w:tc>
      </w:tr>
    </w:tbl>
    <w:p w:rsidR="000E05CA" w:rsidRDefault="000E05CA" w:rsidP="000E05CA">
      <w:pPr>
        <w:jc w:val="both"/>
        <w:rPr>
          <w:szCs w:val="24"/>
        </w:rPr>
      </w:pPr>
    </w:p>
    <w:p w:rsidR="000E05CA" w:rsidRDefault="000E05CA" w:rsidP="000E05CA">
      <w:pPr>
        <w:jc w:val="both"/>
        <w:rPr>
          <w:szCs w:val="24"/>
        </w:rPr>
      </w:pPr>
    </w:p>
    <w:tbl>
      <w:tblPr>
        <w:tblW w:w="5000" w:type="pct"/>
        <w:tblLook w:val="01E0"/>
      </w:tblPr>
      <w:tblGrid>
        <w:gridCol w:w="814"/>
        <w:gridCol w:w="6703"/>
        <w:gridCol w:w="1492"/>
        <w:gridCol w:w="1493"/>
        <w:gridCol w:w="1493"/>
        <w:gridCol w:w="1492"/>
        <w:gridCol w:w="1085"/>
      </w:tblGrid>
      <w:tr w:rsidR="000E05CA" w:rsidTr="000E05CA">
        <w:trPr>
          <w:trHeight w:val="458"/>
          <w:tblHeader/>
        </w:trPr>
        <w:tc>
          <w:tcPr>
            <w:tcW w:w="5000" w:type="pct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ook w:val="01E0"/>
            </w:tblPr>
            <w:tblGrid>
              <w:gridCol w:w="5808"/>
              <w:gridCol w:w="4500"/>
              <w:gridCol w:w="5809"/>
            </w:tblGrid>
            <w:tr w:rsidR="000E05CA" w:rsidTr="000E05C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spacing w:line="1" w:lineRule="auto"/>
                    <w:jc w:val="center"/>
                  </w:pPr>
                </w:p>
              </w:tc>
            </w:tr>
            <w:tr w:rsidR="000E05CA" w:rsidTr="000E05C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spacing w:line="1" w:lineRule="auto"/>
                    <w:jc w:val="center"/>
                  </w:pPr>
                </w:p>
              </w:tc>
            </w:tr>
          </w:tbl>
          <w:p w:rsidR="000E05CA" w:rsidRDefault="000E05CA" w:rsidP="000E05CA">
            <w:pPr>
              <w:spacing w:line="1" w:lineRule="auto"/>
            </w:pPr>
          </w:p>
        </w:tc>
      </w:tr>
      <w:tr w:rsidR="000E05CA" w:rsidTr="000E05CA">
        <w:trPr>
          <w:trHeight w:hRule="exact" w:val="300"/>
          <w:tblHeader/>
        </w:trPr>
        <w:tc>
          <w:tcPr>
            <w:tcW w:w="5000" w:type="pct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spacing w:line="1" w:lineRule="auto"/>
              <w:jc w:val="center"/>
            </w:pPr>
          </w:p>
        </w:tc>
      </w:tr>
      <w:tr w:rsidR="000E05CA" w:rsidTr="000E05CA">
        <w:trPr>
          <w:tblHeader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E05CA" w:rsidTr="000E05CA">
        <w:trPr>
          <w:tblHeader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"0" \f C \l "1"</w:instrText>
            </w:r>
            <w:r>
              <w:fldChar w:fldCharType="end"/>
            </w:r>
          </w:p>
          <w:bookmarkStart w:id="66" w:name="_Toc311000"/>
          <w:bookmarkEnd w:id="66"/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"311000"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17.217.800,00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17.217.800,00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7,83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17.217.800,00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17.217.800,00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7,83</w:t>
            </w:r>
          </w:p>
        </w:tc>
      </w:tr>
      <w:bookmarkStart w:id="67" w:name="_Toc321000"/>
      <w:bookmarkEnd w:id="67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"321000"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68" w:name="_Toc711000"/>
      <w:bookmarkEnd w:id="68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"711000"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24,79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711143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непокретности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9.522.961,00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9.522.961,00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71.522.961,00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71.522.961,00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32,54</w:t>
            </w:r>
          </w:p>
        </w:tc>
      </w:tr>
      <w:bookmarkStart w:id="69" w:name="_Toc712000"/>
      <w:bookmarkEnd w:id="69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"712000"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70" w:name="_Toc713000"/>
      <w:bookmarkEnd w:id="70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"713000"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8,13</w:t>
            </w:r>
          </w:p>
        </w:tc>
      </w:tr>
      <w:bookmarkStart w:id="71" w:name="_Toc714000"/>
      <w:bookmarkEnd w:id="71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"714000"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714549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емисије СО2, НО2, прашкасте материје и произведени или одложени отпад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јавне површине за оглашавање за сопствене потребе и за потребе других лица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(забавне игре)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2,45</w:t>
            </w:r>
          </w:p>
        </w:tc>
      </w:tr>
      <w:bookmarkStart w:id="72" w:name="_Toc716000"/>
      <w:bookmarkEnd w:id="72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"716000"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bookmarkStart w:id="73" w:name="_Toc733000"/>
      <w:bookmarkEnd w:id="73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lastRenderedPageBreak/>
              <w:fldChar w:fldCharType="begin"/>
            </w:r>
            <w:r w:rsidR="000E05CA">
              <w:instrText>TC "733000"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89.307.841,00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89.307.841,00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40,63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1.415.600,00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89.307.841,00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1.420.600,00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90.728.441,00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41,28</w:t>
            </w:r>
          </w:p>
        </w:tc>
      </w:tr>
      <w:bookmarkStart w:id="74" w:name="_Toc741000"/>
      <w:bookmarkEnd w:id="74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"741000"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од давања на коришћење пољопривредног земљиста у дрзавној својини у непољопривредне сврхе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741535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bookmarkStart w:id="75" w:name="_Toc742000"/>
      <w:bookmarkEnd w:id="75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"742000"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2.875.000,00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bookmarkStart w:id="76" w:name="_Toc743000"/>
      <w:bookmarkEnd w:id="76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"743000"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bookmarkStart w:id="77" w:name="_Toc745000"/>
      <w:bookmarkEnd w:id="77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"745000"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1.616.202,00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2.866.202,00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предузећа и других облика организовања,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2.116.202,00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3.366.202,00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1,53</w:t>
            </w:r>
          </w:p>
        </w:tc>
      </w:tr>
      <w:bookmarkStart w:id="78" w:name="_Toc772000"/>
      <w:bookmarkEnd w:id="78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"772000"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Републике из претходне године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МЕМОРАНДУМСКЕ СТАВКЕ ЗА РЕФУНДАЦИЈУ РАСХОДА ИЗ ПРЕТХОДНЕ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ГОДИНЕ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79" w:name="_Toc811000"/>
      <w:bookmarkEnd w:id="79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lastRenderedPageBreak/>
              <w:fldChar w:fldCharType="begin"/>
            </w:r>
            <w:r w:rsidR="000E05CA">
              <w:instrText>TC "811000"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80" w:name="_Toc813000"/>
      <w:bookmarkEnd w:id="80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"813000"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813151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осталих основних средстава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813000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bookmarkStart w:id="81" w:name="_Toc841000"/>
      <w:bookmarkEnd w:id="81"/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"841000"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E05CA" w:rsidTr="000E05CA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841000</w:t>
            </w:r>
          </w:p>
        </w:tc>
        <w:tc>
          <w:tcPr>
            <w:tcW w:w="2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0E05CA" w:rsidTr="000E05CA">
        <w:tc>
          <w:tcPr>
            <w:tcW w:w="25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199.822.004,00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18.738.400,00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219.810.404,00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E05CA" w:rsidRDefault="000E05CA" w:rsidP="000E05CA">
      <w:pPr>
        <w:jc w:val="both"/>
        <w:rPr>
          <w:szCs w:val="24"/>
        </w:rPr>
      </w:pPr>
    </w:p>
    <w:p w:rsidR="000E05CA" w:rsidRDefault="000E05CA" w:rsidP="000E05CA">
      <w:pPr>
        <w:jc w:val="both"/>
        <w:rPr>
          <w:szCs w:val="24"/>
        </w:rPr>
      </w:pPr>
    </w:p>
    <w:p w:rsidR="000E05CA" w:rsidRDefault="000E05CA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814"/>
        <w:gridCol w:w="6907"/>
        <w:gridCol w:w="1492"/>
        <w:gridCol w:w="1493"/>
        <w:gridCol w:w="1493"/>
        <w:gridCol w:w="1492"/>
        <w:gridCol w:w="881"/>
      </w:tblGrid>
      <w:tr w:rsidR="000E05CA" w:rsidTr="00324E0F">
        <w:trPr>
          <w:trHeight w:val="458"/>
          <w:tblHeader/>
        </w:trPr>
        <w:tc>
          <w:tcPr>
            <w:tcW w:w="5000" w:type="pct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ook w:val="01E0"/>
            </w:tblPr>
            <w:tblGrid>
              <w:gridCol w:w="5808"/>
              <w:gridCol w:w="4500"/>
              <w:gridCol w:w="5809"/>
            </w:tblGrid>
            <w:tr w:rsidR="000E05CA" w:rsidTr="00324E0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spacing w:line="1" w:lineRule="auto"/>
                    <w:jc w:val="center"/>
                  </w:pPr>
                </w:p>
              </w:tc>
            </w:tr>
            <w:tr w:rsidR="000E05CA" w:rsidTr="00324E0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324E0F" w:rsidP="000E05CA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</w:t>
                  </w:r>
                  <w:r w:rsidR="000E05CA"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05CA" w:rsidRDefault="000E05CA" w:rsidP="000E05CA">
                  <w:pPr>
                    <w:spacing w:line="1" w:lineRule="auto"/>
                    <w:jc w:val="center"/>
                  </w:pPr>
                </w:p>
              </w:tc>
            </w:tr>
          </w:tbl>
          <w:p w:rsidR="000E05CA" w:rsidRDefault="000E05CA" w:rsidP="000E05CA">
            <w:pPr>
              <w:spacing w:line="1" w:lineRule="auto"/>
            </w:pPr>
          </w:p>
        </w:tc>
      </w:tr>
      <w:tr w:rsidR="000E05CA" w:rsidTr="00324E0F">
        <w:trPr>
          <w:trHeight w:hRule="exact" w:val="225"/>
          <w:tblHeader/>
        </w:trPr>
        <w:tc>
          <w:tcPr>
            <w:tcW w:w="5000" w:type="pct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spacing w:line="1" w:lineRule="auto"/>
              <w:jc w:val="center"/>
            </w:pPr>
          </w:p>
        </w:tc>
      </w:tr>
      <w:tr w:rsidR="000E05CA" w:rsidTr="00324E0F">
        <w:trPr>
          <w:tblHeader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E05CA" w:rsidTr="00324E0F">
        <w:trPr>
          <w:tblHeader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"0 БУЏЕТ ОПШТИНЕ РАЧА" \f C \l "1"</w:instrText>
            </w:r>
            <w:r>
              <w:fldChar w:fldCharType="end"/>
            </w:r>
          </w:p>
          <w:bookmarkStart w:id="82" w:name="_Toc410000_РАСХОДИ_ЗА_ЗАПОСЛЕНЕ"/>
          <w:bookmarkEnd w:id="82"/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"410000 РАСХОДИ ЗА ЗАПОСЛЕНЕ"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25.232.000,00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26.457.000,00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12,04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3.903.000,00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4.088.600,00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436.110,00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436.110,00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1.100.330,00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1.100.330,00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2.223.300,00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2.223.300,00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3.625.110,00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3.625.110,00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36.519.850,00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1.410.600,00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37.930.450,00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17,26</w:t>
            </w:r>
          </w:p>
        </w:tc>
      </w:tr>
      <w:bookmarkStart w:id="83" w:name="_Toc420000_КОРИШЋЕЊЕ_УСЛУГА_И_РОБА"/>
      <w:bookmarkEnd w:id="83"/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"420000 КОРИШЋЕЊЕ УСЛУГА И РОБА"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15.214.260,00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15.564.260,00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7,08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846.040,00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846.040,00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22.146.800,00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23.058.600,00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10,49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8.892.850,00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8.976.850,00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28.375.444,00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28.475.444,00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12,95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8.051.930,00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8.051.930,00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83.527.324,00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84.973.124,00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38,66</w:t>
            </w:r>
          </w:p>
        </w:tc>
      </w:tr>
      <w:bookmarkStart w:id="84" w:name="_Toc440000_ОТПЛАТА_КАМАТА_И_ПРАТЕЋИ_ТРОШ"/>
      <w:bookmarkEnd w:id="84"/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85" w:name="_Toc450000_СУБВЕНЦИЈЕ"/>
      <w:bookmarkEnd w:id="85"/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"450000 СУБВЕНЦИЈЕ"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bookmarkStart w:id="86" w:name="_Toc460000_ДОНАЦИЈЕ,_ДОТАЦИЈЕ_И_ТРАНСФЕР"/>
      <w:bookmarkEnd w:id="86"/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"460000 ДОНАЦИЈЕ, ДОТАЦИЈЕ И ТРАНСФЕРИ"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19.671.000,00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19.671.000,00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8,95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9.370.470,00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9.370.470,00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4,26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29.041.470,00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29.041.470,00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13,21</w:t>
            </w:r>
          </w:p>
        </w:tc>
      </w:tr>
      <w:bookmarkStart w:id="87" w:name="_Toc470000_СОЦИЈАЛНО_ОСИГУРАЊЕ_И_СОЦИЈАЛ"/>
      <w:bookmarkEnd w:id="87"/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4.171.000,00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1.779.000,00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2,71</w:t>
            </w:r>
          </w:p>
        </w:tc>
      </w:tr>
      <w:bookmarkStart w:id="88" w:name="_Toc480000_ОСТАЛИ_РАСХОДИ"/>
      <w:bookmarkEnd w:id="88"/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"480000 ОСТАЛИ РАСХОДИ"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265.520,00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265.520,00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1.694.280,00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1.694.280,00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bookmarkStart w:id="89" w:name="_Toc490000_АДМИНИСТРАТИВНИ_ТРАНСФЕРИ_ИЗ_"/>
      <w:bookmarkEnd w:id="89"/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90" w:name="_Toc510000_ОСНОВНА_СРЕДСТВА"/>
      <w:bookmarkEnd w:id="90"/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"510000 ОСНОВНА СРЕДСТВА"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34.374.530,00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38.850.530,00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17,67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4.896.550,00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10.877.000,00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15.773.550,00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7,18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39.387.080,00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15.353.000,00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54.740.080,00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24,90</w:t>
            </w:r>
          </w:p>
        </w:tc>
      </w:tr>
      <w:bookmarkStart w:id="91" w:name="_Toc540000_ПРИРОДНА_ИМОВИНА"/>
      <w:bookmarkEnd w:id="91"/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9A0E1B" w:rsidP="000E05CA">
            <w:pPr>
              <w:rPr>
                <w:vanish/>
              </w:rPr>
            </w:pPr>
            <w:r>
              <w:fldChar w:fldCharType="begin"/>
            </w:r>
            <w:r w:rsidR="000E05CA">
              <w:instrText>TC "540000 ПРИРОДНА ИМОВИНА" \f C \l "2"</w:instrText>
            </w:r>
            <w:r>
              <w:fldChar w:fldCharType="end"/>
            </w:r>
          </w:p>
          <w:p w:rsidR="000E05CA" w:rsidRDefault="000E05CA" w:rsidP="000E05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E05CA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2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E05CA" w:rsidTr="00324E0F">
        <w:tc>
          <w:tcPr>
            <w:tcW w:w="2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199.822.004,00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18.738.400,00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219.810.404,00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CA" w:rsidRDefault="000E05CA" w:rsidP="000E05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E05CA" w:rsidRDefault="000E05CA" w:rsidP="000E05CA">
      <w:pPr>
        <w:jc w:val="both"/>
        <w:rPr>
          <w:szCs w:val="24"/>
        </w:rPr>
      </w:pPr>
    </w:p>
    <w:tbl>
      <w:tblPr>
        <w:tblW w:w="5000" w:type="pct"/>
        <w:tblLook w:val="01E0"/>
      </w:tblPr>
      <w:tblGrid>
        <w:gridCol w:w="814"/>
        <w:gridCol w:w="6296"/>
        <w:gridCol w:w="1356"/>
        <w:gridCol w:w="881"/>
        <w:gridCol w:w="1356"/>
        <w:gridCol w:w="881"/>
        <w:gridCol w:w="814"/>
        <w:gridCol w:w="1355"/>
        <w:gridCol w:w="819"/>
      </w:tblGrid>
      <w:tr w:rsidR="00324E0F" w:rsidTr="00324E0F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ook w:val="01E0"/>
            </w:tblPr>
            <w:tblGrid>
              <w:gridCol w:w="5372"/>
              <w:gridCol w:w="5372"/>
              <w:gridCol w:w="5373"/>
            </w:tblGrid>
            <w:tr w:rsidR="00324E0F" w:rsidTr="00324E0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4E0F" w:rsidRDefault="00324E0F" w:rsidP="00324E0F">
                  <w:pPr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lastRenderedPageBreak/>
                    <w:t>УПОРЕДНИ ПЛАНОВИ - РАСХОДИ И ИЗДАЦИ</w:t>
                  </w:r>
                </w:p>
              </w:tc>
            </w:tr>
            <w:tr w:rsidR="00324E0F" w:rsidTr="00324E0F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4E0F" w:rsidRDefault="00324E0F" w:rsidP="00324E0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4E0F" w:rsidRDefault="00324E0F" w:rsidP="00324E0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4E0F" w:rsidRDefault="00324E0F" w:rsidP="00324E0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324E0F" w:rsidRDefault="00324E0F" w:rsidP="00324E0F">
            <w:pPr>
              <w:spacing w:line="1" w:lineRule="auto"/>
            </w:pPr>
          </w:p>
        </w:tc>
      </w:tr>
      <w:tr w:rsidR="00324E0F" w:rsidTr="00324E0F">
        <w:trPr>
          <w:tblHeader/>
        </w:trPr>
        <w:tc>
          <w:tcPr>
            <w:tcW w:w="24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spacing w:line="1" w:lineRule="auto"/>
              <w:jc w:val="center"/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324E0F" w:rsidTr="00324E0F">
        <w:trPr>
          <w:tblHeader/>
        </w:trPr>
        <w:tc>
          <w:tcPr>
            <w:tcW w:w="24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26.457.000,00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12,04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26.457.000,00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12,04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4.088.600,00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4.088.600,00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436.110,00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436.110,00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1.100.330,00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1.100.330,00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2.223.300,00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2.223.300,00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3.625.110,00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3.625.110,00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15.564.260,00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7,08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15.564.260,00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7,08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846.040,00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846.040,00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23.058.600,00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10,49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23.058.600,00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10,49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8.976.850,00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8.976.850,00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28.475.444,00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28.475.444,00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12,95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8.051.930,00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8.051.930,00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19.671.000,00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19.671.000,00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9.370.470,00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4,26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9.370.470,00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265.520,00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265.520,00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38.850.530,00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17,67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38.850.530,00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17,67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15.773.550,00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7,18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15.773.550,00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7,18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spacing w:line="1" w:lineRule="auto"/>
            </w:pPr>
          </w:p>
        </w:tc>
        <w:tc>
          <w:tcPr>
            <w:tcW w:w="2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219.810.404,00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219.810.404,00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324E0F" w:rsidRDefault="00324E0F" w:rsidP="000E05CA">
      <w:pPr>
        <w:jc w:val="both"/>
        <w:rPr>
          <w:szCs w:val="24"/>
        </w:rPr>
      </w:pPr>
    </w:p>
    <w:p w:rsidR="00324E0F" w:rsidRDefault="00324E0F" w:rsidP="000E05CA">
      <w:pPr>
        <w:jc w:val="both"/>
        <w:rPr>
          <w:szCs w:val="24"/>
        </w:rPr>
      </w:pPr>
    </w:p>
    <w:p w:rsidR="00324E0F" w:rsidRDefault="00324E0F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746"/>
        <w:gridCol w:w="680"/>
        <w:gridCol w:w="813"/>
        <w:gridCol w:w="5474"/>
        <w:gridCol w:w="1490"/>
        <w:gridCol w:w="1491"/>
        <w:gridCol w:w="1491"/>
        <w:gridCol w:w="1490"/>
        <w:gridCol w:w="897"/>
      </w:tblGrid>
      <w:tr w:rsidR="00324E0F" w:rsidTr="00324E0F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ook w:val="01E0"/>
            </w:tblPr>
            <w:tblGrid>
              <w:gridCol w:w="5808"/>
              <w:gridCol w:w="4500"/>
              <w:gridCol w:w="5809"/>
            </w:tblGrid>
            <w:tr w:rsidR="00324E0F" w:rsidTr="00324E0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4E0F" w:rsidRDefault="00324E0F" w:rsidP="00324E0F">
                  <w:pPr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lastRenderedPageBreak/>
                    <w:t>АНАЛИТИЧКИ ПЛАН РАСХОДА ДИРЕКТНИХ БУЏЕТСКИХ КОРИСНИКА</w:t>
                  </w:r>
                </w:p>
              </w:tc>
            </w:tr>
            <w:tr w:rsidR="00324E0F" w:rsidTr="00324E0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4E0F" w:rsidRDefault="00324E0F" w:rsidP="00324E0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4E0F" w:rsidRDefault="00324E0F" w:rsidP="00324E0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4E0F" w:rsidRDefault="00324E0F" w:rsidP="00324E0F">
                  <w:pPr>
                    <w:spacing w:line="1" w:lineRule="auto"/>
                    <w:jc w:val="center"/>
                  </w:pPr>
                </w:p>
              </w:tc>
            </w:tr>
          </w:tbl>
          <w:p w:rsidR="00324E0F" w:rsidRDefault="00324E0F" w:rsidP="00324E0F">
            <w:pPr>
              <w:spacing w:line="1" w:lineRule="auto"/>
            </w:pPr>
          </w:p>
        </w:tc>
      </w:tr>
      <w:tr w:rsidR="00324E0F" w:rsidTr="00324E0F">
        <w:trPr>
          <w:trHeight w:hRule="exact" w:val="300"/>
          <w:tblHeader/>
        </w:trPr>
        <w:tc>
          <w:tcPr>
            <w:tcW w:w="5000" w:type="pct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spacing w:line="1" w:lineRule="auto"/>
              <w:jc w:val="center"/>
            </w:pPr>
          </w:p>
        </w:tc>
      </w:tr>
      <w:tr w:rsidR="00324E0F" w:rsidTr="00324E0F">
        <w:trPr>
          <w:tblHeader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"0 БУЏЕТ ОПШТИНЕ РАЧА" \f C \l "1"</w:instrText>
            </w:r>
            <w:r>
              <w:fldChar w:fldCharType="end"/>
            </w:r>
          </w:p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"1 СКУПШТИНА ОПШТИНЕ" \f C \l "2"</w:instrText>
            </w:r>
            <w:r>
              <w:fldChar w:fldCharType="end"/>
            </w:r>
          </w:p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3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2" w:type="pct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9A0E1B" w:rsidP="00324E0F">
            <w:pPr>
              <w:jc w:val="center"/>
              <w:rPr>
                <w:vanish/>
              </w:rPr>
            </w:pPr>
            <w:r>
              <w:fldChar w:fldCharType="begin"/>
            </w:r>
            <w:r w:rsidR="00324E0F">
              <w:instrText>TC "-" \f C \l "3"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24E0F" w:rsidTr="00324E0F">
        <w:tc>
          <w:tcPr>
            <w:tcW w:w="4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324E0F" w:rsidTr="00324E0F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spacing w:line="1" w:lineRule="auto"/>
            </w:pP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"2 ПРЕДСЕДНИК ОПШТИНЕ" \f C \l "2"</w:instrText>
            </w:r>
            <w:r>
              <w:fldChar w:fldCharType="end"/>
            </w:r>
          </w:p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3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2" w:type="pct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9A0E1B" w:rsidP="00324E0F">
            <w:pPr>
              <w:jc w:val="center"/>
              <w:rPr>
                <w:vanish/>
              </w:rPr>
            </w:pPr>
            <w:r>
              <w:fldChar w:fldCharType="begin"/>
            </w:r>
            <w:r w:rsidR="00324E0F">
              <w:instrText>TC "-" \f C \l "3"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4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324E0F" w:rsidTr="00324E0F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spacing w:line="1" w:lineRule="auto"/>
            </w:pP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"3 ОПШТИНСКО ВЕЋЕ" \f C \l "2"</w:instrText>
            </w:r>
            <w:r>
              <w:fldChar w:fldCharType="end"/>
            </w:r>
          </w:p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3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2" w:type="pct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9A0E1B" w:rsidP="00324E0F">
            <w:pPr>
              <w:jc w:val="center"/>
              <w:rPr>
                <w:vanish/>
              </w:rPr>
            </w:pPr>
            <w:r>
              <w:fldChar w:fldCharType="begin"/>
            </w:r>
            <w:r w:rsidR="00324E0F">
              <w:instrText>TC "-" \f C \l "3"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24E0F" w:rsidTr="00324E0F">
        <w:tc>
          <w:tcPr>
            <w:tcW w:w="4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3,27</w:t>
            </w:r>
          </w:p>
        </w:tc>
      </w:tr>
      <w:tr w:rsidR="00324E0F" w:rsidTr="00324E0F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spacing w:line="1" w:lineRule="auto"/>
            </w:pP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 О.Ј. ПРАВОБРАНИЛАШТВО" \f C \l "2"</w:instrText>
            </w:r>
            <w:r>
              <w:fldChar w:fldCharType="end"/>
            </w:r>
          </w:p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3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2" w:type="pct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9A0E1B" w:rsidP="00324E0F">
            <w:pPr>
              <w:jc w:val="center"/>
              <w:rPr>
                <w:vanish/>
              </w:rPr>
            </w:pPr>
            <w:r>
              <w:fldChar w:fldCharType="begin"/>
            </w:r>
            <w:r w:rsidR="00324E0F">
              <w:instrText>TC "-" \f C \l "3"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4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324E0F" w:rsidTr="00324E0F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spacing w:line="1" w:lineRule="auto"/>
            </w:pP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"5 ОПШТИНСКА УПРАВА" \f C \l "2"</w:instrText>
            </w:r>
            <w:r>
              <w:fldChar w:fldCharType="end"/>
            </w:r>
          </w:p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3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2" w:type="pct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9A0E1B" w:rsidP="00324E0F">
            <w:pPr>
              <w:jc w:val="center"/>
              <w:rPr>
                <w:vanish/>
              </w:rPr>
            </w:pPr>
            <w:r>
              <w:fldChar w:fldCharType="begin"/>
            </w:r>
            <w:r w:rsidR="00324E0F">
              <w:instrText>TC "-" \f C \l "3"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301.800,00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4.470.632,00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4.470.632,00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682.408,00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682.408,00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419.401,00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419.401,00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41.941,00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41.941,00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5.209.482,00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5.209.482,00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2.000.944,00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2.000.944,00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119/0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5.817.000,00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3,41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4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2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141.418.852,00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17.327.800,00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158.896.652,00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93,07</w:t>
            </w:r>
          </w:p>
        </w:tc>
      </w:tr>
      <w:tr w:rsidR="00324E0F" w:rsidTr="00324E0F">
        <w:trPr>
          <w:trHeight w:hRule="exact" w:val="225"/>
        </w:trPr>
        <w:tc>
          <w:tcPr>
            <w:tcW w:w="5000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spacing w:line="1" w:lineRule="auto"/>
            </w:pPr>
          </w:p>
        </w:tc>
      </w:tr>
      <w:tr w:rsidR="00324E0F" w:rsidTr="00324E0F">
        <w:tc>
          <w:tcPr>
            <w:tcW w:w="4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153.253.352,00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17.327.800,00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170.731.152,00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324E0F" w:rsidRDefault="00324E0F" w:rsidP="000E05CA">
      <w:pPr>
        <w:jc w:val="both"/>
        <w:rPr>
          <w:szCs w:val="24"/>
        </w:rPr>
      </w:pPr>
    </w:p>
    <w:p w:rsidR="00324E0F" w:rsidRDefault="00324E0F" w:rsidP="000E05CA">
      <w:pPr>
        <w:jc w:val="both"/>
        <w:rPr>
          <w:szCs w:val="24"/>
        </w:rPr>
      </w:pPr>
    </w:p>
    <w:p w:rsidR="00324E0F" w:rsidRDefault="00324E0F" w:rsidP="000E05CA">
      <w:pPr>
        <w:jc w:val="both"/>
        <w:rPr>
          <w:szCs w:val="24"/>
        </w:rPr>
      </w:pPr>
    </w:p>
    <w:p w:rsidR="00324E0F" w:rsidRDefault="00324E0F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679"/>
        <w:gridCol w:w="814"/>
        <w:gridCol w:w="4128"/>
        <w:gridCol w:w="1492"/>
        <w:gridCol w:w="1492"/>
        <w:gridCol w:w="1493"/>
        <w:gridCol w:w="1493"/>
        <w:gridCol w:w="1492"/>
        <w:gridCol w:w="1489"/>
      </w:tblGrid>
      <w:tr w:rsidR="00324E0F" w:rsidTr="00324E0F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ПЛАН РАСХОДА ЗА КОРИСНИКА БУЏЕТ ОПШТИНЕ РАЧА</w:t>
            </w:r>
          </w:p>
        </w:tc>
      </w:tr>
      <w:tr w:rsidR="00324E0F" w:rsidTr="00324E0F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324E0F" w:rsidTr="00324E0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4E0F" w:rsidRDefault="00324E0F" w:rsidP="00324E0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324E0F" w:rsidRDefault="00324E0F" w:rsidP="00324E0F"/>
              </w:tc>
            </w:tr>
          </w:tbl>
          <w:p w:rsidR="00324E0F" w:rsidRDefault="00324E0F" w:rsidP="00324E0F">
            <w:pPr>
              <w:spacing w:line="1" w:lineRule="auto"/>
            </w:pPr>
          </w:p>
        </w:tc>
      </w:tr>
      <w:tr w:rsidR="00324E0F" w:rsidTr="00324E0F">
        <w:trPr>
          <w:trHeight w:hRule="exact" w:val="300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spacing w:line="1" w:lineRule="auto"/>
              <w:jc w:val="center"/>
            </w:pPr>
          </w:p>
        </w:tc>
      </w:tr>
      <w:tr w:rsidR="00324E0F" w:rsidTr="00324E0F">
        <w:trPr>
          <w:tblHeader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"0 БУЏЕТ ОПШТИНЕ РАЧА" \f C \l "1"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767" w:type="pct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РАЧА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8,49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"413000 НАКНАДЕ У НАТУРИ"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"414000 СОЦИЈАЛНА ДАВАЊА ЗАПОСЛЕНИМА"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"415000 НАКНАДЕ ТРОШКОВА ЗА ЗАПОСЛЕНЕ"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"421000 СТАЛНИ ТРОШКОВИ"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"422000 ТРОШКОВИ ПУТОВАЊА"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"423000 УСЛУГЕ ПО УГОВОРУ"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4,35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1.001.800,00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1.001.800,00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14.970.300,00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14.958.500,00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14.970.300,00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8,77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"424000 СПЕЦИЈАЛИЗОВАНЕ УСЛУГЕ"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7.126.500,00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7.042.500,00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7.126.500,00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4,17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"425000 ТЕКУЋЕ ПОПРАВКЕ И ОДРЖАВАЊЕ"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21.210.000,00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"426000 МАТЕРИЈАЛ"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2.726.000,00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"441000 ОТПЛАТА ДОМАЋИХ КАМАТА"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"463000 ТРАНСФЕРИ ОСТАЛИМ НИВОИМА ВЛАСТИ"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3.255.944,00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3.255.944,00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3.255.944,00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5.209.482,00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5.209.482,00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5.209.482,00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19.671.000,00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19.671.000,00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19.671.000,00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419.401,00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419.401,00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419.401,00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41.941,00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41.941,00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41.941,00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682.408,00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682.408,00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682.408,00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9.370.470,00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4.171.000,00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1.779.000,00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"499000 СРЕДСТВА РЕЗЕРВЕ"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"511000 ЗГРАДЕ И ГРАЂЕВИНСКИ ОБЈЕКТИ"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8.174.632,00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12,04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32.700.632,00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28.224.632,00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4.476.000,00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32.700.632,00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19,15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"512000 МАШИНЕ И ОПРЕМА"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10.877.000,00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"541000 ЗЕМЉИШТЕ"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170.731.152,00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153.253.352,00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17.327.800,00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170.731.152,00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324E0F" w:rsidRDefault="00324E0F" w:rsidP="000E05CA">
      <w:pPr>
        <w:jc w:val="both"/>
        <w:rPr>
          <w:szCs w:val="24"/>
        </w:rPr>
      </w:pPr>
    </w:p>
    <w:p w:rsidR="00324E0F" w:rsidRDefault="00324E0F" w:rsidP="000E05CA">
      <w:pPr>
        <w:jc w:val="both"/>
        <w:rPr>
          <w:szCs w:val="24"/>
        </w:rPr>
      </w:pPr>
    </w:p>
    <w:p w:rsidR="00324E0F" w:rsidRDefault="00324E0F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681"/>
        <w:gridCol w:w="814"/>
        <w:gridCol w:w="4128"/>
        <w:gridCol w:w="1492"/>
        <w:gridCol w:w="1492"/>
        <w:gridCol w:w="1492"/>
        <w:gridCol w:w="1492"/>
        <w:gridCol w:w="1492"/>
        <w:gridCol w:w="1489"/>
      </w:tblGrid>
      <w:tr w:rsidR="00324E0F" w:rsidTr="00324E0F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ПЛАН РАСХОДА</w:t>
            </w:r>
          </w:p>
        </w:tc>
      </w:tr>
      <w:tr w:rsidR="00324E0F" w:rsidTr="00324E0F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324E0F" w:rsidTr="00324E0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4E0F" w:rsidRDefault="00324E0F" w:rsidP="00324E0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324E0F" w:rsidRDefault="00324E0F" w:rsidP="00324E0F"/>
              </w:tc>
            </w:tr>
          </w:tbl>
          <w:p w:rsidR="00324E0F" w:rsidRDefault="00324E0F" w:rsidP="00324E0F">
            <w:pPr>
              <w:spacing w:line="1" w:lineRule="auto"/>
            </w:pPr>
          </w:p>
        </w:tc>
      </w:tr>
      <w:bookmarkStart w:id="92" w:name="_Toc1_СКУПШТИНА_ОПШТИНЕ"/>
      <w:bookmarkEnd w:id="92"/>
      <w:tr w:rsidR="00324E0F" w:rsidTr="00324E0F"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"1 СКУПШТИНА ОПШТИНЕ" \f C \l "1"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67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324E0F" w:rsidTr="00324E0F">
        <w:tc>
          <w:tcPr>
            <w:tcW w:w="233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767" w:type="pct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324E0F" w:rsidRDefault="00324E0F" w:rsidP="00324E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"411000"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"412000"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"414000"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"415000"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"416000"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"421000"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"422000"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"423000"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"426000"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"472000"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"481000"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9A0E1B" w:rsidP="00324E0F">
            <w:pPr>
              <w:rPr>
                <w:vanish/>
              </w:rPr>
            </w:pPr>
            <w:r>
              <w:fldChar w:fldCharType="begin"/>
            </w:r>
            <w:r w:rsidR="00324E0F">
              <w:instrText>TC "482000" \f C \l "2"</w:instrText>
            </w:r>
            <w:r>
              <w:fldChar w:fldCharType="end"/>
            </w:r>
          </w:p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24E0F" w:rsidTr="00324E0F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4.067.000,00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E0F" w:rsidRDefault="00324E0F" w:rsidP="00324E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</w:tbl>
    <w:p w:rsidR="00324E0F" w:rsidRDefault="00324E0F" w:rsidP="000E05CA">
      <w:pPr>
        <w:jc w:val="both"/>
        <w:rPr>
          <w:szCs w:val="24"/>
        </w:rPr>
      </w:pPr>
    </w:p>
    <w:p w:rsidR="00324E0F" w:rsidRDefault="00324E0F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679"/>
        <w:gridCol w:w="814"/>
        <w:gridCol w:w="4128"/>
        <w:gridCol w:w="1492"/>
        <w:gridCol w:w="1492"/>
        <w:gridCol w:w="1493"/>
        <w:gridCol w:w="1493"/>
        <w:gridCol w:w="1492"/>
        <w:gridCol w:w="1489"/>
      </w:tblGrid>
      <w:tr w:rsidR="000D6C1A" w:rsidTr="000D6C1A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ПЛАН РАСХОДА</w:t>
            </w:r>
          </w:p>
        </w:tc>
      </w:tr>
      <w:tr w:rsidR="000D6C1A" w:rsidTr="000D6C1A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D6C1A" w:rsidTr="000D6C1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D6C1A" w:rsidRDefault="000D6C1A" w:rsidP="009616FC"/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bookmarkStart w:id="93" w:name="_Toc2_ПРЕДСЕДНИК_ОПШТИНЕ"/>
      <w:bookmarkEnd w:id="93"/>
      <w:tr w:rsidR="000D6C1A" w:rsidTr="000D6C1A"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"2 ПРЕДСЕДНИК ОПШТИНЕ" \f C \l "1"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67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0D6C1A" w:rsidTr="000D6C1A">
        <w:tc>
          <w:tcPr>
            <w:tcW w:w="233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67" w:type="pct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"414000"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"415000"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"424000"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"426000"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"482000"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</w:tbl>
    <w:p w:rsidR="00324E0F" w:rsidRDefault="00324E0F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</w:pPr>
    </w:p>
    <w:p w:rsidR="000D6C1A" w:rsidRDefault="000D6C1A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679"/>
        <w:gridCol w:w="814"/>
        <w:gridCol w:w="4128"/>
        <w:gridCol w:w="1492"/>
        <w:gridCol w:w="1492"/>
        <w:gridCol w:w="1493"/>
        <w:gridCol w:w="1493"/>
        <w:gridCol w:w="1492"/>
        <w:gridCol w:w="1489"/>
      </w:tblGrid>
      <w:tr w:rsidR="000D6C1A" w:rsidTr="000D6C1A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ПЛАН РАСХОДА</w:t>
            </w:r>
          </w:p>
        </w:tc>
      </w:tr>
      <w:tr w:rsidR="000D6C1A" w:rsidTr="000D6C1A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D6C1A" w:rsidTr="000D6C1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D6C1A" w:rsidRDefault="000D6C1A" w:rsidP="009616FC"/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bookmarkStart w:id="94" w:name="_Toc3_ОПШТИНСКО_ВЕЋЕ"/>
      <w:bookmarkEnd w:id="94"/>
      <w:tr w:rsidR="000D6C1A" w:rsidTr="000D6C1A"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"3 ОПШТИНСКО ВЕЋЕ" \f C \l "1"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67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0D6C1A" w:rsidTr="000D6C1A">
        <w:tc>
          <w:tcPr>
            <w:tcW w:w="233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767" w:type="pct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"414000"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"415000"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"424000"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"426000"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0D6C1A" w:rsidTr="000D6C1A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5.590.000,00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3,27</w:t>
            </w:r>
          </w:p>
        </w:tc>
      </w:tr>
    </w:tbl>
    <w:p w:rsidR="000D6C1A" w:rsidRDefault="000D6C1A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</w:pPr>
    </w:p>
    <w:p w:rsidR="000D6C1A" w:rsidRDefault="000D6C1A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679"/>
        <w:gridCol w:w="814"/>
        <w:gridCol w:w="4128"/>
        <w:gridCol w:w="1492"/>
        <w:gridCol w:w="1492"/>
        <w:gridCol w:w="1493"/>
        <w:gridCol w:w="1493"/>
        <w:gridCol w:w="1492"/>
        <w:gridCol w:w="1489"/>
      </w:tblGrid>
      <w:tr w:rsidR="000D6C1A" w:rsidTr="000D6C1A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ПЛАН РАСХОДА</w:t>
            </w:r>
          </w:p>
        </w:tc>
      </w:tr>
      <w:tr w:rsidR="000D6C1A" w:rsidTr="000D6C1A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D6C1A" w:rsidTr="000D6C1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D6C1A" w:rsidRDefault="000D6C1A" w:rsidP="009616FC"/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bookmarkStart w:id="95" w:name="_Toc4_О.Ј._ПРАВОБРАНИЛАШТВО"/>
      <w:bookmarkEnd w:id="95"/>
      <w:tr w:rsidR="000D6C1A" w:rsidTr="000D6C1A"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 О.Ј. ПРАВОБРАНИЛАШТВО" \f C \l "1"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67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0D6C1A" w:rsidTr="000D6C1A">
        <w:tc>
          <w:tcPr>
            <w:tcW w:w="233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767" w:type="pct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"414000"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"415000"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"426000"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"482000"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О.Ј. ПРАВОБРАНИЛАШТВО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</w:tbl>
    <w:p w:rsidR="000D6C1A" w:rsidRDefault="000D6C1A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</w:pPr>
    </w:p>
    <w:p w:rsidR="000D6C1A" w:rsidRDefault="000D6C1A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679"/>
        <w:gridCol w:w="814"/>
        <w:gridCol w:w="4128"/>
        <w:gridCol w:w="1492"/>
        <w:gridCol w:w="1492"/>
        <w:gridCol w:w="1493"/>
        <w:gridCol w:w="1493"/>
        <w:gridCol w:w="1492"/>
        <w:gridCol w:w="1489"/>
      </w:tblGrid>
      <w:tr w:rsidR="000D6C1A" w:rsidTr="000D6C1A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ПЛАН РАСХОДА</w:t>
            </w:r>
          </w:p>
        </w:tc>
      </w:tr>
      <w:tr w:rsidR="000D6C1A" w:rsidTr="000D6C1A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D6C1A" w:rsidTr="000D6C1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D6C1A" w:rsidRDefault="000D6C1A" w:rsidP="009616FC"/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 ОПШТИНСКА УПРАВА" \f C \l "1"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67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0D6C1A" w:rsidTr="000D6C1A">
        <w:tc>
          <w:tcPr>
            <w:tcW w:w="233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767" w:type="pct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96" w:name="_Toc411000"/>
      <w:bookmarkEnd w:id="96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6,18</w:t>
            </w:r>
          </w:p>
        </w:tc>
      </w:tr>
      <w:bookmarkStart w:id="97" w:name="_Toc412000"/>
      <w:bookmarkEnd w:id="97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bookmarkStart w:id="98" w:name="_Toc413000"/>
      <w:bookmarkEnd w:id="98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9" w:name="_Toc414000"/>
      <w:bookmarkEnd w:id="99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"414000"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bookmarkStart w:id="100" w:name="_Toc415000"/>
      <w:bookmarkEnd w:id="100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"415000"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bookmarkStart w:id="101" w:name="_Toc416000"/>
      <w:bookmarkEnd w:id="101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"416000"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2" w:name="_Toc421000"/>
      <w:bookmarkEnd w:id="102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6,59</w:t>
            </w:r>
          </w:p>
        </w:tc>
      </w:tr>
      <w:bookmarkStart w:id="103" w:name="_Toc422000"/>
      <w:bookmarkEnd w:id="103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 оквиру редовног рада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04" w:name="_Toc423000"/>
      <w:bookmarkEnd w:id="104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12.845.300,00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12.833.500,00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12.845.300,00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7,52</w:t>
            </w:r>
          </w:p>
        </w:tc>
      </w:tr>
      <w:bookmarkStart w:id="105" w:name="_Toc424000"/>
      <w:bookmarkEnd w:id="105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"424000"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5.976.500,00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5.892.500,00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5.976.500,00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3,50</w:t>
            </w:r>
          </w:p>
        </w:tc>
      </w:tr>
      <w:bookmarkStart w:id="106" w:name="_Toc425000"/>
      <w:bookmarkEnd w:id="106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lastRenderedPageBreak/>
              <w:fldChar w:fldCharType="begin"/>
            </w:r>
            <w:r w:rsidR="000D6C1A">
              <w:instrText>TC "425000"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21.210.000,00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12,48</w:t>
            </w:r>
          </w:p>
        </w:tc>
      </w:tr>
      <w:bookmarkStart w:id="107" w:name="_Toc426000"/>
      <w:bookmarkEnd w:id="107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"426000"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2.076.000,00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bookmarkStart w:id="108" w:name="_Toc441000"/>
      <w:bookmarkEnd w:id="108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"441000"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Финансијске промене на финансијским лизинзима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09" w:name="_Toc451000"/>
      <w:bookmarkEnd w:id="109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"451000"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"463000"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"464000"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10" w:name="_Toc472000"/>
      <w:bookmarkEnd w:id="110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"472000"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4.171.000,00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1.779.000,00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bookmarkStart w:id="111" w:name="_Toc481000"/>
      <w:bookmarkEnd w:id="111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"481000"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bookmarkStart w:id="112" w:name="_Toc482000"/>
      <w:bookmarkEnd w:id="112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"482000"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13" w:name="_Toc483000"/>
      <w:bookmarkEnd w:id="113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"483000"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bookmarkStart w:id="114" w:name="_Toc485000"/>
      <w:bookmarkEnd w:id="114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"485000"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15" w:name="_Toc499000"/>
      <w:bookmarkEnd w:id="115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"499000"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116" w:name="_Toc511000"/>
      <w:bookmarkEnd w:id="116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"511000"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8.174.632,00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3.976.000,00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12,04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32.700.632,00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28.224.632,00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4.476.000,00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32.700.632,00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19,15</w:t>
            </w:r>
          </w:p>
        </w:tc>
      </w:tr>
      <w:bookmarkStart w:id="117" w:name="_Toc512000"/>
      <w:bookmarkEnd w:id="117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"512000"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3.877.000,00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10.877.000,00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9,21</w:t>
            </w:r>
          </w:p>
        </w:tc>
      </w:tr>
      <w:bookmarkStart w:id="118" w:name="_Toc541000"/>
      <w:bookmarkEnd w:id="118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"541000"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ОПШТИНСКА УПРАВА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131.212.182,00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113.734.382,00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17.327.800,00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131.212.182,00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76,85</w:t>
            </w:r>
          </w:p>
        </w:tc>
      </w:tr>
    </w:tbl>
    <w:p w:rsidR="000D6C1A" w:rsidRDefault="000D6C1A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</w:pPr>
    </w:p>
    <w:p w:rsidR="000D6C1A" w:rsidRDefault="000D6C1A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679"/>
        <w:gridCol w:w="814"/>
        <w:gridCol w:w="4128"/>
        <w:gridCol w:w="1492"/>
        <w:gridCol w:w="1492"/>
        <w:gridCol w:w="1493"/>
        <w:gridCol w:w="1493"/>
        <w:gridCol w:w="1492"/>
        <w:gridCol w:w="1489"/>
      </w:tblGrid>
      <w:tr w:rsidR="000D6C1A" w:rsidTr="000D6C1A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ПЛАН РАСХОДА</w:t>
            </w:r>
          </w:p>
        </w:tc>
      </w:tr>
      <w:tr w:rsidR="000D6C1A" w:rsidTr="000D6C1A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D6C1A" w:rsidTr="000D6C1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D6C1A" w:rsidRDefault="000D6C1A" w:rsidP="009616FC"/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bookmarkStart w:id="119" w:name="_Toc5.00.01_ОШ_КАРАЂОРЂЕ"/>
      <w:bookmarkEnd w:id="119"/>
      <w:tr w:rsidR="000D6C1A" w:rsidTr="000D6C1A"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"5.00.01 ОШ КАРАЂОРЂЕ" \f C \l "1"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67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0D6C1A" w:rsidTr="000D6C1A">
        <w:tc>
          <w:tcPr>
            <w:tcW w:w="233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4767" w:type="pct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КАРАЂОРЂЕ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"463000"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2.000.944,00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2.000.944,00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2.000.944,00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5.209.482,00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5.209.482,00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5.209.482,00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Опрема за производњу, моторна, непокретна и немоторна </w:t>
            </w:r>
            <w:r>
              <w:rPr>
                <w:color w:val="000000"/>
                <w:sz w:val="16"/>
                <w:szCs w:val="16"/>
              </w:rPr>
              <w:lastRenderedPageBreak/>
              <w:t>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8,11</w:t>
            </w:r>
          </w:p>
        </w:tc>
      </w:tr>
      <w:tr w:rsidR="000D6C1A" w:rsidTr="000D6C1A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ОШ КАРАЂОРЂЕ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13.845.000,00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8,11</w:t>
            </w:r>
          </w:p>
        </w:tc>
      </w:tr>
    </w:tbl>
    <w:p w:rsidR="000D6C1A" w:rsidRDefault="000D6C1A" w:rsidP="000E05CA">
      <w:pPr>
        <w:jc w:val="both"/>
        <w:rPr>
          <w:szCs w:val="24"/>
        </w:rPr>
      </w:pPr>
    </w:p>
    <w:tbl>
      <w:tblPr>
        <w:tblW w:w="5000" w:type="pct"/>
        <w:tblLook w:val="01E0"/>
      </w:tblPr>
      <w:tblGrid>
        <w:gridCol w:w="679"/>
        <w:gridCol w:w="814"/>
        <w:gridCol w:w="4128"/>
        <w:gridCol w:w="1492"/>
        <w:gridCol w:w="1492"/>
        <w:gridCol w:w="1493"/>
        <w:gridCol w:w="1493"/>
        <w:gridCol w:w="1492"/>
        <w:gridCol w:w="1489"/>
      </w:tblGrid>
      <w:tr w:rsidR="000D6C1A" w:rsidTr="000D6C1A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ПЛАН РАСХОДА</w:t>
            </w:r>
          </w:p>
        </w:tc>
      </w:tr>
      <w:tr w:rsidR="000D6C1A" w:rsidTr="000D6C1A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D6C1A" w:rsidTr="000D6C1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D6C1A" w:rsidRDefault="000D6C1A" w:rsidP="009616FC"/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bookmarkStart w:id="120" w:name="_Toc5.00.02_СШ_ЂУРА_ЈАКШИЋ"/>
      <w:bookmarkEnd w:id="120"/>
      <w:tr w:rsidR="000D6C1A" w:rsidTr="000D6C1A"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"5.00.02 СШ ЂУРА ЈАКШИЋ" \f C \l "1"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67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0D6C1A" w:rsidTr="000D6C1A">
        <w:tc>
          <w:tcPr>
            <w:tcW w:w="233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4767" w:type="pct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СШ ЂУРА ЈАКШИЋ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"463000"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tr w:rsidR="000D6C1A" w:rsidTr="000D6C1A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СШ ЂУРА ЈАКШИЋ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</w:tbl>
    <w:p w:rsidR="000D6C1A" w:rsidRDefault="000D6C1A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</w:pPr>
    </w:p>
    <w:tbl>
      <w:tblPr>
        <w:tblW w:w="5000" w:type="pct"/>
        <w:tblLook w:val="01E0"/>
      </w:tblPr>
      <w:tblGrid>
        <w:gridCol w:w="681"/>
        <w:gridCol w:w="814"/>
        <w:gridCol w:w="4128"/>
        <w:gridCol w:w="1492"/>
        <w:gridCol w:w="1492"/>
        <w:gridCol w:w="1492"/>
        <w:gridCol w:w="1492"/>
        <w:gridCol w:w="1492"/>
        <w:gridCol w:w="1489"/>
      </w:tblGrid>
      <w:tr w:rsidR="000D6C1A" w:rsidTr="000D6C1A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ПЛАН РАСХОДА</w:t>
            </w:r>
          </w:p>
        </w:tc>
      </w:tr>
      <w:tr w:rsidR="000D6C1A" w:rsidTr="000D6C1A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D6C1A" w:rsidTr="000D6C1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D6C1A" w:rsidRDefault="000D6C1A" w:rsidP="009616FC"/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bookmarkStart w:id="121" w:name="_Toc5.00.03_ДОМ_ЗДРАВЉА"/>
      <w:bookmarkEnd w:id="121"/>
      <w:tr w:rsidR="000D6C1A" w:rsidTr="000D6C1A"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"5.00.03 ДОМ ЗДРАВЉА" \f C \l "1"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67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0D6C1A" w:rsidTr="000D6C1A">
        <w:tc>
          <w:tcPr>
            <w:tcW w:w="233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4767" w:type="pct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22" w:name="_Toc464000"/>
      <w:bookmarkEnd w:id="122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"464000"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419.401,00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419.401,00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419.401,00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41.941,00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41.941,00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41.941,00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57.120,00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682.408,00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682.408,00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682.408,00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1.738.000,00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9.360.470,00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9.360.470,00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9.360.470,00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5,48</w:t>
            </w:r>
          </w:p>
        </w:tc>
      </w:tr>
      <w:tr w:rsidR="000D6C1A" w:rsidTr="000D6C1A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9.360.470,00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9.360.470,00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9.360.470,00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5,48</w:t>
            </w:r>
          </w:p>
        </w:tc>
      </w:tr>
    </w:tbl>
    <w:p w:rsidR="000D6C1A" w:rsidRDefault="000D6C1A" w:rsidP="000E05CA">
      <w:pPr>
        <w:jc w:val="both"/>
        <w:rPr>
          <w:szCs w:val="24"/>
        </w:rPr>
      </w:pPr>
    </w:p>
    <w:p w:rsidR="000D6C1A" w:rsidRDefault="000D6C1A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0D6C1A" w:rsidRDefault="000D6C1A" w:rsidP="000E05CA">
      <w:pPr>
        <w:jc w:val="both"/>
        <w:rPr>
          <w:szCs w:val="24"/>
        </w:rPr>
      </w:pPr>
    </w:p>
    <w:tbl>
      <w:tblPr>
        <w:tblW w:w="5000" w:type="pct"/>
        <w:tblLook w:val="01E0"/>
      </w:tblPr>
      <w:tblGrid>
        <w:gridCol w:w="681"/>
        <w:gridCol w:w="814"/>
        <w:gridCol w:w="4128"/>
        <w:gridCol w:w="1492"/>
        <w:gridCol w:w="1492"/>
        <w:gridCol w:w="1492"/>
        <w:gridCol w:w="1492"/>
        <w:gridCol w:w="1492"/>
        <w:gridCol w:w="1489"/>
      </w:tblGrid>
      <w:tr w:rsidR="000D6C1A" w:rsidTr="000D6C1A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ПЛАН РАСХОДА</w:t>
            </w:r>
          </w:p>
        </w:tc>
      </w:tr>
      <w:tr w:rsidR="000D6C1A" w:rsidTr="000D6C1A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D6C1A" w:rsidTr="000D6C1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D6C1A" w:rsidRDefault="000D6C1A" w:rsidP="009616FC"/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bookmarkStart w:id="123" w:name="_Toc5.00.04_ЦЕНТАР_ЗА_СОЦИЈАЛНИ_РАД"/>
      <w:bookmarkEnd w:id="123"/>
      <w:tr w:rsidR="000D6C1A" w:rsidTr="000D6C1A"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"5.00.04 ЦЕНТАР ЗА СОЦИЈАЛНИ РАД" \f C \l "1"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67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0D6C1A" w:rsidTr="000D6C1A">
        <w:tc>
          <w:tcPr>
            <w:tcW w:w="233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4767" w:type="pct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"463000"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0D6C1A" w:rsidTr="000D6C1A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ЦЕНТАР ЗА СОЦИЈАЛНИ РАД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</w:tbl>
    <w:p w:rsidR="000D6C1A" w:rsidRDefault="000D6C1A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</w:pPr>
    </w:p>
    <w:tbl>
      <w:tblPr>
        <w:tblW w:w="5000" w:type="pct"/>
        <w:tblLook w:val="01E0"/>
      </w:tblPr>
      <w:tblGrid>
        <w:gridCol w:w="681"/>
        <w:gridCol w:w="814"/>
        <w:gridCol w:w="4128"/>
        <w:gridCol w:w="1492"/>
        <w:gridCol w:w="1492"/>
        <w:gridCol w:w="1492"/>
        <w:gridCol w:w="1492"/>
        <w:gridCol w:w="1492"/>
        <w:gridCol w:w="1489"/>
      </w:tblGrid>
      <w:tr w:rsidR="000D6C1A" w:rsidTr="000D6C1A">
        <w:trPr>
          <w:trHeight w:val="276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ПЛАН РАСХОДА</w:t>
            </w:r>
          </w:p>
        </w:tc>
      </w:tr>
      <w:tr w:rsidR="000D6C1A" w:rsidTr="000D6C1A">
        <w:trPr>
          <w:trHeight w:val="458"/>
          <w:tblHeader/>
        </w:trPr>
        <w:tc>
          <w:tcPr>
            <w:tcW w:w="5000" w:type="pct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0D6C1A" w:rsidTr="000D6C1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0D6C1A" w:rsidRDefault="000D6C1A" w:rsidP="009616FC"/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bookmarkStart w:id="124" w:name="_Toc5.00.05_МШ_ДР_МИЛОЈЕ_МИЛОЈЕВИЋ"/>
      <w:bookmarkEnd w:id="124"/>
      <w:tr w:rsidR="000D6C1A" w:rsidTr="000D6C1A">
        <w:tc>
          <w:tcPr>
            <w:tcW w:w="2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"5.00.05 МШ ДР МИЛОЈЕ МИЛОЈЕВИЋ" \f C \l "1"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767" w:type="pct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</w:tr>
      <w:tr w:rsidR="000D6C1A" w:rsidTr="000D6C1A">
        <w:tc>
          <w:tcPr>
            <w:tcW w:w="233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4767" w:type="pct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МШ ДР МИЛОЈЕ МИЛОЈЕВИЋ</w:t>
            </w:r>
          </w:p>
        </w:tc>
      </w:tr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25" w:name="_Toc463000"/>
      <w:bookmarkEnd w:id="125"/>
      <w:tr w:rsidR="000D6C1A" w:rsidTr="000D6C1A"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"463000" \f C \l "2"</w:instrText>
            </w:r>
            <w:r>
              <w:fldChar w:fldCharType="end"/>
            </w:r>
          </w:p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141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0D6C1A" w:rsidTr="000D6C1A">
        <w:tc>
          <w:tcPr>
            <w:tcW w:w="19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МШ ДР МИЛОЈЕ МИЛОЈЕВИЋ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</w:tbl>
    <w:p w:rsidR="000D6C1A" w:rsidRDefault="000D6C1A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</w:pPr>
    </w:p>
    <w:p w:rsidR="000D6C1A" w:rsidRDefault="000D6C1A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748"/>
        <w:gridCol w:w="747"/>
        <w:gridCol w:w="813"/>
        <w:gridCol w:w="813"/>
        <w:gridCol w:w="4594"/>
        <w:gridCol w:w="1490"/>
        <w:gridCol w:w="1490"/>
        <w:gridCol w:w="1490"/>
        <w:gridCol w:w="1490"/>
        <w:gridCol w:w="897"/>
      </w:tblGrid>
      <w:tr w:rsidR="000D6C1A" w:rsidTr="000D6C1A">
        <w:trPr>
          <w:trHeight w:val="458"/>
          <w:tblHeader/>
        </w:trPr>
        <w:tc>
          <w:tcPr>
            <w:tcW w:w="5000" w:type="pct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ook w:val="01E0"/>
            </w:tblPr>
            <w:tblGrid>
              <w:gridCol w:w="5808"/>
              <w:gridCol w:w="4500"/>
              <w:gridCol w:w="5809"/>
            </w:tblGrid>
            <w:tr w:rsidR="000D6C1A" w:rsidTr="000D6C1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lastRenderedPageBreak/>
                    <w:t>АНАЛИТИЧКИ ПЛАН РАСХОДА ИНДИРЕКТНИХ БУЏЕТСКИХ КОРИСНИКА</w:t>
                  </w:r>
                </w:p>
              </w:tc>
            </w:tr>
            <w:tr w:rsidR="000D6C1A" w:rsidTr="000D6C1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РАЧА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spacing w:line="1" w:lineRule="auto"/>
                    <w:jc w:val="center"/>
                  </w:pPr>
                </w:p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rPr>
          <w:trHeight w:val="1"/>
          <w:tblHeader/>
        </w:trPr>
        <w:tc>
          <w:tcPr>
            <w:tcW w:w="5000" w:type="pct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rPr>
          <w:tblHeader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26" w:name="_Toc0_БУЏЕТ_ОПШТИНЕ_РАЧА"/>
      <w:bookmarkEnd w:id="126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"0 БУЏЕТ ОПШТИНЕ РАЧА" \f C \l "1"</w:instrText>
            </w:r>
            <w:r>
              <w:fldChar w:fldCharType="end"/>
            </w:r>
          </w:p>
          <w:bookmarkStart w:id="127" w:name="_Toc5_ОПШТИНСКА_УПРАВА"/>
          <w:bookmarkEnd w:id="127"/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 ОПШТИНСКА УПРАВА" \f C \l "2"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25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09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28" w:name="_Toc5.01_ПРЕДШКОЛСКА_УСТАНОВА"/>
      <w:bookmarkEnd w:id="128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"5.01 ПРЕДШКОЛСКА УСТАНОВА" \f C \l "3"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5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4209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"5.01"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8.985.000,00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18,31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898.500,00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63.100,00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463.100,00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18.560.700,00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главу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18.560.700,00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1.410.600,00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19.971.300,00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40,69</w:t>
            </w:r>
          </w:p>
        </w:tc>
      </w:tr>
      <w:tr w:rsidR="000D6C1A" w:rsidTr="000D6C1A">
        <w:trPr>
          <w:trHeight w:val="1"/>
        </w:trPr>
        <w:tc>
          <w:tcPr>
            <w:tcW w:w="5000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</w:pPr>
          </w:p>
        </w:tc>
      </w:tr>
      <w:bookmarkStart w:id="129" w:name="_Toc5.02_КУЛТУРНИ_ЦЕНТАР"/>
      <w:bookmarkEnd w:id="129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"5.02 КУЛТУРНИ ЦЕНТАР" \f C \l "3"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5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4209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"5.02"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48.210,00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20.030,00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12.030,00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69.910,00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69.910,00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3.555.500,00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7,24</w:t>
            </w:r>
          </w:p>
        </w:tc>
      </w:tr>
      <w:tr w:rsidR="000D6C1A" w:rsidTr="000D6C1A">
        <w:trPr>
          <w:trHeight w:hRule="exact" w:val="225"/>
        </w:trPr>
        <w:tc>
          <w:tcPr>
            <w:tcW w:w="5000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</w:pPr>
          </w:p>
        </w:tc>
      </w:tr>
      <w:bookmarkStart w:id="130" w:name="_Toc5.03_НАРОДНА_БИБЛИОТЕКА"/>
      <w:bookmarkEnd w:id="130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"5.03 НАРОДНА БИБЛИОТЕКА" \f C \l "3"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5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4209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"5.03"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1.865.100,00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3,80</w:t>
            </w:r>
          </w:p>
        </w:tc>
      </w:tr>
      <w:tr w:rsidR="000D6C1A" w:rsidTr="000D6C1A">
        <w:trPr>
          <w:trHeight w:hRule="exact" w:val="225"/>
        </w:trPr>
        <w:tc>
          <w:tcPr>
            <w:tcW w:w="5000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</w:pPr>
          </w:p>
        </w:tc>
      </w:tr>
      <w:bookmarkStart w:id="131" w:name="_Toc5.04_ТУРИСТИЧКА_ОРГАНИЗАЦИЈА"/>
      <w:bookmarkEnd w:id="131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"5.04 ТУРИСТИЧКА ОРГАНИЗАЦИЈА" \f C \l "3"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5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4209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"5.04"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1.011.750,00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1.011.750,00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191/0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3.623.750,00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3.623.750,00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4.523.750,00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9,22</w:t>
            </w:r>
          </w:p>
        </w:tc>
      </w:tr>
      <w:tr w:rsidR="000D6C1A" w:rsidTr="000D6C1A">
        <w:trPr>
          <w:trHeight w:hRule="exact" w:val="225"/>
        </w:trPr>
        <w:tc>
          <w:tcPr>
            <w:tcW w:w="5000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</w:pPr>
          </w:p>
        </w:tc>
      </w:tr>
      <w:bookmarkStart w:id="132" w:name="_Toc5.05_МЕСНЕ_ЗАЈЕДНИЦЕ"/>
      <w:bookmarkEnd w:id="132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 МЕСНЕ ЗАЈЕДНИЦЕ" \f C \l "3"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56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4209" w:type="pct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133" w:name="_Toc5.05.01"/>
      <w:bookmarkEnd w:id="133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"5.05.01"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В.КРЧМАРЕ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604.500,00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34" w:name="_Toc5.05.02"/>
      <w:bookmarkEnd w:id="134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"5.05.02"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ПОПОВИЋ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35" w:name="_Toc5.05.03"/>
      <w:bookmarkEnd w:id="135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"5.05.03"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Д.РАЧА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1.609.000,00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36" w:name="_Toc5.05.04"/>
      <w:bookmarkEnd w:id="136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"5.05.04"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САРАНОВО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37" w:name="_Toc5.05.05"/>
      <w:bookmarkEnd w:id="137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"5.05.05"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БОРЦИ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553.738,00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553.738,00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465.300,00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465.300,00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1.260.038,00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38" w:name="_Toc5.05.06"/>
      <w:bookmarkEnd w:id="138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"5.05.06"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ВУЧИЋ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2.253.384,00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2.253.384,00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4,59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2.832.384,00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39" w:name="_Toc5.05.07"/>
      <w:bookmarkEnd w:id="139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"5.05.07"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РАЧА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2.255.500,00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2.255.500,00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958.900,00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958.900,00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1,95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5.05.07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3.721.400,00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40" w:name="_Toc5.05.08"/>
      <w:bookmarkEnd w:id="140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"5.05.08"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МИРАШЕВАЦ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414.720,00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414.720,00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5.05.08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880.720,00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41" w:name="_Toc5.05.09"/>
      <w:bookmarkEnd w:id="141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"5.05.09"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ЈАРУШИЦЕ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481.200,00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481.200,00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5.05.09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727.200,00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42" w:name="_Toc5.05.10"/>
      <w:bookmarkEnd w:id="142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"5.05.10"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СИПИЋ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5.05.10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878.000,00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43" w:name="_Toc5.05.11"/>
      <w:bookmarkEnd w:id="143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"5.05.11"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СЕПЦИ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290.400,00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290.400,00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5.05.11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546.400,00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44" w:name="_Toc5.05.12"/>
      <w:bookmarkEnd w:id="144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"5.05.12"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ЂУРЂЕВО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111.720,00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5.05.12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552.720,00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45" w:name="_Toc5.05.13"/>
      <w:bookmarkEnd w:id="145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"5.05.13"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БОШЊАНЕ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419.900,00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419.900,00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5.05.13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930.900,00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46" w:name="_Toc5.05.14"/>
      <w:bookmarkEnd w:id="146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"5.05.14"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ТРСКА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5.05.14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718.000,00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47" w:name="_Toc5.05.15"/>
      <w:bookmarkEnd w:id="147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"5.05.15"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ВИШЕВАЦ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5.05.15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397.500,00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bookmarkStart w:id="148" w:name="_Toc5.05.16"/>
      <w:bookmarkEnd w:id="148"/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"5.05.16" \f C \l "4"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4744" w:type="pct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М.КРЧМАРЕ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195/0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99.840,00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99.840,00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1,71</w:t>
            </w: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5.05.16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1.778.840,00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18.963.602,00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19.163.602,00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39,05</w:t>
            </w:r>
          </w:p>
        </w:tc>
      </w:tr>
      <w:tr w:rsidR="000D6C1A" w:rsidTr="000D6C1A">
        <w:trPr>
          <w:trHeight w:hRule="exact" w:val="225"/>
        </w:trPr>
        <w:tc>
          <w:tcPr>
            <w:tcW w:w="5000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c>
          <w:tcPr>
            <w:tcW w:w="5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46.568.652,00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1.410.600,00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49.079.252,00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D6C1A" w:rsidTr="000D6C1A">
        <w:trPr>
          <w:trHeight w:hRule="exact" w:val="225"/>
        </w:trPr>
        <w:tc>
          <w:tcPr>
            <w:tcW w:w="5000" w:type="pct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spacing w:line="1" w:lineRule="auto"/>
            </w:pPr>
          </w:p>
        </w:tc>
        <w:tc>
          <w:tcPr>
            <w:tcW w:w="2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8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46.568.652,00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1.410.600,00</w:t>
            </w:r>
          </w:p>
        </w:tc>
        <w:tc>
          <w:tcPr>
            <w:tcW w:w="51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49.079.252,00</w:t>
            </w:r>
          </w:p>
        </w:tc>
        <w:tc>
          <w:tcPr>
            <w:tcW w:w="3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0D6C1A" w:rsidRDefault="000D6C1A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</w:pPr>
    </w:p>
    <w:p w:rsidR="000D6C1A" w:rsidRDefault="000D6C1A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Look w:val="01E0"/>
      </w:tblPr>
      <w:tblGrid>
        <w:gridCol w:w="541"/>
        <w:gridCol w:w="473"/>
        <w:gridCol w:w="407"/>
        <w:gridCol w:w="1890"/>
        <w:gridCol w:w="1018"/>
        <w:gridCol w:w="1018"/>
        <w:gridCol w:w="1018"/>
        <w:gridCol w:w="1018"/>
        <w:gridCol w:w="1083"/>
        <w:gridCol w:w="476"/>
        <w:gridCol w:w="1018"/>
        <w:gridCol w:w="1018"/>
        <w:gridCol w:w="1018"/>
        <w:gridCol w:w="1018"/>
        <w:gridCol w:w="1083"/>
        <w:gridCol w:w="475"/>
      </w:tblGrid>
      <w:tr w:rsidR="000D6C1A" w:rsidTr="000D6C1A">
        <w:trPr>
          <w:trHeight w:val="458"/>
          <w:tblHeader/>
        </w:trPr>
        <w:tc>
          <w:tcPr>
            <w:tcW w:w="5000" w:type="pct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ook w:val="01E0"/>
            </w:tblPr>
            <w:tblGrid>
              <w:gridCol w:w="5372"/>
              <w:gridCol w:w="5372"/>
              <w:gridCol w:w="5373"/>
            </w:tblGrid>
            <w:tr w:rsidR="000D6C1A" w:rsidTr="000D6C1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lastRenderedPageBreak/>
                    <w:t>Укупан ниво расхода и издатака буџета ЈЛС за 2025. и2026.годину</w:t>
                  </w:r>
                </w:p>
              </w:tc>
            </w:tr>
            <w:tr w:rsidR="000D6C1A" w:rsidTr="000D6C1A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D6C1A" w:rsidRDefault="000D6C1A" w:rsidP="009616FC">
                  <w:pPr>
                    <w:spacing w:line="1" w:lineRule="auto"/>
                    <w:jc w:val="center"/>
                  </w:pPr>
                </w:p>
              </w:tc>
            </w:tr>
          </w:tbl>
          <w:p w:rsidR="000D6C1A" w:rsidRDefault="000D6C1A" w:rsidP="009616FC">
            <w:pPr>
              <w:spacing w:line="1" w:lineRule="auto"/>
            </w:pPr>
          </w:p>
        </w:tc>
      </w:tr>
      <w:tr w:rsidR="000D6C1A" w:rsidTr="000D6C1A">
        <w:trPr>
          <w:trHeight w:hRule="exact" w:val="300"/>
          <w:tblHeader/>
        </w:trPr>
        <w:tc>
          <w:tcPr>
            <w:tcW w:w="3069" w:type="pct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  <w:jc w:val="center"/>
            </w:pPr>
          </w:p>
        </w:tc>
        <w:tc>
          <w:tcPr>
            <w:tcW w:w="3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  <w:jc w:val="center"/>
            </w:pPr>
          </w:p>
        </w:tc>
        <w:tc>
          <w:tcPr>
            <w:tcW w:w="3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  <w:jc w:val="center"/>
            </w:pPr>
          </w:p>
        </w:tc>
        <w:tc>
          <w:tcPr>
            <w:tcW w:w="3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  <w:jc w:val="center"/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  <w:jc w:val="center"/>
            </w:pPr>
          </w:p>
        </w:tc>
        <w:tc>
          <w:tcPr>
            <w:tcW w:w="16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spacing w:line="1" w:lineRule="auto"/>
              <w:jc w:val="center"/>
            </w:pPr>
          </w:p>
        </w:tc>
      </w:tr>
      <w:tr w:rsidR="000D6C1A" w:rsidTr="000D6C1A">
        <w:trPr>
          <w:trHeight w:val="184"/>
          <w:tblHeader/>
        </w:trPr>
        <w:tc>
          <w:tcPr>
            <w:tcW w:w="113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1931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1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0D6C1A" w:rsidTr="000D6C1A">
        <w:trPr>
          <w:tblHeader/>
        </w:trPr>
        <w:tc>
          <w:tcPr>
            <w:tcW w:w="113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"0" \f C \l "1"</w:instrText>
            </w:r>
            <w:r>
              <w:fldChar w:fldCharType="end"/>
            </w:r>
          </w:p>
          <w:bookmarkStart w:id="149" w:name="_Toc1"/>
          <w:bookmarkEnd w:id="149"/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"1" \f C \l "2"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1" w:type="pct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"0" \f C \l "3"</w:instrText>
            </w:r>
            <w:r>
              <w:fldChar w:fldCharType="end"/>
            </w:r>
          </w:p>
          <w:p w:rsidR="000D6C1A" w:rsidRDefault="000D6C1A" w:rsidP="009616FC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349" w:type="pct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40" w:type="pct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9" w:type="pct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rPr>
          <w:trHeight w:val="184"/>
        </w:trPr>
        <w:tc>
          <w:tcPr>
            <w:tcW w:w="5000" w:type="pct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50" w:name="_Toc2"/>
      <w:bookmarkEnd w:id="150"/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"2" \f C \l "2"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51" w:type="pct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"0" \f C \l "3"</w:instrText>
            </w:r>
            <w:r>
              <w:fldChar w:fldCharType="end"/>
            </w:r>
          </w:p>
          <w:p w:rsidR="000D6C1A" w:rsidRDefault="000D6C1A" w:rsidP="009616FC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349" w:type="pct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40" w:type="pct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9" w:type="pct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rPr>
          <w:trHeight w:val="184"/>
        </w:trPr>
        <w:tc>
          <w:tcPr>
            <w:tcW w:w="5000" w:type="pct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51" w:name="_Toc3"/>
      <w:bookmarkEnd w:id="151"/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"3" \f C \l "2"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51" w:type="pct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"0" \f C \l "3"</w:instrText>
            </w:r>
            <w:r>
              <w:fldChar w:fldCharType="end"/>
            </w:r>
          </w:p>
          <w:p w:rsidR="000D6C1A" w:rsidRDefault="000D6C1A" w:rsidP="009616FC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349" w:type="pct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40" w:type="pct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9" w:type="pct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rPr>
          <w:trHeight w:val="184"/>
        </w:trPr>
        <w:tc>
          <w:tcPr>
            <w:tcW w:w="5000" w:type="pct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52" w:name="_Toc4"/>
      <w:bookmarkEnd w:id="152"/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"4" \f C \l "2"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51" w:type="pct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</w:tr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"0" \f C \l "3"</w:instrText>
            </w:r>
            <w:r>
              <w:fldChar w:fldCharType="end"/>
            </w:r>
          </w:p>
          <w:p w:rsidR="000D6C1A" w:rsidRDefault="000D6C1A" w:rsidP="009616FC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349" w:type="pct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40" w:type="pct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9" w:type="pct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О.Ј. ПРАВОБРАНИЛАШТВО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rPr>
          <w:trHeight w:val="184"/>
        </w:trPr>
        <w:tc>
          <w:tcPr>
            <w:tcW w:w="5000" w:type="pct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53" w:name="_Toc5"/>
      <w:bookmarkEnd w:id="153"/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"5" \f C \l "2"</w:instrText>
            </w:r>
            <w:r>
              <w:fldChar w:fldCharType="end"/>
            </w:r>
          </w:p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1" w:type="pct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54" w:name="_Toc0"/>
      <w:bookmarkEnd w:id="154"/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"0" \f C \l "3"</w:instrText>
            </w:r>
            <w:r>
              <w:fldChar w:fldCharType="end"/>
            </w:r>
          </w:p>
          <w:p w:rsidR="000D6C1A" w:rsidRDefault="000D6C1A" w:rsidP="009616FC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55" w:name="_Toc5.01"/>
      <w:bookmarkEnd w:id="155"/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"5.01" \f C \l "3"</w:instrText>
            </w:r>
            <w:r>
              <w:fldChar w:fldCharType="end"/>
            </w:r>
          </w:p>
          <w:p w:rsidR="000D6C1A" w:rsidRDefault="000D6C1A" w:rsidP="009616FC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r>
              <w:rPr>
                <w:color w:val="000000"/>
                <w:sz w:val="16"/>
                <w:szCs w:val="16"/>
              </w:rPr>
              <w:t>5.01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56" w:name="_Toc5.02"/>
      <w:bookmarkEnd w:id="156"/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"5.02" \f C \l "3"</w:instrText>
            </w:r>
            <w:r>
              <w:fldChar w:fldCharType="end"/>
            </w:r>
          </w:p>
          <w:p w:rsidR="000D6C1A" w:rsidRDefault="000D6C1A" w:rsidP="009616FC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r>
              <w:rPr>
                <w:color w:val="000000"/>
                <w:sz w:val="16"/>
                <w:szCs w:val="16"/>
              </w:rPr>
              <w:t>5.02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КУЛТУРНИ ЦЕНТАР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57" w:name="_Toc5.03"/>
      <w:bookmarkEnd w:id="157"/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"5.03" \f C \l "3"</w:instrText>
            </w:r>
            <w:r>
              <w:fldChar w:fldCharType="end"/>
            </w:r>
          </w:p>
          <w:p w:rsidR="000D6C1A" w:rsidRDefault="000D6C1A" w:rsidP="009616FC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r>
              <w:rPr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58" w:name="_Toc5.04"/>
      <w:bookmarkEnd w:id="158"/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"5.04" \f C \l "3"</w:instrText>
            </w:r>
            <w:r>
              <w:fldChar w:fldCharType="end"/>
            </w:r>
          </w:p>
          <w:p w:rsidR="000D6C1A" w:rsidRDefault="000D6C1A" w:rsidP="009616FC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r>
              <w:rPr>
                <w:color w:val="000000"/>
                <w:sz w:val="16"/>
                <w:szCs w:val="16"/>
              </w:rPr>
              <w:t>5.04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59" w:name="_Toc5.05"/>
      <w:bookmarkEnd w:id="159"/>
      <w:tr w:rsidR="000D6C1A" w:rsidTr="000D6C1A"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9A0E1B" w:rsidP="009616FC">
            <w:pPr>
              <w:rPr>
                <w:vanish/>
              </w:rPr>
            </w:pPr>
            <w:r>
              <w:fldChar w:fldCharType="begin"/>
            </w:r>
            <w:r w:rsidR="000D6C1A">
              <w:instrText>TC "5.05" \f C \l "3"</w:instrText>
            </w:r>
            <w:r>
              <w:fldChar w:fldCharType="end"/>
            </w:r>
          </w:p>
          <w:p w:rsidR="000D6C1A" w:rsidRDefault="000D6C1A" w:rsidP="009616FC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r>
              <w:rPr>
                <w:color w:val="000000"/>
                <w:sz w:val="16"/>
                <w:szCs w:val="16"/>
              </w:rPr>
              <w:t>5.05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c>
          <w:tcPr>
            <w:tcW w:w="349" w:type="pct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40" w:type="pct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49" w:type="pct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D6C1A" w:rsidTr="000D6C1A">
        <w:trPr>
          <w:trHeight w:val="184"/>
        </w:trPr>
        <w:tc>
          <w:tcPr>
            <w:tcW w:w="5000" w:type="pct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C1A" w:rsidRDefault="000D6C1A" w:rsidP="009616F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D6C1A" w:rsidTr="000D6C1A">
        <w:tc>
          <w:tcPr>
            <w:tcW w:w="349" w:type="pct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40" w:type="pct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49" w:type="pct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РАЧА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6C1A" w:rsidRDefault="000D6C1A" w:rsidP="009616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D6C1A" w:rsidRDefault="000D6C1A" w:rsidP="000E05CA">
      <w:pPr>
        <w:jc w:val="both"/>
        <w:rPr>
          <w:szCs w:val="24"/>
        </w:rPr>
      </w:pPr>
    </w:p>
    <w:p w:rsidR="000D6C1A" w:rsidRDefault="000D6C1A" w:rsidP="000E05CA">
      <w:pPr>
        <w:jc w:val="both"/>
        <w:rPr>
          <w:szCs w:val="24"/>
        </w:rPr>
        <w:sectPr w:rsidR="000D6C1A" w:rsidSect="000E05CA">
          <w:pgSz w:w="16840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</w:rPr>
        <w:lastRenderedPageBreak/>
        <w:t>III</w:t>
      </w:r>
      <w:proofErr w:type="gramStart"/>
      <w:r w:rsidRPr="004A2F98">
        <w:rPr>
          <w:b/>
          <w:bCs/>
          <w:i/>
          <w:iCs/>
          <w:szCs w:val="24"/>
        </w:rPr>
        <w:t xml:space="preserve">  </w:t>
      </w:r>
      <w:r w:rsidRPr="004A2F98">
        <w:rPr>
          <w:b/>
          <w:bCs/>
          <w:i/>
          <w:iCs/>
          <w:szCs w:val="24"/>
          <w:lang w:val="sr-Cyrl-CS"/>
        </w:rPr>
        <w:t>ИЗВРШАВАЊЕ</w:t>
      </w:r>
      <w:proofErr w:type="gramEnd"/>
      <w:r w:rsidRPr="004A2F98">
        <w:rPr>
          <w:b/>
          <w:bCs/>
          <w:i/>
          <w:iCs/>
          <w:szCs w:val="24"/>
          <w:lang w:val="sr-Cyrl-CS"/>
        </w:rPr>
        <w:t xml:space="preserve"> БУЏЕТА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szCs w:val="24"/>
        </w:rPr>
        <w:t xml:space="preserve"> 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6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Default="000D6C1A" w:rsidP="000D6C1A">
      <w:pPr>
        <w:jc w:val="both"/>
        <w:rPr>
          <w:szCs w:val="24"/>
        </w:rPr>
      </w:pPr>
      <w:r w:rsidRPr="004A2F98">
        <w:rPr>
          <w:szCs w:val="24"/>
        </w:rPr>
        <w:t xml:space="preserve">                   У складу са   </w:t>
      </w:r>
      <w:r w:rsidRPr="004A2F98">
        <w:rPr>
          <w:szCs w:val="24"/>
          <w:lang w:val="sr-Cyrl-CS"/>
        </w:rPr>
        <w:t>Законом и</w:t>
      </w:r>
      <w:r w:rsidRPr="004A2F98">
        <w:rPr>
          <w:szCs w:val="24"/>
        </w:rPr>
        <w:t xml:space="preserve">   Упутством за припрему </w:t>
      </w:r>
      <w:r w:rsidRPr="004766DE">
        <w:rPr>
          <w:bCs/>
          <w:color w:val="000000"/>
          <w:szCs w:val="24"/>
        </w:rPr>
        <w:t>привремено</w:t>
      </w:r>
      <w:r>
        <w:rPr>
          <w:bCs/>
          <w:color w:val="000000"/>
          <w:szCs w:val="24"/>
        </w:rPr>
        <w:t>г</w:t>
      </w:r>
      <w:r w:rsidRPr="004766DE">
        <w:rPr>
          <w:b/>
          <w:bCs/>
          <w:color w:val="000000"/>
          <w:szCs w:val="24"/>
        </w:rPr>
        <w:t xml:space="preserve"> </w:t>
      </w:r>
      <w:r w:rsidRPr="004766DE">
        <w:rPr>
          <w:bCs/>
          <w:color w:val="000000"/>
          <w:szCs w:val="24"/>
        </w:rPr>
        <w:t>финансирањ</w:t>
      </w:r>
      <w:r>
        <w:rPr>
          <w:bCs/>
          <w:color w:val="000000"/>
          <w:szCs w:val="24"/>
        </w:rPr>
        <w:t>а</w:t>
      </w:r>
      <w:r w:rsidRPr="004766DE">
        <w:rPr>
          <w:bCs/>
          <w:color w:val="000000"/>
          <w:szCs w:val="24"/>
        </w:rPr>
        <w:t xml:space="preserve"> општине Рача за период јануар-</w:t>
      </w:r>
      <w:proofErr w:type="gramStart"/>
      <w:r w:rsidRPr="004766DE">
        <w:rPr>
          <w:bCs/>
          <w:color w:val="000000"/>
          <w:szCs w:val="24"/>
        </w:rPr>
        <w:t>март  2024</w:t>
      </w:r>
      <w:proofErr w:type="gramEnd"/>
      <w:r w:rsidRPr="004766DE">
        <w:rPr>
          <w:bCs/>
          <w:color w:val="000000"/>
          <w:szCs w:val="24"/>
        </w:rPr>
        <w:t xml:space="preserve">. </w:t>
      </w:r>
      <w:r w:rsidRPr="004766DE">
        <w:rPr>
          <w:color w:val="000000"/>
          <w:szCs w:val="24"/>
        </w:rPr>
        <w:t>годину и</w:t>
      </w:r>
      <w:r w:rsidRPr="004A2F98">
        <w:rPr>
          <w:szCs w:val="24"/>
        </w:rPr>
        <w:t xml:space="preserve">, </w:t>
      </w:r>
      <w:r>
        <w:rPr>
          <w:szCs w:val="24"/>
        </w:rPr>
        <w:t xml:space="preserve">које је донео Министар надлежан за послове финансија на основу одредаба члана 36а Закона о буџетском систему </w:t>
      </w:r>
      <w:r w:rsidRPr="008F77F3">
        <w:rPr>
          <w:szCs w:val="24"/>
        </w:rPr>
        <w:t xml:space="preserve">(''Сл.гласник'' РС број 54/2009, 73/2010, 101/2010, 101/2011, 93/2012, 62/2013, 63/2013, 108/2013, 142/2014, 68/2015, 103/2015, 99/2016, 113/2017, 95/2018 , 31/2019, 149/2020, 118/2021,118/-2021 др. закон и 138/2022), број запослених код корисника </w:t>
      </w:r>
      <w:r>
        <w:rPr>
          <w:szCs w:val="24"/>
        </w:rPr>
        <w:t>буџета не може прећи број запослених на неодређено и одређено време и то:</w:t>
      </w:r>
    </w:p>
    <w:p w:rsidR="000D6C1A" w:rsidRPr="009210D0" w:rsidRDefault="000D6C1A" w:rsidP="000D6C1A">
      <w:pPr>
        <w:jc w:val="both"/>
        <w:rPr>
          <w:szCs w:val="24"/>
        </w:rPr>
      </w:pPr>
    </w:p>
    <w:p w:rsidR="000D6C1A" w:rsidRPr="00B832A2" w:rsidRDefault="000D6C1A" w:rsidP="000D6C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832A2">
        <w:rPr>
          <w:sz w:val="24"/>
          <w:szCs w:val="24"/>
        </w:rPr>
        <w:t>Запослени у локалној администрацији на неодређено време  34,</w:t>
      </w:r>
    </w:p>
    <w:p w:rsidR="000D6C1A" w:rsidRDefault="000D6C1A" w:rsidP="000D6C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локалној администрацији на одређено време      17,</w:t>
      </w:r>
    </w:p>
    <w:p w:rsidR="000D6C1A" w:rsidRDefault="000D6C1A" w:rsidP="000D6C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предшколској установи на неодређено време      26,</w:t>
      </w:r>
    </w:p>
    <w:p w:rsidR="000D6C1A" w:rsidRDefault="000D6C1A" w:rsidP="000D6C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предшколској установи на одређено време            8,</w:t>
      </w:r>
    </w:p>
    <w:p w:rsidR="000D6C1A" w:rsidRDefault="000D6C1A" w:rsidP="000D6C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Народној библиотеци на неодређено време           3,</w:t>
      </w:r>
    </w:p>
    <w:p w:rsidR="000D6C1A" w:rsidRDefault="000D6C1A" w:rsidP="000D6C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Народној библиотеци на одређено време               1,</w:t>
      </w:r>
    </w:p>
    <w:p w:rsidR="000D6C1A" w:rsidRDefault="000D6C1A" w:rsidP="000D6C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Културном центру на неодређено време                4,</w:t>
      </w:r>
    </w:p>
    <w:p w:rsidR="000D6C1A" w:rsidRDefault="000D6C1A" w:rsidP="000D6C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Културном центру на одређено време                    1,</w:t>
      </w:r>
    </w:p>
    <w:p w:rsidR="000D6C1A" w:rsidRDefault="000D6C1A" w:rsidP="000D6C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Туристичкој организацији на неодређено време   1,</w:t>
      </w:r>
    </w:p>
    <w:p w:rsidR="000D6C1A" w:rsidRDefault="000D6C1A" w:rsidP="000D6C1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Запослени у Туристичкој организацији на одређено време       1,</w:t>
      </w:r>
    </w:p>
    <w:p w:rsidR="000D6C1A" w:rsidRPr="00F25749" w:rsidRDefault="000D6C1A" w:rsidP="000D6C1A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У овој Одлуци о буџету средства за плате се обезбеђују за број запослених.</w:t>
      </w:r>
    </w:p>
    <w:p w:rsidR="000D6C1A" w:rsidRPr="004A2F98" w:rsidRDefault="000D6C1A" w:rsidP="000D6C1A">
      <w:pPr>
        <w:jc w:val="both"/>
        <w:rPr>
          <w:szCs w:val="24"/>
        </w:rPr>
      </w:pP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7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 xml:space="preserve">                За извршавање ове Одлуке, одговоран је председник </w:t>
      </w:r>
      <w:r>
        <w:rPr>
          <w:szCs w:val="24"/>
          <w:lang w:val="sr-Cyrl-CS"/>
        </w:rPr>
        <w:t xml:space="preserve">Привременог органа </w:t>
      </w:r>
      <w:r w:rsidRPr="004A2F98">
        <w:rPr>
          <w:szCs w:val="24"/>
          <w:lang w:val="sr-Cyrl-CS"/>
        </w:rPr>
        <w:t>општине</w:t>
      </w:r>
      <w:r>
        <w:rPr>
          <w:szCs w:val="24"/>
          <w:lang w:val="sr-Cyrl-CS"/>
        </w:rPr>
        <w:t xml:space="preserve"> Рача</w:t>
      </w:r>
      <w:r w:rsidRPr="004A2F98">
        <w:rPr>
          <w:szCs w:val="24"/>
          <w:lang w:val="sr-Cyrl-CS"/>
        </w:rPr>
        <w:t xml:space="preserve">. Наредбодавац за извршење буџета је председник </w:t>
      </w:r>
      <w:r>
        <w:rPr>
          <w:szCs w:val="24"/>
          <w:lang w:val="sr-Cyrl-CS"/>
        </w:rPr>
        <w:t xml:space="preserve">Привременог органа </w:t>
      </w:r>
      <w:r w:rsidRPr="004A2F98">
        <w:rPr>
          <w:szCs w:val="24"/>
          <w:lang w:val="sr-Cyrl-CS"/>
        </w:rPr>
        <w:t>општине</w:t>
      </w:r>
      <w:r>
        <w:rPr>
          <w:szCs w:val="24"/>
          <w:lang w:val="sr-Cyrl-CS"/>
        </w:rPr>
        <w:t xml:space="preserve"> Рача</w:t>
      </w:r>
      <w:r w:rsidRPr="004A2F98">
        <w:rPr>
          <w:szCs w:val="24"/>
          <w:lang w:val="sr-Cyrl-CS"/>
        </w:rPr>
        <w:t>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8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9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За законито и наменско коришћење средстава распоређених овом Одлуком,</w:t>
      </w:r>
      <w:r>
        <w:rPr>
          <w:szCs w:val="24"/>
        </w:rPr>
        <w:t xml:space="preserve">  о</w:t>
      </w:r>
      <w:r w:rsidRPr="004A2F98">
        <w:rPr>
          <w:szCs w:val="24"/>
          <w:lang w:val="sr-Cyrl-CS"/>
        </w:rPr>
        <w:t>дговорни су функционери, односно руководиоци директних и индиректних корисника буџетских средстава.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</w:rPr>
        <w:t xml:space="preserve"> 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10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971B54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 xml:space="preserve">                </w:t>
      </w:r>
      <w:r w:rsidRPr="00971B54">
        <w:rPr>
          <w:szCs w:val="24"/>
          <w:lang w:val="sr-Cyrl-CS"/>
        </w:rPr>
        <w:t>Орган управе надлежан за финансије обавезан је да редовно прати извршење буџета и најмање два пута годишње информише председника Привремног органа општине Рача, а обавезно у року од петнаест дана по истеку шестомесечног, односно деветомесечног периода.</w:t>
      </w:r>
      <w:r w:rsidRPr="00971B54">
        <w:rPr>
          <w:szCs w:val="24"/>
        </w:rPr>
        <w:t xml:space="preserve"> </w:t>
      </w:r>
    </w:p>
    <w:p w:rsidR="000D6C1A" w:rsidRPr="00971B54" w:rsidRDefault="000D6C1A" w:rsidP="000D6C1A">
      <w:pPr>
        <w:jc w:val="both"/>
        <w:rPr>
          <w:szCs w:val="24"/>
        </w:rPr>
      </w:pPr>
      <w:r w:rsidRPr="00971B54">
        <w:rPr>
          <w:szCs w:val="24"/>
          <w:lang w:val="sr-Cyrl-CS"/>
        </w:rPr>
        <w:t>                У року од петнаест дана по подношењу извештаја из ст.1. овог члана Привремени орган усваја извештај.</w:t>
      </w:r>
      <w:r w:rsidRPr="00971B54">
        <w:rPr>
          <w:szCs w:val="24"/>
        </w:rPr>
        <w:t xml:space="preserve"> </w:t>
      </w:r>
    </w:p>
    <w:p w:rsidR="000D6C1A" w:rsidRPr="00971B54" w:rsidRDefault="000D6C1A" w:rsidP="000D6C1A">
      <w:pPr>
        <w:jc w:val="both"/>
        <w:rPr>
          <w:szCs w:val="24"/>
        </w:rPr>
      </w:pPr>
      <w:r w:rsidRPr="00971B54">
        <w:rPr>
          <w:szCs w:val="24"/>
          <w:lang w:val="sr-Cyrl-CS"/>
        </w:rPr>
        <w:t>                Извештај садржи и одступања између усвојеног буџета и извршења и образложење великих одступања.</w:t>
      </w:r>
      <w:r w:rsidRPr="00971B54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11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Одлуку о промени апропријације из општих прихода буџета и преносу апропријације у текућу буџетску резерву, у складу са чл.61.</w:t>
      </w:r>
      <w:r>
        <w:rPr>
          <w:szCs w:val="24"/>
          <w:lang w:val="sr-Cyrl-CS"/>
        </w:rPr>
        <w:t xml:space="preserve"> </w:t>
      </w:r>
      <w:r w:rsidRPr="004A2F98">
        <w:rPr>
          <w:szCs w:val="24"/>
          <w:lang w:val="sr-Cyrl-CS"/>
        </w:rPr>
        <w:t xml:space="preserve">Закона о буџетском систему доноси </w:t>
      </w:r>
      <w:r>
        <w:rPr>
          <w:szCs w:val="24"/>
          <w:lang w:val="sr-Cyrl-CS"/>
        </w:rPr>
        <w:t>Привремени орган општине Рача</w:t>
      </w:r>
      <w:r w:rsidRPr="004A2F98">
        <w:rPr>
          <w:szCs w:val="24"/>
          <w:lang w:val="sr-Cyrl-CS"/>
        </w:rPr>
        <w:t>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lastRenderedPageBreak/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12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 xml:space="preserve">                Решење о употреби текуће буџетске и сталне буџетске резерве на предлог Одељења за привреду, пољопривреду, буџет и финансије доноси </w:t>
      </w:r>
      <w:r>
        <w:rPr>
          <w:szCs w:val="24"/>
          <w:lang w:val="sr-Cyrl-CS"/>
        </w:rPr>
        <w:t>Привремени орган општине Рача</w:t>
      </w:r>
      <w:r w:rsidRPr="004A2F98">
        <w:rPr>
          <w:szCs w:val="24"/>
          <w:lang w:val="sr-Cyrl-CS"/>
        </w:rPr>
        <w:t>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13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 xml:space="preserve">                Одлуку о отварању буџетског фонда у складу са чл.64. Закона о буџетском систему доноси </w:t>
      </w:r>
      <w:r>
        <w:rPr>
          <w:szCs w:val="24"/>
          <w:lang w:val="sr-Cyrl-CS"/>
        </w:rPr>
        <w:t>Привремени орган општине Рача</w:t>
      </w:r>
      <w:r w:rsidRPr="004A2F98">
        <w:rPr>
          <w:szCs w:val="24"/>
          <w:lang w:val="sr-Cyrl-CS"/>
        </w:rPr>
        <w:t>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14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 xml:space="preserve">                </w:t>
      </w:r>
      <w:r>
        <w:rPr>
          <w:szCs w:val="24"/>
          <w:lang w:val="sr-Cyrl-CS"/>
        </w:rPr>
        <w:t>Привремени орган општине Рача</w:t>
      </w:r>
      <w:r w:rsidRPr="004A2F98">
        <w:rPr>
          <w:szCs w:val="24"/>
          <w:lang w:val="sr-Cyrl-CS"/>
        </w:rPr>
        <w:t xml:space="preserve"> одговор</w:t>
      </w:r>
      <w:r>
        <w:rPr>
          <w:szCs w:val="24"/>
          <w:lang w:val="sr-Cyrl-CS"/>
        </w:rPr>
        <w:t>ан</w:t>
      </w:r>
      <w:r w:rsidRPr="004A2F98">
        <w:rPr>
          <w:szCs w:val="24"/>
          <w:lang w:val="sr-Cyrl-CS"/>
        </w:rPr>
        <w:t xml:space="preserve">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>
        <w:rPr>
          <w:szCs w:val="24"/>
          <w:lang w:val="sr-Cyrl-CS"/>
        </w:rPr>
        <w:t>                Овлашћује се П</w:t>
      </w:r>
      <w:r w:rsidRPr="004A2F98">
        <w:rPr>
          <w:szCs w:val="24"/>
          <w:lang w:val="sr-Cyrl-CS"/>
        </w:rPr>
        <w:t>редседник</w:t>
      </w:r>
      <w:r>
        <w:rPr>
          <w:szCs w:val="24"/>
          <w:lang w:val="sr-Cyrl-CS"/>
        </w:rPr>
        <w:t xml:space="preserve"> привременог органа</w:t>
      </w:r>
      <w:r w:rsidRPr="004A2F9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о</w:t>
      </w:r>
      <w:r w:rsidRPr="004A2F98">
        <w:rPr>
          <w:szCs w:val="24"/>
          <w:lang w:val="sr-Cyrl-CS"/>
        </w:rPr>
        <w:t xml:space="preserve">пштине </w:t>
      </w:r>
      <w:r>
        <w:rPr>
          <w:szCs w:val="24"/>
          <w:lang w:val="sr-Cyrl-CS"/>
        </w:rPr>
        <w:t xml:space="preserve">Рача </w:t>
      </w:r>
      <w:r w:rsidRPr="004A2F98">
        <w:rPr>
          <w:szCs w:val="24"/>
          <w:lang w:val="sr-Cyrl-CS"/>
        </w:rPr>
        <w:t>да, у складу са чл.27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 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15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на консолидованом рачуну трезора.</w:t>
      </w:r>
      <w:r w:rsidRPr="004A2F98">
        <w:rPr>
          <w:szCs w:val="24"/>
        </w:rPr>
        <w:t xml:space="preserve"> </w:t>
      </w:r>
    </w:p>
    <w:p w:rsidR="000D6C1A" w:rsidRPr="00BB0C80" w:rsidRDefault="000D6C1A" w:rsidP="000D6C1A">
      <w:pPr>
        <w:rPr>
          <w:szCs w:val="24"/>
        </w:rPr>
      </w:pPr>
      <w:r w:rsidRPr="004A2F98">
        <w:rPr>
          <w:szCs w:val="24"/>
        </w:rPr>
        <w:t xml:space="preserve">  </w:t>
      </w:r>
    </w:p>
    <w:p w:rsidR="000D6C1A" w:rsidRDefault="000D6C1A" w:rsidP="000D6C1A">
      <w:pPr>
        <w:jc w:val="center"/>
        <w:rPr>
          <w:b/>
          <w:bCs/>
          <w:i/>
          <w:iCs/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16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D7284D" w:rsidRDefault="000D6C1A" w:rsidP="000D6C1A">
      <w:pPr>
        <w:jc w:val="both"/>
        <w:rPr>
          <w:szCs w:val="24"/>
        </w:rPr>
      </w:pPr>
      <w:r w:rsidRPr="00D7284D">
        <w:rPr>
          <w:szCs w:val="24"/>
        </w:rPr>
        <w:t xml:space="preserve">               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 </w:t>
      </w:r>
    </w:p>
    <w:p w:rsidR="000D6C1A" w:rsidRPr="00D7284D" w:rsidRDefault="000D6C1A" w:rsidP="000D6C1A">
      <w:pPr>
        <w:jc w:val="both"/>
        <w:rPr>
          <w:szCs w:val="24"/>
        </w:rPr>
      </w:pPr>
      <w:r w:rsidRPr="00D7284D">
        <w:rPr>
          <w:szCs w:val="24"/>
        </w:rPr>
        <w:t> </w:t>
      </w:r>
      <w:r>
        <w:rPr>
          <w:szCs w:val="24"/>
        </w:rPr>
        <w:tab/>
      </w:r>
      <w:r w:rsidRPr="00D7284D">
        <w:rPr>
          <w:szCs w:val="24"/>
        </w:rPr>
        <w:t xml:space="preserve"> Директни и индиректни корисници буџетских средстава буџета општине Рача су обавезни, да пре покретања поступка јавне набавке, прибаве сагласност </w:t>
      </w:r>
      <w:r>
        <w:rPr>
          <w:szCs w:val="24"/>
        </w:rPr>
        <w:t xml:space="preserve">Привременог органа </w:t>
      </w:r>
      <w:proofErr w:type="gramStart"/>
      <w:r>
        <w:rPr>
          <w:szCs w:val="24"/>
        </w:rPr>
        <w:t>општине  Рача</w:t>
      </w:r>
      <w:proofErr w:type="gramEnd"/>
      <w:r w:rsidRPr="00D7284D">
        <w:rPr>
          <w:szCs w:val="24"/>
        </w:rPr>
        <w:t xml:space="preserve">, осим за набавке електричне енергије, огрева (угаљ, дрва, лож уље и пелет од дрва), горивa и услуга медија. </w:t>
      </w:r>
    </w:p>
    <w:p w:rsidR="000D6C1A" w:rsidRPr="00D7284D" w:rsidRDefault="000D6C1A" w:rsidP="000D6C1A">
      <w:pPr>
        <w:ind w:firstLine="720"/>
        <w:jc w:val="both"/>
        <w:rPr>
          <w:szCs w:val="24"/>
        </w:rPr>
      </w:pPr>
      <w:r w:rsidRPr="00D7284D">
        <w:rPr>
          <w:szCs w:val="24"/>
        </w:rPr>
        <w:t xml:space="preserve">Директни и индиректни корисници буџетских средстава су обавезни да за обавезе преко 50.000,00 динара са ПДВ-ом, кумулативно по позицији, пре стварања истих, прибаве сагласност </w:t>
      </w:r>
      <w:r>
        <w:rPr>
          <w:szCs w:val="24"/>
        </w:rPr>
        <w:t>привременог органа</w:t>
      </w:r>
      <w:r w:rsidRPr="00D7284D">
        <w:rPr>
          <w:szCs w:val="24"/>
        </w:rPr>
        <w:t xml:space="preserve"> општине Рача, осим за оне обавезе за које је спроведен поступак јавне набавке, на чије спровођење је </w:t>
      </w:r>
      <w:r>
        <w:rPr>
          <w:szCs w:val="24"/>
        </w:rPr>
        <w:t>Привремени орган општине Рача да</w:t>
      </w:r>
      <w:r w:rsidRPr="00D7284D">
        <w:rPr>
          <w:szCs w:val="24"/>
        </w:rPr>
        <w:t xml:space="preserve">о сагласност, а за које се издају авансни, периодични или рачуни у пуном износу уговорене вредности, за обавезе набавке средстава за хигијену, канцеларијског материјала, горива, потрошног материјала, осигурања имовине, репрезентативног материјала за потребе рада бифеа, услуга медија, услуга у примени Закона о јавним набавкама, услуга безбедности и заштите на раду, као и за сталне трошкове који се односе на рачуне за утрошену воду, одвоз смећа, одржавање чистоће, услуге комуникације (телефон, интернет) и сличне сталне трошкове. </w:t>
      </w:r>
    </w:p>
    <w:p w:rsidR="000D6C1A" w:rsidRPr="00D7284D" w:rsidRDefault="000D6C1A" w:rsidP="000D6C1A">
      <w:pPr>
        <w:ind w:firstLine="720"/>
        <w:jc w:val="both"/>
        <w:rPr>
          <w:szCs w:val="24"/>
        </w:rPr>
      </w:pPr>
      <w:r w:rsidRPr="00D7284D">
        <w:rPr>
          <w:szCs w:val="24"/>
        </w:rPr>
        <w:t xml:space="preserve">Директни корисници буџетских средстава буџета општине Рача, у складу са чланом 54. Закона о буџетском систему, могу преузети обавезе по уговору који се односе на капиталне издатке и захтевају плаћање у више година, на основу предлога органа за пословне финансије, уз сагласност </w:t>
      </w:r>
      <w:r>
        <w:rPr>
          <w:szCs w:val="24"/>
        </w:rPr>
        <w:t>привремени орган општине Рача</w:t>
      </w:r>
      <w:r w:rsidRPr="00D7284D">
        <w:rPr>
          <w:szCs w:val="24"/>
        </w:rPr>
        <w:t xml:space="preserve">, а највише до износа исказаних у плану капиталних издатака из члана 4. </w:t>
      </w:r>
      <w:proofErr w:type="gramStart"/>
      <w:r w:rsidRPr="00D7284D">
        <w:rPr>
          <w:szCs w:val="24"/>
        </w:rPr>
        <w:t>ове</w:t>
      </w:r>
      <w:proofErr w:type="gramEnd"/>
      <w:r w:rsidRPr="00D7284D">
        <w:rPr>
          <w:szCs w:val="24"/>
        </w:rPr>
        <w:t xml:space="preserve"> Одлуке. </w:t>
      </w:r>
    </w:p>
    <w:p w:rsidR="000D6C1A" w:rsidRPr="00D7284D" w:rsidRDefault="000D6C1A" w:rsidP="000D6C1A">
      <w:pPr>
        <w:ind w:firstLine="720"/>
        <w:jc w:val="both"/>
        <w:rPr>
          <w:szCs w:val="24"/>
        </w:rPr>
      </w:pPr>
      <w:r w:rsidRPr="00D7284D">
        <w:rPr>
          <w:szCs w:val="24"/>
        </w:rPr>
        <w:t xml:space="preserve"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других извора. </w:t>
      </w:r>
    </w:p>
    <w:p w:rsidR="000D6C1A" w:rsidRPr="00D7284D" w:rsidRDefault="000D6C1A" w:rsidP="000D6C1A">
      <w:pPr>
        <w:jc w:val="both"/>
        <w:rPr>
          <w:szCs w:val="24"/>
        </w:rPr>
      </w:pPr>
      <w:r w:rsidRPr="00D7284D">
        <w:rPr>
          <w:szCs w:val="24"/>
        </w:rPr>
        <w:t>                Обавезе преузете у 202</w:t>
      </w:r>
      <w:r>
        <w:rPr>
          <w:szCs w:val="24"/>
        </w:rPr>
        <w:t>4</w:t>
      </w:r>
      <w:r w:rsidRPr="00D7284D">
        <w:rPr>
          <w:szCs w:val="24"/>
        </w:rPr>
        <w:t xml:space="preserve"> .години у складу са одобреним апропријацијама у тој години, а неизвршене у току 2023 .године, преносе се у 2024. </w:t>
      </w:r>
      <w:proofErr w:type="gramStart"/>
      <w:r w:rsidRPr="00D7284D">
        <w:rPr>
          <w:szCs w:val="24"/>
        </w:rPr>
        <w:t>годину</w:t>
      </w:r>
      <w:proofErr w:type="gramEnd"/>
      <w:r w:rsidRPr="00D7284D">
        <w:rPr>
          <w:szCs w:val="24"/>
        </w:rPr>
        <w:t xml:space="preserve"> и имају статус преузетих обавеза и извршавају се на терет одобрених апропријацима овом одлуком. </w:t>
      </w:r>
    </w:p>
    <w:p w:rsidR="000D6C1A" w:rsidRPr="00971B54" w:rsidRDefault="000D6C1A" w:rsidP="000D6C1A">
      <w:pPr>
        <w:rPr>
          <w:szCs w:val="24"/>
        </w:rPr>
      </w:pPr>
    </w:p>
    <w:p w:rsidR="000D6C1A" w:rsidRPr="00BB0C80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17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 односно актом Владе предвиђен другачији метод.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18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Плаћање из буџета неће се извршити уколико нису поштоване процедуре утврђене чланом 56. ст.3. Закона о буџетском систему.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19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</w:t>
      </w:r>
      <w:r w:rsidRPr="004A2F98">
        <w:rPr>
          <w:szCs w:val="24"/>
        </w:rPr>
        <w:t>.91/2019</w:t>
      </w:r>
      <w:r w:rsidRPr="004A2F98">
        <w:rPr>
          <w:szCs w:val="24"/>
          <w:lang w:val="sr-Cyrl-CS"/>
        </w:rPr>
        <w:t>).</w:t>
      </w:r>
      <w:r w:rsidRPr="004A2F98">
        <w:rPr>
          <w:szCs w:val="24"/>
        </w:rPr>
        <w:t xml:space="preserve"> </w:t>
      </w:r>
    </w:p>
    <w:p w:rsidR="000D6C1A" w:rsidRDefault="000D6C1A" w:rsidP="000D6C1A">
      <w:pPr>
        <w:jc w:val="center"/>
        <w:rPr>
          <w:b/>
          <w:bCs/>
          <w:i/>
          <w:iCs/>
          <w:szCs w:val="24"/>
          <w:lang w:val="sr-Cyrl-CS"/>
        </w:rPr>
      </w:pP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20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 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21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Средства распоређена за финансирање расхода и издатака корисника буџета, преносе се на основу њиховог захтгева у складу са одобреним квотама у тромесечним плановима буџета.</w:t>
      </w:r>
      <w:r w:rsidRPr="004A2F98">
        <w:rPr>
          <w:szCs w:val="24"/>
        </w:rPr>
        <w:t xml:space="preserve"> </w:t>
      </w:r>
    </w:p>
    <w:p w:rsidR="000D6C1A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Уз захтев, корисници су дужни да доставе комплетну документацију за плаћање (копије).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22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 xml:space="preserve">                Новчана средства на консолидованом рачуну трезора могу се инвестирати у </w:t>
      </w:r>
      <w:r w:rsidRPr="004A2F98">
        <w:rPr>
          <w:szCs w:val="24"/>
        </w:rPr>
        <w:t>202</w:t>
      </w:r>
      <w:r>
        <w:rPr>
          <w:szCs w:val="24"/>
        </w:rPr>
        <w:t>4 </w:t>
      </w:r>
      <w:r w:rsidRPr="004A2F98">
        <w:rPr>
          <w:szCs w:val="24"/>
          <w:lang w:val="sr-Cyrl-CS"/>
        </w:rPr>
        <w:t>.години, само у склду са чл.10. Закона о буџетском систему, при чему су, у складу са истим чланом Закона, председник општине, односно лице које он овласти, одговорни су за ефикасност и сигурност тог инвестирања.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23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 xml:space="preserve">                </w:t>
      </w:r>
      <w:r>
        <w:rPr>
          <w:szCs w:val="24"/>
          <w:lang w:val="sr-Cyrl-CS"/>
        </w:rPr>
        <w:t>Привремени орган општине Рача</w:t>
      </w:r>
      <w:r w:rsidRPr="004A2F98">
        <w:rPr>
          <w:szCs w:val="24"/>
          <w:lang w:val="sr-Cyrl-CS"/>
        </w:rPr>
        <w:t xml:space="preserve"> донеће програм рационализације којим ће обухватити све  кориснике јавних средстава, укључујући и одређене критеријуме за извршење тог програма, и о томе обавестити скупштину општине.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BB0C80">
        <w:rPr>
          <w:color w:val="FF0000"/>
          <w:szCs w:val="24"/>
          <w:lang w:val="sr-Cyrl-CS"/>
        </w:rPr>
        <w:t xml:space="preserve">                </w:t>
      </w:r>
      <w:r w:rsidRPr="00971B54">
        <w:rPr>
          <w:szCs w:val="24"/>
          <w:lang w:val="sr-Cyrl-CS"/>
        </w:rPr>
        <w:t>Корисник буџетских срестава не може, без предходне саглсности председника Привременог органа општине Рача, засновати радни однос са новим лицима до краја 20</w:t>
      </w:r>
      <w:r w:rsidRPr="00971B54">
        <w:rPr>
          <w:szCs w:val="24"/>
        </w:rPr>
        <w:t>24</w:t>
      </w:r>
      <w:r w:rsidRPr="00971B54">
        <w:rPr>
          <w:szCs w:val="24"/>
          <w:lang w:val="sr-Cyrl-CS"/>
        </w:rPr>
        <w:t>. године, уколико срества потреба за испл</w:t>
      </w:r>
      <w:r w:rsidRPr="00971B54">
        <w:rPr>
          <w:szCs w:val="24"/>
        </w:rPr>
        <w:t xml:space="preserve"> a  </w:t>
      </w:r>
      <w:r w:rsidRPr="00971B54">
        <w:rPr>
          <w:szCs w:val="24"/>
          <w:lang w:val="sr-Cyrl-CS"/>
        </w:rPr>
        <w:t>ту плата тих лица  нису обезбеђена у оквиру износа</w:t>
      </w:r>
      <w:r w:rsidRPr="004A2F98">
        <w:rPr>
          <w:szCs w:val="24"/>
          <w:lang w:val="sr-Cyrl-CS"/>
        </w:rPr>
        <w:t xml:space="preserve"> средстава која су, у складу са овом одлуком предвиђена за плате том буџетском кориснику и програмом рационализације из ст.1. овог члана.</w:t>
      </w:r>
      <w:r w:rsidRPr="004A2F98">
        <w:rPr>
          <w:szCs w:val="24"/>
        </w:rPr>
        <w:t xml:space="preserve"> </w:t>
      </w:r>
    </w:p>
    <w:p w:rsidR="000D6C1A" w:rsidRPr="00BB0C80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24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Директни и индиректни корисници буџетских средстава у 20</w:t>
      </w:r>
      <w:r w:rsidRPr="004A2F98">
        <w:rPr>
          <w:szCs w:val="24"/>
        </w:rPr>
        <w:t>2</w:t>
      </w:r>
      <w:r>
        <w:rPr>
          <w:szCs w:val="24"/>
        </w:rPr>
        <w:t>4 </w:t>
      </w:r>
      <w:r w:rsidRPr="004A2F98">
        <w:rPr>
          <w:szCs w:val="24"/>
          <w:lang w:val="sr-Cyrl-CS"/>
        </w:rPr>
        <w:t>.</w:t>
      </w:r>
      <w:r>
        <w:rPr>
          <w:szCs w:val="24"/>
          <w:lang w:val="sr-Cyrl-CS"/>
        </w:rPr>
        <w:t xml:space="preserve"> </w:t>
      </w:r>
      <w:r w:rsidRPr="004A2F98">
        <w:rPr>
          <w:szCs w:val="24"/>
          <w:lang w:val="sr-Cyrl-CS"/>
        </w:rPr>
        <w:t>години обрачунату исправку вредности нефинансијске имовине исказују на терет капитала, односно не исказују расход амортизације и употребе  средстава за рад.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lastRenderedPageBreak/>
        <w:t>               </w:t>
      </w:r>
      <w:r w:rsidRPr="004A2F98">
        <w:rPr>
          <w:szCs w:val="24"/>
        </w:rPr>
        <w:t xml:space="preserve"> </w:t>
      </w:r>
    </w:p>
    <w:p w:rsidR="000D6C1A" w:rsidRDefault="000D6C1A" w:rsidP="000D6C1A">
      <w:pPr>
        <w:jc w:val="center"/>
        <w:rPr>
          <w:b/>
          <w:bCs/>
          <w:i/>
          <w:iCs/>
          <w:szCs w:val="24"/>
          <w:lang w:val="sr-Cyrl-CS"/>
        </w:rPr>
      </w:pP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25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Корисници буџетских средстава пренеће на рачун извршења буџета до 31.</w:t>
      </w:r>
      <w:r>
        <w:rPr>
          <w:szCs w:val="24"/>
          <w:lang w:val="sr-Cyrl-CS"/>
        </w:rPr>
        <w:t xml:space="preserve"> </w:t>
      </w:r>
      <w:r w:rsidRPr="004A2F98">
        <w:rPr>
          <w:szCs w:val="24"/>
          <w:lang w:val="sr-Cyrl-CS"/>
        </w:rPr>
        <w:t>децембра 20</w:t>
      </w:r>
      <w:r w:rsidRPr="004A2F98">
        <w:rPr>
          <w:szCs w:val="24"/>
        </w:rPr>
        <w:t xml:space="preserve"> 2</w:t>
      </w:r>
      <w:r>
        <w:rPr>
          <w:szCs w:val="24"/>
        </w:rPr>
        <w:t>4</w:t>
      </w:r>
      <w:r w:rsidRPr="004A2F98">
        <w:rPr>
          <w:szCs w:val="24"/>
          <w:lang w:val="sr-Cyrl-CS"/>
        </w:rPr>
        <w:t>.године, средства која нису утрошена за финансирање расхода у 20</w:t>
      </w:r>
      <w:r w:rsidRPr="004A2F98">
        <w:rPr>
          <w:szCs w:val="24"/>
        </w:rPr>
        <w:t>2</w:t>
      </w:r>
      <w:r>
        <w:rPr>
          <w:szCs w:val="24"/>
        </w:rPr>
        <w:t>3</w:t>
      </w:r>
      <w:r w:rsidRPr="004A2F98">
        <w:rPr>
          <w:szCs w:val="24"/>
          <w:lang w:val="sr-Cyrl-CS"/>
        </w:rPr>
        <w:t>.</w:t>
      </w:r>
      <w:r>
        <w:rPr>
          <w:szCs w:val="24"/>
          <w:lang w:val="sr-Cyrl-CS"/>
        </w:rPr>
        <w:t xml:space="preserve"> </w:t>
      </w:r>
      <w:r w:rsidRPr="004A2F98">
        <w:rPr>
          <w:szCs w:val="24"/>
          <w:lang w:val="sr-Cyrl-CS"/>
        </w:rPr>
        <w:t xml:space="preserve">години, која су овим корисницима пренета у складу са </w:t>
      </w:r>
      <w:r w:rsidRPr="00483F2A">
        <w:rPr>
          <w:bCs/>
          <w:color w:val="000000"/>
          <w:szCs w:val="24"/>
        </w:rPr>
        <w:t>привремен</w:t>
      </w:r>
      <w:r>
        <w:rPr>
          <w:bCs/>
          <w:color w:val="000000"/>
          <w:szCs w:val="24"/>
        </w:rPr>
        <w:t>им</w:t>
      </w:r>
      <w:r w:rsidRPr="00483F2A">
        <w:rPr>
          <w:b/>
          <w:bCs/>
          <w:color w:val="000000"/>
          <w:szCs w:val="24"/>
        </w:rPr>
        <w:t xml:space="preserve"> </w:t>
      </w:r>
      <w:r w:rsidRPr="00483F2A">
        <w:rPr>
          <w:bCs/>
          <w:color w:val="000000"/>
          <w:szCs w:val="24"/>
        </w:rPr>
        <w:t>финансирање</w:t>
      </w:r>
      <w:r>
        <w:rPr>
          <w:bCs/>
          <w:color w:val="000000"/>
          <w:szCs w:val="24"/>
        </w:rPr>
        <w:t>м</w:t>
      </w:r>
      <w:r w:rsidRPr="00483F2A">
        <w:rPr>
          <w:bCs/>
          <w:color w:val="000000"/>
          <w:szCs w:val="24"/>
        </w:rPr>
        <w:t xml:space="preserve"> општине Рача за период јануар-март  2024. </w:t>
      </w:r>
      <w:proofErr w:type="gramStart"/>
      <w:r>
        <w:rPr>
          <w:color w:val="000000"/>
          <w:szCs w:val="24"/>
        </w:rPr>
        <w:t>г</w:t>
      </w:r>
      <w:r w:rsidRPr="00483F2A">
        <w:rPr>
          <w:color w:val="000000"/>
          <w:szCs w:val="24"/>
        </w:rPr>
        <w:t>одину</w:t>
      </w:r>
      <w:proofErr w:type="gramEnd"/>
      <w:r>
        <w:rPr>
          <w:color w:val="000000"/>
          <w:szCs w:val="24"/>
        </w:rPr>
        <w:t>.</w:t>
      </w:r>
      <w:r w:rsidRPr="00483F2A">
        <w:rPr>
          <w:color w:val="000000"/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</w:rPr>
        <w:t xml:space="preserve"> 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26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</w:p>
    <w:p w:rsidR="000D6C1A" w:rsidRPr="004A2F98" w:rsidRDefault="000D6C1A" w:rsidP="000D6C1A">
      <w:pPr>
        <w:ind w:firstLine="720"/>
        <w:jc w:val="both"/>
        <w:rPr>
          <w:szCs w:val="24"/>
        </w:rPr>
      </w:pPr>
      <w:r w:rsidRPr="004A2F98">
        <w:rPr>
          <w:szCs w:val="24"/>
          <w:lang w:val="sr-Cyrl-CS"/>
        </w:rPr>
        <w:t xml:space="preserve">Изузетно, у случају да се у </w:t>
      </w:r>
      <w:r w:rsidRPr="00483F2A">
        <w:rPr>
          <w:bCs/>
          <w:color w:val="000000"/>
          <w:szCs w:val="24"/>
        </w:rPr>
        <w:t>привремено</w:t>
      </w:r>
      <w:r>
        <w:rPr>
          <w:bCs/>
          <w:color w:val="000000"/>
          <w:szCs w:val="24"/>
        </w:rPr>
        <w:t>м</w:t>
      </w:r>
      <w:r w:rsidRPr="00483F2A">
        <w:rPr>
          <w:b/>
          <w:bCs/>
          <w:color w:val="000000"/>
          <w:szCs w:val="24"/>
        </w:rPr>
        <w:t xml:space="preserve"> </w:t>
      </w:r>
      <w:r w:rsidRPr="00483F2A">
        <w:rPr>
          <w:bCs/>
          <w:color w:val="000000"/>
          <w:szCs w:val="24"/>
        </w:rPr>
        <w:t>финансирањ</w:t>
      </w:r>
      <w:r>
        <w:rPr>
          <w:bCs/>
          <w:color w:val="000000"/>
          <w:szCs w:val="24"/>
        </w:rPr>
        <w:t>у</w:t>
      </w:r>
      <w:r w:rsidRPr="00483F2A">
        <w:rPr>
          <w:bCs/>
          <w:color w:val="000000"/>
          <w:szCs w:val="24"/>
        </w:rPr>
        <w:t xml:space="preserve"> општине Рача за период јануар-март  2024. </w:t>
      </w:r>
      <w:r w:rsidRPr="00483F2A">
        <w:rPr>
          <w:color w:val="000000"/>
          <w:szCs w:val="24"/>
        </w:rPr>
        <w:t>годину</w:t>
      </w:r>
      <w:r>
        <w:rPr>
          <w:color w:val="000000"/>
        </w:rPr>
        <w:t xml:space="preserve"> и </w:t>
      </w:r>
      <w:r w:rsidRPr="004A2F98">
        <w:rPr>
          <w:szCs w:val="24"/>
          <w:lang w:val="sr-Cyrl-CS"/>
        </w:rPr>
        <w:t>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оговарања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извршавање рахода по том основу, у</w:t>
      </w:r>
      <w:proofErr w:type="gramStart"/>
      <w:r w:rsidRPr="004A2F98">
        <w:rPr>
          <w:szCs w:val="24"/>
          <w:lang w:val="sr-Cyrl-CS"/>
        </w:rPr>
        <w:t>  складу</w:t>
      </w:r>
      <w:proofErr w:type="gramEnd"/>
      <w:r w:rsidRPr="004A2F98">
        <w:rPr>
          <w:szCs w:val="24"/>
          <w:lang w:val="sr-Cyrl-CS"/>
        </w:rPr>
        <w:t xml:space="preserve"> са чл. 5. Закона о буџетском систему.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b/>
          <w:bCs/>
          <w:i/>
          <w:iCs/>
          <w:szCs w:val="24"/>
        </w:rPr>
        <w:t xml:space="preserve">  </w:t>
      </w:r>
    </w:p>
    <w:p w:rsidR="000D6C1A" w:rsidRPr="00113B7F" w:rsidRDefault="000D6C1A" w:rsidP="000D6C1A">
      <w:pPr>
        <w:spacing w:after="160" w:line="259" w:lineRule="auto"/>
        <w:jc w:val="center"/>
        <w:rPr>
          <w:b/>
          <w:bCs/>
          <w:i/>
          <w:iCs/>
          <w:szCs w:val="24"/>
          <w:lang w:val="sr-Cyrl-CS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27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 xml:space="preserve">                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тарезора, неће се вршити уколико ови корисници нису добили сагласност на финансијски план на начин прописан законом, односно </w:t>
      </w:r>
      <w:r w:rsidRPr="00971B54">
        <w:rPr>
          <w:szCs w:val="24"/>
          <w:lang w:val="sr-Cyrl-CS"/>
        </w:rPr>
        <w:t>акатом Скупштине општине</w:t>
      </w:r>
      <w:r w:rsidRPr="004A2F98">
        <w:rPr>
          <w:szCs w:val="24"/>
          <w:lang w:val="sr-Cyrl-CS"/>
        </w:rPr>
        <w:t xml:space="preserve"> и уколико тај план нису доставили Управи за трезор.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28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У буџетској  20</w:t>
      </w:r>
      <w:r w:rsidRPr="004A2F98">
        <w:rPr>
          <w:szCs w:val="24"/>
        </w:rPr>
        <w:t>2</w:t>
      </w:r>
      <w:r>
        <w:rPr>
          <w:szCs w:val="24"/>
        </w:rPr>
        <w:t>4</w:t>
      </w:r>
      <w:r w:rsidRPr="004A2F98">
        <w:rPr>
          <w:szCs w:val="24"/>
        </w:rPr>
        <w:t xml:space="preserve">  </w:t>
      </w:r>
      <w:r w:rsidRPr="004A2F98">
        <w:rPr>
          <w:szCs w:val="24"/>
          <w:lang w:val="sr-Cyrl-CS"/>
        </w:rPr>
        <w:t>.години неће се вршити обрачун и испалта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јубалних награда за запослене који су то право стекли у</w:t>
      </w:r>
      <w:r w:rsidRPr="004A2F98">
        <w:rPr>
          <w:szCs w:val="24"/>
        </w:rPr>
        <w:t>  202</w:t>
      </w:r>
      <w:r>
        <w:rPr>
          <w:szCs w:val="24"/>
        </w:rPr>
        <w:t>3</w:t>
      </w:r>
      <w:r w:rsidRPr="004A2F98">
        <w:rPr>
          <w:szCs w:val="24"/>
          <w:lang w:val="sr-Cyrl-CS"/>
        </w:rPr>
        <w:t>.</w:t>
      </w:r>
      <w:r>
        <w:rPr>
          <w:szCs w:val="24"/>
          <w:lang w:val="sr-Cyrl-CS"/>
        </w:rPr>
        <w:t xml:space="preserve"> </w:t>
      </w:r>
      <w:r w:rsidRPr="004A2F98">
        <w:rPr>
          <w:szCs w:val="24"/>
          <w:lang w:val="sr-Cyrl-CS"/>
        </w:rPr>
        <w:t>години.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29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Корисник буџетских средстава, који одређени расход и издатак извршава из других извора прихода и примања, који нису опшате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 w:rsidRPr="004A2F98">
        <w:rPr>
          <w:szCs w:val="24"/>
        </w:rPr>
        <w:t xml:space="preserve"> </w:t>
      </w:r>
    </w:p>
    <w:p w:rsidR="000D6C1A" w:rsidRPr="00FC5366" w:rsidRDefault="000D6C1A" w:rsidP="000D6C1A">
      <w:pPr>
        <w:rPr>
          <w:szCs w:val="24"/>
        </w:rPr>
      </w:pPr>
      <w:r w:rsidRPr="004A2F98">
        <w:rPr>
          <w:szCs w:val="24"/>
          <w:lang w:val="sr-Cyrl-CS"/>
        </w:rPr>
        <w:t> 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30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r w:rsidRPr="004A2F98">
        <w:rPr>
          <w:szCs w:val="24"/>
        </w:rPr>
        <w:t xml:space="preserve"> </w:t>
      </w:r>
    </w:p>
    <w:p w:rsidR="000D6C1A" w:rsidRDefault="000D6C1A" w:rsidP="000D6C1A">
      <w:pPr>
        <w:jc w:val="both"/>
        <w:rPr>
          <w:szCs w:val="24"/>
        </w:rPr>
      </w:pPr>
      <w:r w:rsidRPr="004A2F98">
        <w:rPr>
          <w:szCs w:val="24"/>
          <w:lang w:val="sr-Cyrl-CS"/>
        </w:rPr>
        <w:t>                Корисници буџетских средстава дужни су да обавезе настале по основу сталних трошкова, трошкова текућих поправки и одржавање,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  <w:r w:rsidRPr="004A2F98">
        <w:rPr>
          <w:szCs w:val="24"/>
        </w:rPr>
        <w:t xml:space="preserve"> </w:t>
      </w:r>
    </w:p>
    <w:p w:rsidR="000D6C1A" w:rsidRPr="004A2F98" w:rsidRDefault="000D6C1A" w:rsidP="000D6C1A">
      <w:pPr>
        <w:jc w:val="both"/>
        <w:rPr>
          <w:szCs w:val="24"/>
        </w:rPr>
      </w:pP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31</w:t>
      </w:r>
      <w:r w:rsidRPr="004A2F98">
        <w:rPr>
          <w:b/>
          <w:bCs/>
          <w:szCs w:val="24"/>
        </w:rPr>
        <w:t xml:space="preserve"> </w:t>
      </w:r>
      <w:r w:rsidRPr="004A2F98">
        <w:rPr>
          <w:b/>
          <w:bCs/>
          <w:i/>
          <w:iCs/>
          <w:szCs w:val="24"/>
          <w:lang w:val="sr-Cyrl-CS"/>
        </w:rPr>
        <w:t>.</w:t>
      </w:r>
    </w:p>
    <w:p w:rsidR="000D6C1A" w:rsidRDefault="000D6C1A" w:rsidP="000D6C1A">
      <w:pPr>
        <w:jc w:val="both"/>
        <w:rPr>
          <w:szCs w:val="24"/>
        </w:rPr>
      </w:pPr>
      <w:r>
        <w:rPr>
          <w:szCs w:val="24"/>
          <w:lang w:val="sr-Cyrl-CS"/>
        </w:rPr>
        <w:t>               </w:t>
      </w:r>
      <w:r w:rsidRPr="004A2F98">
        <w:rPr>
          <w:szCs w:val="24"/>
          <w:lang w:val="sr-Cyrl-CS"/>
        </w:rPr>
        <w:t xml:space="preserve">  Ову одлуку објавити у </w:t>
      </w:r>
      <w:r w:rsidRPr="004A2F98">
        <w:rPr>
          <w:szCs w:val="24"/>
        </w:rPr>
        <w:t>“</w:t>
      </w:r>
      <w:r w:rsidRPr="004A2F98">
        <w:rPr>
          <w:szCs w:val="24"/>
          <w:lang w:val="sr-Cyrl-CS"/>
        </w:rPr>
        <w:t>Службеном гласнику општине Рача“.</w:t>
      </w:r>
      <w:r w:rsidRPr="004A2F98">
        <w:rPr>
          <w:szCs w:val="24"/>
        </w:rPr>
        <w:t xml:space="preserve"> </w:t>
      </w:r>
    </w:p>
    <w:p w:rsidR="00F27306" w:rsidRDefault="00F27306" w:rsidP="000D6C1A">
      <w:pPr>
        <w:jc w:val="both"/>
        <w:rPr>
          <w:szCs w:val="24"/>
        </w:rPr>
      </w:pPr>
    </w:p>
    <w:p w:rsidR="000D6C1A" w:rsidRPr="004A2F98" w:rsidRDefault="000D6C1A" w:rsidP="000D6C1A">
      <w:pPr>
        <w:jc w:val="both"/>
        <w:rPr>
          <w:szCs w:val="24"/>
        </w:rPr>
      </w:pPr>
    </w:p>
    <w:p w:rsidR="000D6C1A" w:rsidRPr="004A2F98" w:rsidRDefault="000D6C1A" w:rsidP="000D6C1A">
      <w:pPr>
        <w:jc w:val="center"/>
        <w:rPr>
          <w:szCs w:val="24"/>
        </w:rPr>
      </w:pPr>
      <w:r w:rsidRPr="004A2F98">
        <w:rPr>
          <w:b/>
          <w:bCs/>
          <w:i/>
          <w:iCs/>
          <w:szCs w:val="24"/>
          <w:lang w:val="sr-Cyrl-CS"/>
        </w:rPr>
        <w:lastRenderedPageBreak/>
        <w:t>Члан</w:t>
      </w:r>
      <w:r w:rsidRPr="004A2F98">
        <w:rPr>
          <w:b/>
          <w:bCs/>
          <w:i/>
          <w:iCs/>
          <w:szCs w:val="24"/>
        </w:rPr>
        <w:t xml:space="preserve"> </w:t>
      </w:r>
      <w:r w:rsidRPr="004A2F98">
        <w:rPr>
          <w:szCs w:val="24"/>
        </w:rPr>
        <w:t xml:space="preserve">   </w:t>
      </w:r>
      <w:r>
        <w:rPr>
          <w:b/>
          <w:bCs/>
          <w:i/>
          <w:iCs/>
          <w:szCs w:val="24"/>
        </w:rPr>
        <w:t>32</w:t>
      </w:r>
      <w:r w:rsidRPr="004A2F98">
        <w:rPr>
          <w:b/>
          <w:bCs/>
          <w:i/>
          <w:iCs/>
          <w:szCs w:val="24"/>
          <w:lang w:val="sr-Cyrl-CS"/>
        </w:rPr>
        <w:t>.</w:t>
      </w:r>
      <w:r w:rsidRPr="004A2F98">
        <w:rPr>
          <w:b/>
          <w:bCs/>
          <w:i/>
          <w:iCs/>
          <w:szCs w:val="24"/>
        </w:rPr>
        <w:t xml:space="preserve"> </w:t>
      </w:r>
    </w:p>
    <w:p w:rsidR="000D6C1A" w:rsidRDefault="000D6C1A" w:rsidP="000D6C1A">
      <w:pPr>
        <w:jc w:val="both"/>
        <w:rPr>
          <w:szCs w:val="24"/>
        </w:rPr>
      </w:pPr>
      <w:r>
        <w:rPr>
          <w:szCs w:val="24"/>
          <w:lang w:val="sr-Cyrl-CS"/>
        </w:rPr>
        <w:t>              </w:t>
      </w:r>
      <w:r w:rsidRPr="004A2F98">
        <w:rPr>
          <w:szCs w:val="24"/>
          <w:lang w:val="sr-Cyrl-CS"/>
        </w:rPr>
        <w:t xml:space="preserve"> Ова Одлука ступа на снагу</w:t>
      </w:r>
      <w:r w:rsidRPr="004A2F98">
        <w:rPr>
          <w:szCs w:val="24"/>
        </w:rPr>
        <w:t xml:space="preserve">  </w:t>
      </w:r>
      <w:r>
        <w:rPr>
          <w:szCs w:val="24"/>
        </w:rPr>
        <w:t xml:space="preserve">наредног </w:t>
      </w:r>
      <w:r w:rsidRPr="004A2F98">
        <w:rPr>
          <w:szCs w:val="24"/>
        </w:rPr>
        <w:t xml:space="preserve"> дана од дана објављивања  у  „Службеном </w:t>
      </w:r>
      <w:r>
        <w:rPr>
          <w:szCs w:val="24"/>
        </w:rPr>
        <w:t>г</w:t>
      </w:r>
      <w:r w:rsidRPr="004A2F98">
        <w:rPr>
          <w:szCs w:val="24"/>
        </w:rPr>
        <w:t>ласнику општине Рача“</w:t>
      </w:r>
      <w:r>
        <w:rPr>
          <w:szCs w:val="24"/>
        </w:rPr>
        <w:t>.</w:t>
      </w:r>
    </w:p>
    <w:p w:rsidR="000D6C1A" w:rsidRPr="00BA3135" w:rsidRDefault="000D6C1A" w:rsidP="000D6C1A">
      <w:pPr>
        <w:tabs>
          <w:tab w:val="left" w:pos="6315"/>
        </w:tabs>
        <w:jc w:val="center"/>
        <w:rPr>
          <w:szCs w:val="24"/>
        </w:rPr>
      </w:pPr>
      <w:r w:rsidRPr="00BA3135">
        <w:rPr>
          <w:szCs w:val="24"/>
        </w:rPr>
        <w:t>Образложење</w:t>
      </w:r>
    </w:p>
    <w:p w:rsidR="000D6C1A" w:rsidRPr="00BA3135" w:rsidRDefault="000D6C1A" w:rsidP="000D6C1A">
      <w:pPr>
        <w:tabs>
          <w:tab w:val="left" w:pos="1665"/>
        </w:tabs>
        <w:rPr>
          <w:szCs w:val="24"/>
        </w:rPr>
      </w:pPr>
    </w:p>
    <w:p w:rsidR="000D6C1A" w:rsidRDefault="000D6C1A" w:rsidP="000D6C1A">
      <w:pPr>
        <w:tabs>
          <w:tab w:val="left" w:pos="1665"/>
        </w:tabs>
        <w:jc w:val="both"/>
        <w:rPr>
          <w:szCs w:val="24"/>
        </w:rPr>
      </w:pPr>
      <w:r w:rsidRPr="00BA3135">
        <w:rPr>
          <w:szCs w:val="24"/>
        </w:rPr>
        <w:t xml:space="preserve">              Одлука ступа на снагу наредног дана од дана објављивања у „Службеном гласнику општине Рача</w:t>
      </w:r>
      <w:proofErr w:type="gramStart"/>
      <w:r w:rsidRPr="00BA3135">
        <w:rPr>
          <w:szCs w:val="24"/>
        </w:rPr>
        <w:t>“ како</w:t>
      </w:r>
      <w:proofErr w:type="gramEnd"/>
      <w:r w:rsidRPr="00BA3135">
        <w:rPr>
          <w:szCs w:val="24"/>
        </w:rPr>
        <w:t xml:space="preserve"> би органи у оквиру јединице локалне самоуправе Рача могли несметано да функционишу.</w:t>
      </w:r>
    </w:p>
    <w:p w:rsidR="000D6C1A" w:rsidRDefault="000D6C1A" w:rsidP="000D6C1A">
      <w:pPr>
        <w:tabs>
          <w:tab w:val="left" w:pos="1665"/>
        </w:tabs>
        <w:rPr>
          <w:szCs w:val="24"/>
        </w:rPr>
      </w:pPr>
    </w:p>
    <w:p w:rsidR="000D6C1A" w:rsidRPr="00F52217" w:rsidRDefault="000D6C1A" w:rsidP="000D6C1A">
      <w:pPr>
        <w:ind w:left="6480"/>
        <w:rPr>
          <w:szCs w:val="24"/>
        </w:rPr>
      </w:pPr>
      <w:r w:rsidRPr="00F52217">
        <w:rPr>
          <w:szCs w:val="24"/>
        </w:rPr>
        <w:t xml:space="preserve">                                                                                                        </w:t>
      </w:r>
      <w:r>
        <w:rPr>
          <w:szCs w:val="24"/>
        </w:rPr>
        <w:t xml:space="preserve">                                                                                       </w:t>
      </w:r>
      <w:r w:rsidRPr="00F52217">
        <w:rPr>
          <w:szCs w:val="24"/>
        </w:rPr>
        <w:t xml:space="preserve">     ПРЕДСЕДНИК </w:t>
      </w:r>
    </w:p>
    <w:p w:rsidR="000D6C1A" w:rsidRPr="00F52217" w:rsidRDefault="000D6C1A" w:rsidP="000D6C1A">
      <w:pPr>
        <w:ind w:left="4320"/>
        <w:rPr>
          <w:szCs w:val="24"/>
        </w:rPr>
      </w:pPr>
      <w:r>
        <w:rPr>
          <w:szCs w:val="24"/>
        </w:rPr>
        <w:t xml:space="preserve">     </w:t>
      </w:r>
      <w:r w:rsidRPr="00F52217">
        <w:rPr>
          <w:szCs w:val="24"/>
        </w:rPr>
        <w:t>ПРИВРЕМЕНОГ ОРГАНА ОПШТИНЕ РАЧА</w:t>
      </w:r>
    </w:p>
    <w:p w:rsidR="000D6C1A" w:rsidRPr="00F52217" w:rsidRDefault="000D6C1A" w:rsidP="000D6C1A">
      <w:pPr>
        <w:rPr>
          <w:szCs w:val="24"/>
        </w:rPr>
      </w:pPr>
    </w:p>
    <w:p w:rsidR="000D6C1A" w:rsidRPr="00F52217" w:rsidRDefault="000D6C1A" w:rsidP="000D6C1A">
      <w:pPr>
        <w:rPr>
          <w:szCs w:val="24"/>
        </w:rPr>
      </w:pPr>
      <w:r w:rsidRPr="00F52217">
        <w:rPr>
          <w:szCs w:val="24"/>
        </w:rPr>
        <w:t xml:space="preserve">                                                                                             ___________________________</w:t>
      </w:r>
    </w:p>
    <w:p w:rsidR="000D6C1A" w:rsidRDefault="000D6C1A" w:rsidP="000D6C1A">
      <w:pPr>
        <w:ind w:left="5760" w:firstLine="720"/>
        <w:jc w:val="both"/>
        <w:rPr>
          <w:szCs w:val="24"/>
        </w:rPr>
      </w:pPr>
      <w:r w:rsidRPr="00F52217">
        <w:rPr>
          <w:szCs w:val="24"/>
        </w:rPr>
        <w:t>Ненад Савковић</w:t>
      </w:r>
    </w:p>
    <w:p w:rsidR="000D6C1A" w:rsidRDefault="000D6C1A" w:rsidP="000D6C1A">
      <w:pPr>
        <w:jc w:val="both"/>
        <w:rPr>
          <w:szCs w:val="24"/>
        </w:rPr>
      </w:pPr>
    </w:p>
    <w:p w:rsidR="000D6C1A" w:rsidRDefault="000D6C1A" w:rsidP="000D6C1A">
      <w:pPr>
        <w:jc w:val="both"/>
        <w:rPr>
          <w:szCs w:val="24"/>
        </w:rPr>
      </w:pPr>
      <w:bookmarkStart w:id="160" w:name="_GoBack"/>
      <w:bookmarkEnd w:id="160"/>
    </w:p>
    <w:p w:rsidR="000D6C1A" w:rsidRDefault="000D6C1A" w:rsidP="000D6C1A">
      <w:pPr>
        <w:jc w:val="both"/>
        <w:rPr>
          <w:szCs w:val="24"/>
        </w:rPr>
      </w:pPr>
    </w:p>
    <w:p w:rsidR="000D6C1A" w:rsidRDefault="000D6C1A" w:rsidP="000D6C1A">
      <w:pPr>
        <w:rPr>
          <w:szCs w:val="24"/>
        </w:rPr>
      </w:pPr>
      <w:r>
        <w:rPr>
          <w:szCs w:val="24"/>
        </w:rPr>
        <w:t>Одлуку доставити:</w:t>
      </w:r>
    </w:p>
    <w:p w:rsidR="000D6C1A" w:rsidRDefault="000D6C1A" w:rsidP="000D6C1A">
      <w:pPr>
        <w:rPr>
          <w:szCs w:val="24"/>
        </w:rPr>
      </w:pPr>
      <w:r>
        <w:rPr>
          <w:szCs w:val="24"/>
        </w:rPr>
        <w:t>-Начелнику Општинске управе општине Рача;</w:t>
      </w:r>
    </w:p>
    <w:p w:rsidR="000D6C1A" w:rsidRDefault="000D6C1A" w:rsidP="000D6C1A">
      <w:pPr>
        <w:rPr>
          <w:szCs w:val="24"/>
        </w:rPr>
      </w:pPr>
      <w:r>
        <w:rPr>
          <w:szCs w:val="24"/>
        </w:rPr>
        <w:t>-Одељењу за привреду, пољопривреду, буџет и финансије:</w:t>
      </w:r>
    </w:p>
    <w:p w:rsidR="000D6C1A" w:rsidRPr="00513D3B" w:rsidRDefault="000D6C1A" w:rsidP="000D6C1A">
      <w:pPr>
        <w:jc w:val="both"/>
        <w:rPr>
          <w:szCs w:val="24"/>
        </w:rPr>
      </w:pPr>
      <w:r>
        <w:rPr>
          <w:szCs w:val="24"/>
        </w:rPr>
        <w:t>-Архиви.</w:t>
      </w:r>
    </w:p>
    <w:sectPr w:rsidR="000D6C1A" w:rsidRPr="00513D3B" w:rsidSect="000D6C1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2F61"/>
    <w:multiLevelType w:val="hybridMultilevel"/>
    <w:tmpl w:val="3002102C"/>
    <w:lvl w:ilvl="0" w:tplc="90D26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3D3B"/>
    <w:rsid w:val="000D6C1A"/>
    <w:rsid w:val="000E05CA"/>
    <w:rsid w:val="00324E0F"/>
    <w:rsid w:val="00513D3B"/>
    <w:rsid w:val="00636E1F"/>
    <w:rsid w:val="006F7436"/>
    <w:rsid w:val="009A0E1B"/>
    <w:rsid w:val="00AF2DB7"/>
    <w:rsid w:val="00B23521"/>
    <w:rsid w:val="00C60EA8"/>
    <w:rsid w:val="00E0530B"/>
    <w:rsid w:val="00F2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0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E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0EA8"/>
    <w:pPr>
      <w:ind w:left="720"/>
      <w:contextualSpacing/>
    </w:pPr>
    <w:rPr>
      <w:rFonts w:eastAsia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C60EA8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0EA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A8"/>
    <w:rPr>
      <w:rFonts w:ascii="Tahoma" w:eastAsia="Times New Roma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EA8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60EA8"/>
    <w:pPr>
      <w:tabs>
        <w:tab w:val="center" w:pos="4703"/>
        <w:tab w:val="right" w:pos="9406"/>
      </w:tabs>
    </w:pPr>
    <w:rPr>
      <w:rFonts w:eastAsia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60E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0EA8"/>
    <w:pPr>
      <w:tabs>
        <w:tab w:val="center" w:pos="4703"/>
        <w:tab w:val="right" w:pos="9406"/>
      </w:tabs>
    </w:pPr>
    <w:rPr>
      <w:rFonts w:eastAsia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60EA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24E0F"/>
    <w:pPr>
      <w:spacing w:before="100" w:beforeAutospacing="1" w:after="100" w:afterAutospacing="1"/>
    </w:pPr>
    <w:rPr>
      <w:rFonts w:eastAsiaTheme="minorEastAsia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89</Pages>
  <Words>33573</Words>
  <Characters>191368</Characters>
  <Application>Microsoft Office Word</Application>
  <DocSecurity>0</DocSecurity>
  <Lines>1594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Golubovic</dc:creator>
  <cp:keywords/>
  <dc:description/>
  <cp:lastModifiedBy>skupstina</cp:lastModifiedBy>
  <cp:revision>3</cp:revision>
  <dcterms:created xsi:type="dcterms:W3CDTF">2024-01-04T12:53:00Z</dcterms:created>
  <dcterms:modified xsi:type="dcterms:W3CDTF">2024-01-09T07:39:00Z</dcterms:modified>
</cp:coreProperties>
</file>