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Calibri" w:cs="Times New Roman"/>
          <w:szCs w:val="24"/>
          <w:lang w:val="sr-Cyrl-CS"/>
        </w:rPr>
      </w:pPr>
      <w:bookmarkStart w:id="0" w:name="_GoBack"/>
      <w:bookmarkEnd w:id="0"/>
    </w:p>
    <w:p>
      <w:pPr>
        <w:rPr>
          <w:rFonts w:ascii="Times New Roman" w:hAnsi="Times New Roman" w:eastAsia="Calibri" w:cs="Times New Roman"/>
          <w:szCs w:val="24"/>
          <w:lang w:val="sr-Cyrl-CS"/>
        </w:rPr>
      </w:pPr>
    </w:p>
    <w:p>
      <w:pPr>
        <w:rPr>
          <w:rFonts w:ascii="Times New Roman" w:hAnsi="Times New Roman" w:eastAsia="Calibri" w:cs="Times New Roman"/>
          <w:szCs w:val="24"/>
        </w:rPr>
      </w:pPr>
    </w:p>
    <w:p>
      <w:pPr>
        <w:rPr>
          <w:rFonts w:ascii="Times New Roman" w:hAnsi="Times New Roman" w:eastAsia="Calibri" w:cs="Times New Roman"/>
          <w:szCs w:val="24"/>
        </w:rPr>
      </w:pPr>
    </w:p>
    <w:p>
      <w:pPr>
        <w:rPr>
          <w:rFonts w:ascii="Times New Roman" w:hAnsi="Times New Roman" w:eastAsia="Calibri" w:cs="Times New Roman"/>
          <w:szCs w:val="24"/>
          <w:lang w:val="sr-Cyrl-CS"/>
        </w:rPr>
      </w:pPr>
    </w:p>
    <w:p>
      <w:pPr>
        <w:spacing w:after="120"/>
        <w:jc w:val="center"/>
        <w:outlineLvl w:val="0"/>
        <w:rPr>
          <w:rFonts w:ascii="Times New Roman" w:hAnsi="Times New Roman" w:eastAsia="Calibri" w:cs="Times New Roman"/>
          <w:b/>
          <w:szCs w:val="24"/>
        </w:rPr>
      </w:pPr>
      <w:r>
        <w:rPr>
          <w:rFonts w:ascii="Times New Roman" w:hAnsi="Times New Roman" w:eastAsia="Calibri" w:cs="Times New Roman"/>
          <w:b/>
          <w:szCs w:val="24"/>
        </w:rPr>
        <w:t>И З Ј А В А</w:t>
      </w:r>
    </w:p>
    <w:p>
      <w:pPr>
        <w:outlineLvl w:val="0"/>
        <w:rPr>
          <w:rFonts w:ascii="Times New Roman" w:hAnsi="Times New Roman" w:eastAsia="Calibri" w:cs="Times New Roman"/>
          <w:szCs w:val="24"/>
        </w:rPr>
      </w:pPr>
    </w:p>
    <w:p>
      <w:pPr>
        <w:spacing w:after="120"/>
        <w:jc w:val="both"/>
        <w:outlineLvl w:val="0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о прихватању обавезе подносиоца пријаве у случају да Општина финансира или суфинансира пријављени програм односно пројекат према којој одговорно лице подносиоца пријаве, под кривичном и материјалном одговорношћу изјављује:</w:t>
      </w:r>
    </w:p>
    <w:p>
      <w:pPr>
        <w:numPr>
          <w:ilvl w:val="0"/>
          <w:numId w:val="1"/>
        </w:numPr>
        <w:jc w:val="both"/>
        <w:outlineLvl w:val="0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да су сви подаци наведени у Пријави истинити и тачни;</w:t>
      </w:r>
    </w:p>
    <w:p>
      <w:pPr>
        <w:numPr>
          <w:ilvl w:val="0"/>
          <w:numId w:val="1"/>
        </w:numPr>
        <w:jc w:val="both"/>
        <w:outlineLvl w:val="0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да ће додељена средства бити наменски утрошена;</w:t>
      </w:r>
    </w:p>
    <w:p>
      <w:pPr>
        <w:numPr>
          <w:ilvl w:val="0"/>
          <w:numId w:val="1"/>
        </w:numPr>
        <w:jc w:val="both"/>
        <w:outlineLvl w:val="0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да ће у законском року бити достављен извештај о реализацији програма односно пројекта са финансијском документацијом;</w:t>
      </w:r>
    </w:p>
    <w:p>
      <w:pPr>
        <w:numPr>
          <w:ilvl w:val="0"/>
          <w:numId w:val="1"/>
        </w:numPr>
        <w:jc w:val="both"/>
        <w:outlineLvl w:val="0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Рача</w:t>
      </w:r>
    </w:p>
    <w:p>
      <w:pPr>
        <w:jc w:val="both"/>
        <w:outlineLvl w:val="0"/>
        <w:rPr>
          <w:rFonts w:ascii="Times New Roman" w:hAnsi="Times New Roman" w:eastAsia="Calibri" w:cs="Times New Roman"/>
          <w:szCs w:val="24"/>
        </w:rPr>
      </w:pPr>
    </w:p>
    <w:p>
      <w:pPr>
        <w:jc w:val="both"/>
        <w:outlineLvl w:val="0"/>
        <w:rPr>
          <w:rFonts w:ascii="Times New Roman" w:hAnsi="Times New Roman" w:eastAsia="Calibri" w:cs="Times New Roman"/>
          <w:szCs w:val="24"/>
        </w:rPr>
      </w:pPr>
    </w:p>
    <w:p>
      <w:pPr>
        <w:jc w:val="both"/>
        <w:outlineLvl w:val="0"/>
        <w:rPr>
          <w:rFonts w:ascii="Times New Roman" w:hAnsi="Times New Roman" w:eastAsia="Calibri" w:cs="Times New Roman"/>
          <w:szCs w:val="24"/>
        </w:rPr>
      </w:pPr>
    </w:p>
    <w:p>
      <w:pPr>
        <w:jc w:val="both"/>
        <w:outlineLvl w:val="0"/>
        <w:rPr>
          <w:rFonts w:ascii="Times New Roman" w:hAnsi="Times New Roman" w:eastAsia="Calibri" w:cs="Times New Roman"/>
          <w:szCs w:val="24"/>
        </w:rPr>
      </w:pPr>
    </w:p>
    <w:p>
      <w:pPr>
        <w:jc w:val="both"/>
        <w:outlineLvl w:val="0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Место:</w:t>
      </w:r>
    </w:p>
    <w:p>
      <w:pPr>
        <w:jc w:val="both"/>
        <w:outlineLvl w:val="0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Датум:</w:t>
      </w:r>
    </w:p>
    <w:p>
      <w:pPr>
        <w:jc w:val="both"/>
        <w:outlineLvl w:val="0"/>
        <w:rPr>
          <w:rFonts w:ascii="Times New Roman" w:hAnsi="Times New Roman" w:eastAsia="Calibri" w:cs="Times New Roman"/>
          <w:szCs w:val="24"/>
        </w:rPr>
      </w:pPr>
    </w:p>
    <w:p>
      <w:pPr>
        <w:jc w:val="both"/>
        <w:outlineLvl w:val="0"/>
        <w:rPr>
          <w:rFonts w:ascii="Times New Roman" w:hAnsi="Times New Roman" w:eastAsia="Calibri" w:cs="Times New Roman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3072"/>
        <w:gridCol w:w="3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  <w:r>
              <w:rPr>
                <w:rFonts w:ascii="Times New Roman" w:hAnsi="Times New Roman" w:eastAsia="SimSun" w:cs="Times New Roman"/>
                <w:szCs w:val="24"/>
              </w:rPr>
              <w:t>Одговорно лице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72" w:type="dxa"/>
            <w:shd w:val="clear" w:color="auto" w:fill="auto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  <w:r>
              <w:rPr>
                <w:rFonts w:ascii="Times New Roman" w:hAnsi="Times New Roman" w:eastAsia="SimSun" w:cs="Times New Roman"/>
                <w:szCs w:val="24"/>
              </w:rPr>
              <w:t>печат</w:t>
            </w:r>
          </w:p>
        </w:tc>
        <w:tc>
          <w:tcPr>
            <w:tcW w:w="307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>
            <w:pPr>
              <w:jc w:val="both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outlineLvl w:val="0"/>
              <w:rPr>
                <w:rFonts w:ascii="Times New Roman" w:hAnsi="Times New Roman" w:eastAsia="SimSun" w:cs="Times New Roman"/>
                <w:szCs w:val="24"/>
              </w:rPr>
            </w:pPr>
            <w:r>
              <w:rPr>
                <w:rFonts w:ascii="Times New Roman" w:hAnsi="Times New Roman" w:eastAsia="SimSun" w:cs="Times New Roman"/>
                <w:szCs w:val="24"/>
              </w:rPr>
              <w:t>потпис</w:t>
            </w:r>
          </w:p>
        </w:tc>
      </w:tr>
    </w:tbl>
    <w:p>
      <w:pPr>
        <w:rPr>
          <w:rFonts w:ascii="Times New Roman" w:hAnsi="Times New Roman" w:eastAsia="Calibri" w:cs="Times New Roman"/>
          <w:szCs w:val="24"/>
          <w:lang w:val="sr-Cyrl-CS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A0969"/>
    <w:multiLevelType w:val="multilevel"/>
    <w:tmpl w:val="287A09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D3"/>
    <w:rsid w:val="00197195"/>
    <w:rsid w:val="002128CA"/>
    <w:rsid w:val="00747F8B"/>
    <w:rsid w:val="00943526"/>
    <w:rsid w:val="00CC19D3"/>
    <w:rsid w:val="00D62B32"/>
    <w:rsid w:val="2ED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2022-09-20T06:53:00Z</dcterms:created>
  <dc:creator>Opština Rača Projekat SPPS</dc:creator>
  <cp:lastModifiedBy>sekre</cp:lastModifiedBy>
  <dcterms:modified xsi:type="dcterms:W3CDTF">2023-06-05T07:02:13Z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09D50DFFD85E4A3DA7DB0C552B982927</vt:lpwstr>
  </property>
</Properties>
</file>