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58" w:rsidRPr="00440358" w:rsidRDefault="00440358" w:rsidP="00440358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bookmarkStart w:id="0" w:name="_Hlk7094627"/>
      <w:r w:rsidRPr="0044035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ТЕХНИЧКЕ СПЕЦИФИКАЦИЈЕ</w:t>
      </w: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Садржај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спецификације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40358" w:rsidRPr="00440358" w:rsidRDefault="00440358" w:rsidP="00440358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ОПШТИ ПОДАЦИ</w:t>
      </w:r>
    </w:p>
    <w:p w:rsidR="00440358" w:rsidRPr="00440358" w:rsidRDefault="00440358" w:rsidP="00440358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440358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УРБАНИСТИЧКИ ПРОЈЕКАТ </w:t>
      </w:r>
    </w:p>
    <w:p w:rsidR="00440358" w:rsidRPr="00440358" w:rsidRDefault="00440358" w:rsidP="00440358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440358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ТЕХНИЧКИ ПОДАЦИ</w:t>
      </w:r>
    </w:p>
    <w:p w:rsidR="00440358" w:rsidRPr="00440358" w:rsidRDefault="00440358" w:rsidP="00826683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440358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ОБАВЕЗЕ ОБРАЂИВАЧА УРБАНИСТИЧКОГ ПРОЈЕКТА </w:t>
      </w:r>
    </w:p>
    <w:p w:rsidR="00440358" w:rsidRPr="00440358" w:rsidRDefault="00440358" w:rsidP="00440358">
      <w:pPr>
        <w:numPr>
          <w:ilvl w:val="0"/>
          <w:numId w:val="4"/>
        </w:num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440358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ГРАФИЧКИ ПРИЛОЗИ</w:t>
      </w: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F25255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826683" w:rsidRPr="00F25255" w:rsidRDefault="00826683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826683" w:rsidRPr="00440358" w:rsidRDefault="00826683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40358">
        <w:rPr>
          <w:rFonts w:ascii="Times New Roman" w:eastAsia="Calibri" w:hAnsi="Times New Roman" w:cs="Times New Roman"/>
          <w:b/>
          <w:sz w:val="24"/>
          <w:szCs w:val="24"/>
        </w:rPr>
        <w:t>1. ОПШТИ ПОДАЦИ</w:t>
      </w:r>
    </w:p>
    <w:p w:rsidR="00440358" w:rsidRPr="00440358" w:rsidRDefault="00440358" w:rsidP="004403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НАРУЧИЛАЦ:            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општина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Рача</w:t>
      </w:r>
      <w:proofErr w:type="spellEnd"/>
    </w:p>
    <w:p w:rsidR="00440358" w:rsidRPr="00440358" w:rsidRDefault="00EE659C" w:rsidP="00EE659C">
      <w:pPr>
        <w:spacing w:after="0" w:line="240" w:lineRule="auto"/>
        <w:ind w:left="2127" w:hanging="212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  </w:t>
      </w:r>
      <w:proofErr w:type="spellStart"/>
      <w:r w:rsidR="00440358" w:rsidRPr="00440358">
        <w:rPr>
          <w:rFonts w:ascii="Times New Roman" w:eastAsia="Calibri" w:hAnsi="Times New Roman" w:cs="Times New Roman"/>
          <w:sz w:val="24"/>
          <w:szCs w:val="24"/>
        </w:rPr>
        <w:t>Урбанистички</w:t>
      </w:r>
      <w:proofErr w:type="spellEnd"/>
      <w:r w:rsidR="00440358"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0358" w:rsidRPr="00440358">
        <w:rPr>
          <w:rFonts w:ascii="Times New Roman" w:eastAsia="Calibri" w:hAnsi="Times New Roman" w:cs="Times New Roman"/>
          <w:sz w:val="24"/>
          <w:szCs w:val="24"/>
        </w:rPr>
        <w:t>пројекат</w:t>
      </w:r>
      <w:proofErr w:type="spellEnd"/>
      <w:r w:rsidR="00440358" w:rsidRPr="004403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40358" w:rsidRPr="0044035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440358"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0358" w:rsidRPr="00440358">
        <w:rPr>
          <w:rFonts w:ascii="Times New Roman" w:eastAsia="Calibri" w:hAnsi="Times New Roman" w:cs="Times New Roman"/>
          <w:sz w:val="24"/>
          <w:szCs w:val="24"/>
        </w:rPr>
        <w:t>потребе</w:t>
      </w:r>
      <w:proofErr w:type="spellEnd"/>
      <w:r w:rsidR="00440358"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358" w:rsidRPr="00440358">
        <w:rPr>
          <w:rFonts w:ascii="Times New Roman" w:eastAsia="Calibri" w:hAnsi="Times New Roman" w:cs="Times New Roman"/>
          <w:sz w:val="24"/>
          <w:szCs w:val="24"/>
          <w:lang w:val="sr-Cyrl-RS"/>
        </w:rPr>
        <w:t>изград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ње и формирања заштитног појаса </w:t>
      </w:r>
      <w:bookmarkStart w:id="1" w:name="_GoBack"/>
      <w:bookmarkEnd w:id="1"/>
      <w:r w:rsidR="00440358" w:rsidRPr="00440358">
        <w:rPr>
          <w:rFonts w:ascii="Times New Roman" w:eastAsia="Calibri" w:hAnsi="Times New Roman" w:cs="Times New Roman"/>
          <w:sz w:val="24"/>
          <w:szCs w:val="24"/>
          <w:lang w:val="sr-Cyrl-RS"/>
        </w:rPr>
        <w:t>прикључног гасовода притиска до 16 бар и две мернорегулационе станице МРС „Топлана Рача“ и МРС „Индустријска зона Рача“.</w:t>
      </w:r>
    </w:p>
    <w:p w:rsidR="00440358" w:rsidRPr="00440358" w:rsidRDefault="00440358" w:rsidP="004403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ЛОКАЦИЈА:                КО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Рача</w:t>
      </w:r>
      <w:proofErr w:type="spellEnd"/>
    </w:p>
    <w:p w:rsidR="00440358" w:rsidRPr="00440358" w:rsidRDefault="00440358" w:rsidP="0044035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</w:pPr>
      <w:proofErr w:type="spellStart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Урбанистички</w:t>
      </w:r>
      <w:proofErr w:type="spellEnd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пројекат</w:t>
      </w:r>
      <w:proofErr w:type="spellEnd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се</w:t>
      </w:r>
      <w:proofErr w:type="spellEnd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у </w:t>
      </w:r>
      <w:proofErr w:type="spellStart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складу</w:t>
      </w:r>
      <w:proofErr w:type="spellEnd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са</w:t>
      </w:r>
      <w:proofErr w:type="spellEnd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чланом</w:t>
      </w:r>
      <w:proofErr w:type="spellEnd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60. </w:t>
      </w:r>
      <w:proofErr w:type="spellStart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Закона</w:t>
      </w:r>
      <w:proofErr w:type="spellEnd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 </w:t>
      </w:r>
      <w:proofErr w:type="spellStart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планирању</w:t>
      </w:r>
      <w:proofErr w:type="spellEnd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</w:t>
      </w:r>
      <w:proofErr w:type="spellStart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изградњи</w:t>
      </w:r>
      <w:proofErr w:type="spellEnd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 („Службени гласник РС“, број 72/2009, 81/2009-исправка, 64/2010-</w:t>
      </w:r>
      <w:proofErr w:type="spellStart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одлука</w:t>
      </w:r>
      <w:proofErr w:type="spellEnd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440358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УС, 24/2011,</w:t>
      </w:r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121/2012, 42/2013-одлука УС, 50/2013-одлука УС, 98/2013 – </w:t>
      </w:r>
      <w:proofErr w:type="spellStart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одлука</w:t>
      </w:r>
      <w:proofErr w:type="spellEnd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УС, 132/2014</w:t>
      </w:r>
      <w:r w:rsidRPr="00440358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,</w:t>
      </w:r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145/2014</w:t>
      </w:r>
      <w:r w:rsidRPr="00440358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 xml:space="preserve">, </w:t>
      </w:r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83/2018, 31/2019, 37/2019-др. </w:t>
      </w:r>
      <w:proofErr w:type="spellStart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закон</w:t>
      </w:r>
      <w:proofErr w:type="spellEnd"/>
      <w:r w:rsidRPr="004403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9/2020</w:t>
      </w:r>
      <w:r w:rsidRPr="00440358">
        <w:rPr>
          <w:rFonts w:ascii="Times New Roman" w:eastAsia="SimSun" w:hAnsi="Times New Roman" w:cs="Times New Roman"/>
          <w:kern w:val="1"/>
          <w:sz w:val="24"/>
          <w:szCs w:val="24"/>
          <w:lang w:val="sr-Cyrl-CS" w:eastAsia="hi-IN" w:bidi="hi-IN"/>
        </w:rPr>
        <w:t>), израђује за потребе изградње енергетских објеката, секундарне мреже комуналне инфраструктуре и припадајућих надземних објеката (МРС).</w:t>
      </w:r>
    </w:p>
    <w:p w:rsidR="00440358" w:rsidRPr="00440358" w:rsidRDefault="00440358" w:rsidP="0044035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ове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конкурсне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израда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потребе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3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изградње и формирања заштитног појаса прикључног гасовода притиска до 16 бар и две мернорегулационе станице МРС „Топлана Рача“ и МРС „Индустријска зона Рача“, </w:t>
      </w: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зони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III.1-виноградарско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поље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зона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породичног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становања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подручју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обухваћеном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катастарским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парцелама</w:t>
      </w:r>
      <w:proofErr w:type="spellEnd"/>
      <w:r w:rsidRPr="00440358"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Pr="004403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92/8, </w:t>
      </w:r>
      <w:r w:rsidRPr="0044035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289/12, </w:t>
      </w:r>
      <w:r w:rsidRPr="00440358">
        <w:rPr>
          <w:rFonts w:ascii="Times New Roman" w:eastAsia="Calibri" w:hAnsi="Times New Roman" w:cs="Times New Roman"/>
          <w:sz w:val="24"/>
          <w:szCs w:val="24"/>
          <w:lang w:val="sr-Cyrl-RS"/>
        </w:rPr>
        <w:t>92/9, 92/4, 92/6, 92/13, 92/10, 92/15</w:t>
      </w:r>
      <w:r w:rsidRPr="0044035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271/6, 93/31, 88/40, 93/36, 88/39, 88/38, 88/37, 93/34, 93/33, 88/41, 93/32, 93/7, 90/5, 90/4, 90/1, 89, 86/1, 90/3, 312//1, 273, 304/31, 86/5, 304/17, 304/15, 304/1, 634/1, 634/3, 301/1 </w:t>
      </w:r>
      <w:r w:rsidRPr="004403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301/88 </w:t>
      </w: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све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КО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Рача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  <w:lang w:val="sr-Cyrl-RS"/>
        </w:rPr>
        <w:t>, и 401, 400/1, 399/2, 398, 382/4, све КО Адровац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40358" w:rsidRPr="00440358" w:rsidRDefault="00440358" w:rsidP="0044035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358">
        <w:rPr>
          <w:rFonts w:ascii="Times New Roman" w:eastAsia="Calibri" w:hAnsi="Times New Roman" w:cs="Times New Roman"/>
          <w:b/>
          <w:sz w:val="24"/>
          <w:szCs w:val="24"/>
        </w:rPr>
        <w:t xml:space="preserve">2. УРБАНИСТИЧКИ ПРОЈЕКАТ  </w:t>
      </w:r>
    </w:p>
    <w:p w:rsidR="00440358" w:rsidRPr="00F25255" w:rsidRDefault="00440358" w:rsidP="0044035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Циљ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израде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дефинисање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урбанистичких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капацитета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изградње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у 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proofErr w:type="gram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планском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документацијом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урбанистичким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нормативима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прописима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Идејно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решење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саставни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део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урбаниситчког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израђује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овереном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катастарско-топографском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плану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Израдом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идејног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решења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потребно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дефинишу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26683" w:rsidRPr="00440358" w:rsidRDefault="00826683" w:rsidP="0044035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6683" w:rsidRPr="00826683" w:rsidRDefault="00826683" w:rsidP="0082668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683">
        <w:rPr>
          <w:rFonts w:ascii="Times New Roman" w:eastAsia="Calibri" w:hAnsi="Times New Roman" w:cs="Times New Roman"/>
          <w:sz w:val="24"/>
          <w:szCs w:val="24"/>
          <w:lang w:val="sr-Cyrl-RS"/>
        </w:rPr>
        <w:t>капацитет мернорегулационих станица МРС „Топлана Рача“ и МРС „Индустријска зона Рача“,</w:t>
      </w:r>
    </w:p>
    <w:p w:rsidR="00826683" w:rsidRPr="00826683" w:rsidRDefault="00826683" w:rsidP="0082668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683">
        <w:rPr>
          <w:rFonts w:ascii="Times New Roman" w:eastAsia="Calibri" w:hAnsi="Times New Roman" w:cs="Times New Roman"/>
          <w:sz w:val="24"/>
          <w:szCs w:val="24"/>
          <w:lang w:val="sr-Cyrl-RS"/>
        </w:rPr>
        <w:t>траса и  заштитни појас прикључног гасовода притиска до 16 бар, од места прикључења код МРС „Рача“ (кп.бр. 92/</w:t>
      </w:r>
      <w:r w:rsidRPr="00826683">
        <w:rPr>
          <w:rFonts w:ascii="Times New Roman" w:eastAsia="Calibri" w:hAnsi="Times New Roman" w:cs="Times New Roman"/>
          <w:sz w:val="24"/>
          <w:szCs w:val="24"/>
          <w:lang w:val="sr-Latn-RS"/>
        </w:rPr>
        <w:t>8</w:t>
      </w:r>
      <w:r w:rsidRPr="008266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К.О. Рача) до мернорегулационих станица, као и локације и заштитни појас мернорегулационих станица МРС „Топлана Рача“ и МРС „Индустријска зона Рача“, уз испуњење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прибављених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Јавних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комуналних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предузећа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надлежних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институција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:rsidR="00826683" w:rsidRPr="00826683" w:rsidRDefault="00826683" w:rsidP="00826683">
      <w:pPr>
        <w:numPr>
          <w:ilvl w:val="0"/>
          <w:numId w:val="7"/>
        </w:num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сви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урбанистички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елементи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 </w:t>
      </w:r>
      <w:r w:rsidRPr="008266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изградње и формирања заштитног појаса прикључног гасовода притиска до 16 бар и две мернорегулационе станице МРС „Топлана Рача“ и МРС „Индустријска зона Рача“, на подручју обухваћеном катастарским парцелама: 92/8, 289/12, 92/9, 92/4, 92/6, 92/13, 92/10, 92/15, 271/6, 93/31, 88/40, 93/36, 88/39, 88/38, 88/37, 93/34, 93/33, 88/41, 93/32, 93/7, 90/5, 90/4, 90/1, 89, 86/1, 90/3, 312//1, 273, 304/31, 86/5, 304/17, 304/15, 304/1, 634/1, 634/3, 301/1 и 301/88  све </w:t>
      </w:r>
      <w:r w:rsidRPr="00826683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КО Рача, и 401, 400/1, 399/2, 398, 382/4, све КО Адровац,</w:t>
      </w:r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уз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поштовање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параметара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и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правила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грађења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су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дефинисани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Планом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генералне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регулације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градског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насеља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Рача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(„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Службени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гласник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општине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Рача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“, </w:t>
      </w:r>
      <w:proofErr w:type="spellStart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8266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 11/12 и 14/15).</w:t>
      </w:r>
    </w:p>
    <w:p w:rsidR="00826683" w:rsidRPr="00826683" w:rsidRDefault="00826683" w:rsidP="00826683">
      <w:pPr>
        <w:numPr>
          <w:ilvl w:val="0"/>
          <w:numId w:val="8"/>
        </w:numPr>
        <w:spacing w:after="0" w:line="240" w:lineRule="auto"/>
        <w:ind w:right="-45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Урбанистичким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пројектом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дефинисати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6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трасу и заштитни појас прикључног гасовода притиска до 16 бар и локације две мернорегулационе станице МРС „Топлана Рача“ и МРС „Индустријска зона Рача“, на катастарским парцелама: 92/8, 289/12, 92/9, 92/4, 92/6, 92/13, 92/10, 92/15, 271/6, 93/31, 88/40, 93/36, 88/39, 88/38, 88/37, 93/34, 93/33, 88/41, 93/32, 93/7, 90/5, 90/4, 90/1, 89, 86/1, 90/3, 312//1, 273, 304/31, 86/5, 304/17, 304/15, 304/1, 634/1, 634/3, 301/1 и 301/88  све КО Рача, и 401, 400/1, 399/2, 398, 382/4, све КО Адровац</w:t>
      </w:r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ослања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допуњује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решење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дефинисано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Планом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генералне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регулације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градског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насеља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Рача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Рача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proofErr w:type="spellStart"/>
      <w:r w:rsidRPr="00826683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826683">
        <w:rPr>
          <w:rFonts w:ascii="Times New Roman" w:eastAsia="Calibri" w:hAnsi="Times New Roman" w:cs="Times New Roman"/>
          <w:sz w:val="24"/>
          <w:szCs w:val="24"/>
        </w:rPr>
        <w:t xml:space="preserve">. 11/12 и 14/15). </w:t>
      </w:r>
      <w:r w:rsidRPr="008266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Прикључни гасовод је радног притиска до 16 бар, дужине око 1300 метара, пречника 114,3 мм. </w:t>
      </w:r>
    </w:p>
    <w:p w:rsidR="00826683" w:rsidRPr="00826683" w:rsidRDefault="00826683" w:rsidP="00826683">
      <w:pPr>
        <w:spacing w:after="0" w:line="240" w:lineRule="auto"/>
        <w:ind w:left="720" w:right="-54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26683">
        <w:rPr>
          <w:rFonts w:ascii="Times New Roman" w:eastAsia="Calibri" w:hAnsi="Times New Roman" w:cs="Times New Roman"/>
          <w:sz w:val="24"/>
          <w:szCs w:val="24"/>
          <w:lang w:val="sr-Cyrl-RS"/>
        </w:rPr>
        <w:t>Мернорегулациону станицу МРС „Топлана Рача“ предвидети капацитета 1.000 м3/х.</w:t>
      </w:r>
    </w:p>
    <w:p w:rsidR="00826683" w:rsidRPr="00826683" w:rsidRDefault="00826683" w:rsidP="00826683">
      <w:pPr>
        <w:spacing w:after="0" w:line="240" w:lineRule="auto"/>
        <w:ind w:left="720" w:right="-45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26683">
        <w:rPr>
          <w:rFonts w:ascii="Times New Roman" w:eastAsia="Calibri" w:hAnsi="Times New Roman" w:cs="Times New Roman"/>
          <w:sz w:val="24"/>
          <w:szCs w:val="24"/>
          <w:lang w:val="sr-Cyrl-RS"/>
        </w:rPr>
        <w:t>Мернорегулациона станица МРС „Индустријска зона Рача“ предвидети капацитета 350 м3/х.</w:t>
      </w:r>
    </w:p>
    <w:p w:rsidR="00440358" w:rsidRPr="00440358" w:rsidRDefault="00440358" w:rsidP="0082668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Садржај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урбанситичког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усагласити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Законом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подзаконским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актима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прописима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правилима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струке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пројекат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садржи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текстуални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графички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део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40358" w:rsidRPr="00440358" w:rsidRDefault="00440358" w:rsidP="00440358">
      <w:pPr>
        <w:autoSpaceDE w:val="0"/>
        <w:autoSpaceDN w:val="0"/>
        <w:adjustRightInd w:val="0"/>
        <w:spacing w:after="16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Текстуални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део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садржи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Правни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плански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основ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Обухват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Услове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изградње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намена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регулација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нивелација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приступлокацији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специфичне</w:t>
      </w:r>
      <w:proofErr w:type="spellEnd"/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услове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Детаљно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дефинисање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парцела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>:</w:t>
      </w:r>
      <w:r w:rsidRPr="004403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трасу и  заштитни појас прикључног гасовода притиска до 16 бар, од места прикључења код МРС „Рача“ (кп.бр. 92/</w:t>
      </w:r>
      <w:r w:rsidRPr="00440358">
        <w:rPr>
          <w:rFonts w:ascii="Times New Roman" w:eastAsia="Calibri" w:hAnsi="Times New Roman" w:cs="Times New Roman"/>
          <w:sz w:val="24"/>
          <w:szCs w:val="24"/>
          <w:lang w:val="sr-Latn-RS"/>
        </w:rPr>
        <w:t>8</w:t>
      </w:r>
      <w:r w:rsidRPr="004403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К.О. Рача) до мернорегулационих станица, као и локације и заштитни појас мернорегулационих станица МРС „Топлана Рача“ и МРС „Индустријска зона Рача“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Нумеричке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показатеље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површине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индекс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изграђености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индекс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заузетости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специфичнеуслове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Начин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уређења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слободних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зелених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површина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>7)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Начин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прикључења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комуналну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инфраструктуру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Инжењерско-геолошке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услове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Мере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животне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средине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Мере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заштите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непокретних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културних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природнихдобара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11)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Технички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опис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потреби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фазности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зградње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12)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инфраструктурне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комуналне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опремљености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услове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формирање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грађевинских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парцела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Графички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део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објекта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садржи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Регулационо-нивелационо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решење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локације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40358" w:rsidRPr="00440358" w:rsidRDefault="00440358" w:rsidP="0044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Идејна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решења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358">
        <w:rPr>
          <w:rFonts w:ascii="Times New Roman" w:eastAsia="Calibri" w:hAnsi="Times New Roman" w:cs="Times New Roman"/>
          <w:sz w:val="24"/>
          <w:szCs w:val="24"/>
          <w:lang w:val="sr-Cyrl-RS"/>
        </w:rPr>
        <w:t>трасе гасовода и мернорегулационих станица</w:t>
      </w:r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40358" w:rsidRPr="00440358" w:rsidRDefault="00440358" w:rsidP="00440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пројекат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радити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овереном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катастарско-топографском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плану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5E85" w:rsidRPr="00F25255" w:rsidRDefault="00440358" w:rsidP="004403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lastRenderedPageBreak/>
        <w:t>Урбанистичким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пројектом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предложити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границе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грађевинских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парцела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дефинисати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урбанистичко-архитектонске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елементе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уређења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простора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потребном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инфраструктуром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основ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функционисање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предметног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простора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45E85" w:rsidRPr="00F25255" w:rsidRDefault="00B45E85" w:rsidP="00B45E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Потврђен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Урбанистички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представљаће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плански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r w:rsidRPr="00F25255">
        <w:rPr>
          <w:rFonts w:ascii="Times New Roman" w:hAnsi="Times New Roman" w:cs="Times New Roman"/>
          <w:sz w:val="24"/>
          <w:szCs w:val="24"/>
          <w:lang w:val="sr-Cyrl-RS"/>
        </w:rPr>
        <w:t xml:space="preserve"> прикључног гасовода притиска до 16 бар, од места прикључења код МРС „Рача“ (кп.бр. 92/</w:t>
      </w:r>
      <w:r w:rsidRPr="00F25255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F25255">
        <w:rPr>
          <w:rFonts w:ascii="Times New Roman" w:hAnsi="Times New Roman" w:cs="Times New Roman"/>
          <w:sz w:val="24"/>
          <w:szCs w:val="24"/>
          <w:lang w:val="sr-Cyrl-RS"/>
        </w:rPr>
        <w:t xml:space="preserve"> К.О. Рача) до мернорегулационих станица, МРС „Топлана Рача“ и МРС „Индустријска зона Рача“, као и за изградњу мернорегулационих станица, МРС „Топлана Рача“ и МРС „Индустријска зона Рача“</w:t>
      </w:r>
      <w:r w:rsidRPr="00F25255">
        <w:rPr>
          <w:rFonts w:ascii="Times New Roman" w:hAnsi="Times New Roman" w:cs="Times New Roman"/>
          <w:sz w:val="24"/>
          <w:szCs w:val="24"/>
        </w:rPr>
        <w:t>.</w:t>
      </w:r>
    </w:p>
    <w:p w:rsidR="00440358" w:rsidRPr="00440358" w:rsidRDefault="00440358" w:rsidP="00440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5500F" w:rsidP="005A4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525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40358" w:rsidRPr="00440358">
        <w:rPr>
          <w:rFonts w:ascii="Times New Roman" w:eastAsia="Calibri" w:hAnsi="Times New Roman" w:cs="Times New Roman"/>
          <w:b/>
          <w:sz w:val="24"/>
          <w:szCs w:val="24"/>
        </w:rPr>
        <w:t>. ОБАВЕЗЕ ОБРАЂИВАЧА УРБАНИСТИЧКОГ ПРОЈЕКТА</w:t>
      </w:r>
      <w:r w:rsidR="005A44F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</w:p>
    <w:p w:rsidR="00440358" w:rsidRPr="00440358" w:rsidRDefault="00440358" w:rsidP="004403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0358" w:rsidRPr="00440358" w:rsidRDefault="00440358" w:rsidP="004403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35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Правни</w:t>
      </w:r>
      <w:proofErr w:type="spellEnd"/>
      <w:r w:rsidRPr="0044035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</w:t>
      </w:r>
      <w:proofErr w:type="spellEnd"/>
      <w:r w:rsidRPr="0044035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израду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пројекaта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40358" w:rsidRPr="00440358" w:rsidRDefault="00440358" w:rsidP="0044035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Закон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планирању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изградњи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(„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Сл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Гласник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РС“,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бр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 72/2009, 81/2009-испр., 64/2010-одлука УС, 24/2011, 121/2012, 42/2013-одлука УС, 50/2013-одлука УС, 98/2013-одлука УС, 132/</w:t>
      </w:r>
      <w:proofErr w:type="gram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2014 ,145</w:t>
      </w:r>
      <w:proofErr w:type="gram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/2014, </w:t>
      </w:r>
      <w:bookmarkStart w:id="2" w:name="_Hlk7093550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83/2018</w:t>
      </w:r>
      <w:bookmarkEnd w:id="2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,31/2019, 37/2019-др.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Закон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9/2020),</w:t>
      </w:r>
    </w:p>
    <w:p w:rsidR="00440358" w:rsidRPr="00440358" w:rsidRDefault="00440358" w:rsidP="0044035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Закон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државномпремеру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катастру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(„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Сл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Гласник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РС“,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бр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72/2009, 18/2010, 65/2013, 15/2015-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одлука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УС и 96/2015, 47/2017-аутентично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тумачење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113/2017-др.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Закон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27/2018-др.закон и 41/2018-др.закон),</w:t>
      </w:r>
    </w:p>
    <w:p w:rsidR="00440358" w:rsidRPr="00440358" w:rsidRDefault="00440358" w:rsidP="0044035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Правилник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катастарском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премеру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обнови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катастра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геодетским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радовима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одржавању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катастра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непокретности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(„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Службенигласник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РС“,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бр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 7/2019),</w:t>
      </w:r>
    </w:p>
    <w:p w:rsidR="00440358" w:rsidRPr="00440358" w:rsidRDefault="00440358" w:rsidP="0044035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Правилник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катастарском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премеру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катастру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непокретнсти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(„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Сл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Гласник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РС“,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бр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7/2016, 88/2016 и 7/2019-др.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правилник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),</w:t>
      </w:r>
    </w:p>
    <w:p w:rsidR="00440358" w:rsidRPr="00440358" w:rsidRDefault="00440358" w:rsidP="0044035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Правилник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општим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правилима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парцелацију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регулацију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изградњу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(„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Сл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Гласник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РС“,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бр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 22/2015),</w:t>
      </w:r>
    </w:p>
    <w:p w:rsidR="00440358" w:rsidRPr="00440358" w:rsidRDefault="00440358" w:rsidP="0044035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Правилник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садржини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начину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поступку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израде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докумената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просторног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урбанистичког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планирања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(„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Сл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Гласник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РС“, бр.32/2019).</w:t>
      </w:r>
    </w:p>
    <w:p w:rsidR="00440358" w:rsidRPr="00440358" w:rsidRDefault="00440358" w:rsidP="0044035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"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Правилник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условима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несметану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безбедну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дистрибуцију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природног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гаса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гасоводима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притиска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16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бар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" (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Сл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гласник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РС 86/15 </w:t>
      </w:r>
      <w:proofErr w:type="spellStart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44035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14.10.2015).</w:t>
      </w:r>
    </w:p>
    <w:p w:rsidR="00440358" w:rsidRPr="00440358" w:rsidRDefault="00440358" w:rsidP="0044035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40358" w:rsidRPr="00440358" w:rsidRDefault="00440358" w:rsidP="004403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358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Плански</w:t>
      </w:r>
      <w:proofErr w:type="spellEnd"/>
      <w:r w:rsidRPr="0044035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</w:t>
      </w:r>
      <w:proofErr w:type="spellEnd"/>
      <w:r w:rsidRPr="0044035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израду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урбанистичког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пр</w:t>
      </w:r>
      <w:r w:rsidR="0009306D">
        <w:rPr>
          <w:rFonts w:ascii="Times New Roman" w:eastAsia="Calibri" w:hAnsi="Times New Roman" w:cs="Times New Roman"/>
          <w:sz w:val="24"/>
          <w:szCs w:val="24"/>
        </w:rPr>
        <w:t>ојекaта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035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403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40358" w:rsidRPr="00440358" w:rsidRDefault="00440358" w:rsidP="00440358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План</w:t>
      </w:r>
      <w:proofErr w:type="spellEnd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генералне</w:t>
      </w:r>
      <w:proofErr w:type="spellEnd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регулације</w:t>
      </w:r>
      <w:proofErr w:type="spellEnd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градског</w:t>
      </w:r>
      <w:proofErr w:type="spellEnd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насеља</w:t>
      </w:r>
      <w:proofErr w:type="spellEnd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Рача</w:t>
      </w:r>
      <w:proofErr w:type="spellEnd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(„</w:t>
      </w:r>
      <w:proofErr w:type="spellStart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Службени</w:t>
      </w:r>
      <w:proofErr w:type="spellEnd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гласник</w:t>
      </w:r>
      <w:proofErr w:type="spellEnd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општине</w:t>
      </w:r>
      <w:proofErr w:type="spellEnd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Рача</w:t>
      </w:r>
      <w:proofErr w:type="spellEnd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“, </w:t>
      </w:r>
      <w:proofErr w:type="spellStart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бр</w:t>
      </w:r>
      <w:proofErr w:type="spellEnd"/>
      <w:r w:rsidRPr="0044035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 11/12 и 14/15)</w:t>
      </w:r>
    </w:p>
    <w:p w:rsidR="00440358" w:rsidRPr="00F25255" w:rsidRDefault="00440358" w:rsidP="00440358">
      <w:pPr>
        <w:tabs>
          <w:tab w:val="left" w:pos="0"/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0358" w:rsidRPr="00F25255" w:rsidRDefault="00440358" w:rsidP="00440358">
      <w:pPr>
        <w:tabs>
          <w:tab w:val="left" w:pos="0"/>
          <w:tab w:val="left" w:pos="13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Текстуални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графички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урбанистичког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5255">
        <w:rPr>
          <w:rFonts w:ascii="Times New Roman" w:hAnsi="Times New Roman" w:cs="Times New Roman"/>
          <w:sz w:val="24"/>
          <w:szCs w:val="24"/>
        </w:rPr>
        <w:t>пројекaта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се</w:t>
      </w:r>
      <w:proofErr w:type="spellEnd"/>
      <w:proofErr w:type="gram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аналогном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дигиталном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>:</w:t>
      </w:r>
    </w:p>
    <w:p w:rsidR="00440358" w:rsidRPr="00F25255" w:rsidRDefault="00440358" w:rsidP="00440358">
      <w:pPr>
        <w:pStyle w:val="ListParagraph"/>
        <w:numPr>
          <w:ilvl w:val="0"/>
          <w:numId w:val="1"/>
        </w:numPr>
        <w:tabs>
          <w:tab w:val="left" w:pos="0"/>
          <w:tab w:val="left" w:pos="1395"/>
        </w:tabs>
        <w:spacing w:line="240" w:lineRule="auto"/>
        <w:contextualSpacing/>
        <w:jc w:val="both"/>
        <w:rPr>
          <w:color w:val="auto"/>
        </w:rPr>
      </w:pPr>
      <w:proofErr w:type="spellStart"/>
      <w:r w:rsidRPr="00F25255">
        <w:rPr>
          <w:color w:val="auto"/>
        </w:rPr>
        <w:t>Текстуални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прилози</w:t>
      </w:r>
      <w:proofErr w:type="spellEnd"/>
      <w:r w:rsidRPr="00F25255">
        <w:rPr>
          <w:color w:val="auto"/>
        </w:rPr>
        <w:t xml:space="preserve"> у </w:t>
      </w:r>
      <w:proofErr w:type="spellStart"/>
      <w:r w:rsidRPr="00F25255">
        <w:rPr>
          <w:color w:val="auto"/>
        </w:rPr>
        <w:t>формату:doc-Ms</w:t>
      </w:r>
      <w:proofErr w:type="spellEnd"/>
      <w:r w:rsidRPr="00F25255">
        <w:rPr>
          <w:color w:val="auto"/>
        </w:rPr>
        <w:t xml:space="preserve"> Word, .pdf-</w:t>
      </w:r>
      <w:proofErr w:type="spellStart"/>
      <w:r w:rsidRPr="00F25255">
        <w:rPr>
          <w:color w:val="auto"/>
        </w:rPr>
        <w:t>AdobeAcrobat</w:t>
      </w:r>
      <w:proofErr w:type="spellEnd"/>
    </w:p>
    <w:p w:rsidR="00440358" w:rsidRPr="00F25255" w:rsidRDefault="00440358" w:rsidP="00440358">
      <w:pPr>
        <w:pStyle w:val="ListParagraph"/>
        <w:numPr>
          <w:ilvl w:val="0"/>
          <w:numId w:val="1"/>
        </w:numPr>
        <w:tabs>
          <w:tab w:val="left" w:pos="0"/>
          <w:tab w:val="left" w:pos="1395"/>
        </w:tabs>
        <w:spacing w:line="240" w:lineRule="auto"/>
        <w:contextualSpacing/>
        <w:jc w:val="both"/>
        <w:rPr>
          <w:color w:val="auto"/>
        </w:rPr>
      </w:pPr>
      <w:proofErr w:type="spellStart"/>
      <w:r w:rsidRPr="00F25255">
        <w:rPr>
          <w:color w:val="auto"/>
        </w:rPr>
        <w:t>Графички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прилози</w:t>
      </w:r>
      <w:proofErr w:type="spellEnd"/>
      <w:r w:rsidRPr="00F25255">
        <w:rPr>
          <w:color w:val="auto"/>
        </w:rPr>
        <w:t xml:space="preserve">, </w:t>
      </w:r>
      <w:proofErr w:type="spellStart"/>
      <w:r w:rsidRPr="00F25255">
        <w:rPr>
          <w:color w:val="auto"/>
        </w:rPr>
        <w:t>нацрти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слично</w:t>
      </w:r>
      <w:proofErr w:type="spellEnd"/>
      <w:r w:rsidRPr="00F25255">
        <w:rPr>
          <w:color w:val="auto"/>
        </w:rPr>
        <w:t xml:space="preserve"> у </w:t>
      </w:r>
      <w:proofErr w:type="spellStart"/>
      <w:r w:rsidRPr="00F25255">
        <w:rPr>
          <w:color w:val="auto"/>
        </w:rPr>
        <w:t>формату</w:t>
      </w:r>
      <w:proofErr w:type="spellEnd"/>
      <w:r w:rsidRPr="00F25255">
        <w:rPr>
          <w:color w:val="auto"/>
        </w:rPr>
        <w:t xml:space="preserve">: </w:t>
      </w:r>
      <w:proofErr w:type="spellStart"/>
      <w:r w:rsidRPr="00F25255">
        <w:rPr>
          <w:color w:val="auto"/>
        </w:rPr>
        <w:t>dwg</w:t>
      </w:r>
      <w:proofErr w:type="spellEnd"/>
      <w:r w:rsidRPr="00F25255">
        <w:rPr>
          <w:color w:val="auto"/>
        </w:rPr>
        <w:t>-AutoCAD и.pdf-</w:t>
      </w:r>
      <w:proofErr w:type="spellStart"/>
      <w:r w:rsidRPr="00F25255">
        <w:rPr>
          <w:color w:val="auto"/>
        </w:rPr>
        <w:t>AdobeAcrobat</w:t>
      </w:r>
      <w:proofErr w:type="spellEnd"/>
      <w:r w:rsidRPr="00F25255">
        <w:rPr>
          <w:color w:val="auto"/>
        </w:rPr>
        <w:t xml:space="preserve">, </w:t>
      </w:r>
      <w:proofErr w:type="spellStart"/>
      <w:r w:rsidRPr="00F25255">
        <w:rPr>
          <w:color w:val="auto"/>
        </w:rPr>
        <w:t>или</w:t>
      </w:r>
      <w:proofErr w:type="spellEnd"/>
      <w:r w:rsidRPr="00F25255">
        <w:rPr>
          <w:color w:val="auto"/>
        </w:rPr>
        <w:t xml:space="preserve"> .</w:t>
      </w:r>
      <w:proofErr w:type="spellStart"/>
      <w:r w:rsidRPr="00F25255">
        <w:rPr>
          <w:color w:val="auto"/>
        </w:rPr>
        <w:t>dwf</w:t>
      </w:r>
      <w:proofErr w:type="spellEnd"/>
      <w:r w:rsidRPr="00F25255">
        <w:rPr>
          <w:color w:val="auto"/>
        </w:rPr>
        <w:t>.</w:t>
      </w:r>
    </w:p>
    <w:bookmarkEnd w:id="0"/>
    <w:p w:rsidR="00440358" w:rsidRPr="00F25255" w:rsidRDefault="00440358" w:rsidP="00F2525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испоручује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Инвеститору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отпремни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Примопредајни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оверен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525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proofErr w:type="gramEnd"/>
      <w:r w:rsidRPr="00F252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Обрађивача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>.</w:t>
      </w:r>
    </w:p>
    <w:p w:rsidR="00440358" w:rsidRPr="00F25255" w:rsidRDefault="00440358" w:rsidP="00440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358" w:rsidRPr="00F25255" w:rsidRDefault="00440358" w:rsidP="0044035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255">
        <w:rPr>
          <w:rFonts w:ascii="Times New Roman" w:hAnsi="Times New Roman" w:cs="Times New Roman"/>
          <w:sz w:val="24"/>
          <w:szCs w:val="24"/>
        </w:rPr>
        <w:lastRenderedPageBreak/>
        <w:t>Услуге</w:t>
      </w:r>
      <w:proofErr w:type="spellEnd"/>
      <w:r w:rsidRPr="00F25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25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25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F25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>:</w:t>
      </w:r>
    </w:p>
    <w:p w:rsidR="00440358" w:rsidRPr="00F25255" w:rsidRDefault="00440358" w:rsidP="00440358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color w:val="auto"/>
        </w:rPr>
      </w:pPr>
      <w:proofErr w:type="spellStart"/>
      <w:r w:rsidRPr="00F25255">
        <w:rPr>
          <w:color w:val="auto"/>
        </w:rPr>
        <w:t>Припремање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Документационе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основе</w:t>
      </w:r>
      <w:proofErr w:type="spellEnd"/>
      <w:r w:rsidRPr="00F25255">
        <w:rPr>
          <w:color w:val="auto"/>
        </w:rPr>
        <w:t>*</w:t>
      </w:r>
    </w:p>
    <w:p w:rsidR="00440358" w:rsidRPr="00F25255" w:rsidRDefault="00440358" w:rsidP="004403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урбанистичког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>. 72/2009, 81/2009-испр.,64/2010-одлука УС, 24/2011, 121/2012, 42/2013-одлука УС, 50/2013-одлука УС, 98/2013-одлука УС, 132/2014, 145/2014, 83/2018</w:t>
      </w:r>
      <w:proofErr w:type="gramStart"/>
      <w:r w:rsidRPr="00F25255">
        <w:rPr>
          <w:rFonts w:ascii="Times New Roman" w:hAnsi="Times New Roman" w:cs="Times New Roman"/>
          <w:sz w:val="24"/>
          <w:szCs w:val="24"/>
        </w:rPr>
        <w:t>,31</w:t>
      </w:r>
      <w:proofErr w:type="gramEnd"/>
      <w:r w:rsidRPr="00F25255">
        <w:rPr>
          <w:rFonts w:ascii="Times New Roman" w:hAnsi="Times New Roman" w:cs="Times New Roman"/>
          <w:sz w:val="24"/>
          <w:szCs w:val="24"/>
        </w:rPr>
        <w:t xml:space="preserve">/2019, 37/2019-др.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и 9/2020)</w:t>
      </w:r>
    </w:p>
    <w:p w:rsidR="00440358" w:rsidRPr="00F25255" w:rsidRDefault="00440358" w:rsidP="00440358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color w:val="auto"/>
        </w:rPr>
      </w:pPr>
      <w:proofErr w:type="spellStart"/>
      <w:r w:rsidRPr="00F25255">
        <w:rPr>
          <w:color w:val="auto"/>
        </w:rPr>
        <w:t>Испоручити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Наручиоцу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на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верификацију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по</w:t>
      </w:r>
      <w:proofErr w:type="spellEnd"/>
      <w:r w:rsidRPr="00F25255">
        <w:rPr>
          <w:color w:val="auto"/>
        </w:rPr>
        <w:t xml:space="preserve"> 1 (</w:t>
      </w:r>
      <w:proofErr w:type="spellStart"/>
      <w:r w:rsidRPr="00F25255">
        <w:rPr>
          <w:color w:val="auto"/>
        </w:rPr>
        <w:t>један</w:t>
      </w:r>
      <w:proofErr w:type="spellEnd"/>
      <w:r w:rsidRPr="00F25255">
        <w:rPr>
          <w:color w:val="auto"/>
        </w:rPr>
        <w:t xml:space="preserve">) </w:t>
      </w:r>
      <w:proofErr w:type="spellStart"/>
      <w:r w:rsidRPr="00F25255">
        <w:rPr>
          <w:color w:val="auto"/>
        </w:rPr>
        <w:t>примерак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урбанистичког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пројекта</w:t>
      </w:r>
      <w:proofErr w:type="spellEnd"/>
      <w:r w:rsidRPr="00F25255">
        <w:rPr>
          <w:color w:val="auto"/>
        </w:rPr>
        <w:t xml:space="preserve">, </w:t>
      </w:r>
      <w:proofErr w:type="spellStart"/>
      <w:r w:rsidRPr="00F25255">
        <w:rPr>
          <w:color w:val="auto"/>
        </w:rPr>
        <w:t>најмање</w:t>
      </w:r>
      <w:proofErr w:type="spellEnd"/>
      <w:r w:rsidRPr="00F25255">
        <w:rPr>
          <w:color w:val="auto"/>
        </w:rPr>
        <w:t xml:space="preserve"> 3 (</w:t>
      </w:r>
      <w:proofErr w:type="spellStart"/>
      <w:r w:rsidRPr="00F25255">
        <w:rPr>
          <w:color w:val="auto"/>
        </w:rPr>
        <w:t>три</w:t>
      </w:r>
      <w:proofErr w:type="spellEnd"/>
      <w:r w:rsidRPr="00F25255">
        <w:rPr>
          <w:color w:val="auto"/>
        </w:rPr>
        <w:t xml:space="preserve">) </w:t>
      </w:r>
      <w:proofErr w:type="spellStart"/>
      <w:r w:rsidRPr="00F25255">
        <w:rPr>
          <w:color w:val="auto"/>
        </w:rPr>
        <w:t>дана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пре</w:t>
      </w:r>
      <w:proofErr w:type="spellEnd"/>
      <w:r w:rsidRPr="00F25255">
        <w:rPr>
          <w:color w:val="auto"/>
          <w:lang w:val="sr-Cyrl-RS"/>
        </w:rPr>
        <w:t xml:space="preserve"> </w:t>
      </w:r>
      <w:proofErr w:type="spellStart"/>
      <w:r w:rsidRPr="00F25255">
        <w:rPr>
          <w:color w:val="auto"/>
        </w:rPr>
        <w:t>предаје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надлежном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органу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јединице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локалне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самоуправе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надлежном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за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послове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урбанизма</w:t>
      </w:r>
      <w:proofErr w:type="spellEnd"/>
      <w:r w:rsidRPr="00F25255">
        <w:rPr>
          <w:color w:val="auto"/>
        </w:rPr>
        <w:t>;</w:t>
      </w:r>
    </w:p>
    <w:p w:rsidR="00440358" w:rsidRPr="00F25255" w:rsidRDefault="00440358" w:rsidP="00440358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color w:val="auto"/>
        </w:rPr>
      </w:pPr>
      <w:proofErr w:type="spellStart"/>
      <w:r w:rsidRPr="00F25255">
        <w:rPr>
          <w:color w:val="auto"/>
        </w:rPr>
        <w:t>Након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верификације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евентуалних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корекција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урбанистичког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пројекта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од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стране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Наручиоца</w:t>
      </w:r>
      <w:proofErr w:type="spellEnd"/>
      <w:r w:rsidRPr="00F25255">
        <w:rPr>
          <w:color w:val="auto"/>
        </w:rPr>
        <w:t xml:space="preserve">, </w:t>
      </w:r>
      <w:proofErr w:type="spellStart"/>
      <w:r w:rsidRPr="00F25255">
        <w:rPr>
          <w:color w:val="auto"/>
        </w:rPr>
        <w:t>исти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доставити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органу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локалне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самоуправе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надлежном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за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послове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урбанизма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на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преглед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потврђивање</w:t>
      </w:r>
      <w:proofErr w:type="spellEnd"/>
      <w:r w:rsidRPr="00F25255">
        <w:rPr>
          <w:color w:val="auto"/>
        </w:rPr>
        <w:t>;</w:t>
      </w:r>
    </w:p>
    <w:p w:rsidR="00440358" w:rsidRPr="00F25255" w:rsidRDefault="00440358" w:rsidP="00440358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color w:val="auto"/>
        </w:rPr>
      </w:pPr>
      <w:proofErr w:type="spellStart"/>
      <w:r w:rsidRPr="00F25255">
        <w:rPr>
          <w:color w:val="auto"/>
        </w:rPr>
        <w:t>Да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поступи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по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евентуалним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примедбама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органа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јединице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локалне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самоуправе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за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послове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урбанизма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да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допуни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исправи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достављен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урбанистички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пројекат</w:t>
      </w:r>
      <w:proofErr w:type="spellEnd"/>
      <w:r w:rsidRPr="00F25255">
        <w:rPr>
          <w:color w:val="auto"/>
          <w:lang w:val="sr-Cyrl-RS"/>
        </w:rPr>
        <w:t>;</w:t>
      </w:r>
    </w:p>
    <w:p w:rsidR="00440358" w:rsidRPr="00F25255" w:rsidRDefault="00440358" w:rsidP="00440358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jc w:val="both"/>
        <w:rPr>
          <w:color w:val="auto"/>
        </w:rPr>
      </w:pPr>
      <w:proofErr w:type="spellStart"/>
      <w:r w:rsidRPr="00F25255">
        <w:rPr>
          <w:color w:val="auto"/>
        </w:rPr>
        <w:t>Предаја</w:t>
      </w:r>
      <w:proofErr w:type="spellEnd"/>
      <w:r w:rsidRPr="00F25255">
        <w:rPr>
          <w:color w:val="auto"/>
        </w:rPr>
        <w:t xml:space="preserve"> 4 (</w:t>
      </w:r>
      <w:proofErr w:type="spellStart"/>
      <w:r w:rsidRPr="00F25255">
        <w:rPr>
          <w:color w:val="auto"/>
        </w:rPr>
        <w:t>четири</w:t>
      </w:r>
      <w:proofErr w:type="spellEnd"/>
      <w:r w:rsidRPr="00F25255">
        <w:rPr>
          <w:color w:val="auto"/>
        </w:rPr>
        <w:t xml:space="preserve">) </w:t>
      </w:r>
      <w:proofErr w:type="spellStart"/>
      <w:r w:rsidRPr="00F25255">
        <w:rPr>
          <w:color w:val="auto"/>
        </w:rPr>
        <w:t>примерка</w:t>
      </w:r>
      <w:proofErr w:type="spellEnd"/>
      <w:r w:rsidRPr="00F25255">
        <w:rPr>
          <w:color w:val="auto"/>
        </w:rPr>
        <w:t xml:space="preserve"> </w:t>
      </w:r>
      <w:proofErr w:type="gramStart"/>
      <w:r w:rsidRPr="00F25255">
        <w:rPr>
          <w:color w:val="auto"/>
        </w:rPr>
        <w:t xml:space="preserve">у  </w:t>
      </w:r>
      <w:proofErr w:type="spellStart"/>
      <w:r w:rsidRPr="00F25255">
        <w:rPr>
          <w:color w:val="auto"/>
        </w:rPr>
        <w:t>аналогној</w:t>
      </w:r>
      <w:proofErr w:type="spellEnd"/>
      <w:proofErr w:type="gram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форми</w:t>
      </w:r>
      <w:proofErr w:type="spellEnd"/>
      <w:r w:rsidRPr="00F25255">
        <w:rPr>
          <w:color w:val="auto"/>
        </w:rPr>
        <w:t xml:space="preserve"> и 4(</w:t>
      </w:r>
      <w:proofErr w:type="spellStart"/>
      <w:r w:rsidRPr="00F25255">
        <w:rPr>
          <w:color w:val="auto"/>
        </w:rPr>
        <w:t>четири</w:t>
      </w:r>
      <w:proofErr w:type="spellEnd"/>
      <w:r w:rsidRPr="00F25255">
        <w:rPr>
          <w:color w:val="auto"/>
        </w:rPr>
        <w:t>)</w:t>
      </w:r>
      <w:r w:rsidRPr="00F25255">
        <w:rPr>
          <w:color w:val="auto"/>
          <w:lang w:val="sr-Cyrl-RS"/>
        </w:rPr>
        <w:t xml:space="preserve"> </w:t>
      </w:r>
      <w:proofErr w:type="spellStart"/>
      <w:r w:rsidRPr="00F25255">
        <w:rPr>
          <w:color w:val="auto"/>
        </w:rPr>
        <w:t>примерка</w:t>
      </w:r>
      <w:proofErr w:type="spellEnd"/>
      <w:r w:rsidRPr="00F25255">
        <w:rPr>
          <w:color w:val="auto"/>
        </w:rPr>
        <w:t xml:space="preserve"> у </w:t>
      </w:r>
      <w:proofErr w:type="spellStart"/>
      <w:r w:rsidRPr="00F25255">
        <w:rPr>
          <w:color w:val="auto"/>
        </w:rPr>
        <w:t>дигиталној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форми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урбанистичког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пројекта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органу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јединице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локалне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самоуправе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надлежном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за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послове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урбанизма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на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контролу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по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добијању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потврде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да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пројекат</w:t>
      </w:r>
      <w:proofErr w:type="spellEnd"/>
      <w:r w:rsidRPr="00F25255">
        <w:rPr>
          <w:color w:val="auto"/>
          <w:lang w:val="sr-Cyrl-RS"/>
        </w:rPr>
        <w:t xml:space="preserve"> </w:t>
      </w:r>
      <w:proofErr w:type="spellStart"/>
      <w:r w:rsidRPr="00F25255">
        <w:rPr>
          <w:color w:val="auto"/>
        </w:rPr>
        <w:t>нема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примедби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доставља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их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наручиоцу</w:t>
      </w:r>
      <w:proofErr w:type="spellEnd"/>
      <w:r w:rsidRPr="00F25255">
        <w:rPr>
          <w:color w:val="auto"/>
        </w:rPr>
        <w:t>.</w:t>
      </w:r>
    </w:p>
    <w:p w:rsidR="00440358" w:rsidRPr="00F25255" w:rsidRDefault="00440358" w:rsidP="00440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358" w:rsidRPr="00F25255" w:rsidRDefault="00440358" w:rsidP="00440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25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Документациона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Pr="00F25255">
        <w:rPr>
          <w:rFonts w:ascii="Times New Roman" w:hAnsi="Times New Roman" w:cs="Times New Roman"/>
          <w:sz w:val="24"/>
          <w:szCs w:val="24"/>
        </w:rPr>
        <w:t>:</w:t>
      </w:r>
    </w:p>
    <w:p w:rsidR="00440358" w:rsidRPr="00F25255" w:rsidRDefault="00440358" w:rsidP="00440358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jc w:val="both"/>
        <w:rPr>
          <w:b/>
          <w:bCs/>
          <w:iCs/>
          <w:color w:val="auto"/>
        </w:rPr>
      </w:pPr>
      <w:proofErr w:type="spellStart"/>
      <w:r w:rsidRPr="00F25255">
        <w:rPr>
          <w:color w:val="auto"/>
        </w:rPr>
        <w:t>Копије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катастарског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плана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парцела</w:t>
      </w:r>
      <w:proofErr w:type="spellEnd"/>
      <w:r w:rsidRPr="00F25255">
        <w:rPr>
          <w:color w:val="auto"/>
        </w:rPr>
        <w:t xml:space="preserve">, </w:t>
      </w:r>
      <w:proofErr w:type="spellStart"/>
      <w:r w:rsidRPr="00F25255">
        <w:rPr>
          <w:color w:val="auto"/>
        </w:rPr>
        <w:t>копије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плана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водова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са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свим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предметним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суседним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парцелама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које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су</w:t>
      </w:r>
      <w:proofErr w:type="spellEnd"/>
      <w:r w:rsidRPr="00F25255">
        <w:rPr>
          <w:color w:val="auto"/>
        </w:rPr>
        <w:t xml:space="preserve"> у  </w:t>
      </w:r>
      <w:proofErr w:type="spellStart"/>
      <w:r w:rsidRPr="00F25255">
        <w:rPr>
          <w:color w:val="auto"/>
        </w:rPr>
        <w:t>обухвату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дефинисане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границе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урбанистичког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пројекта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топографски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план</w:t>
      </w:r>
      <w:proofErr w:type="spellEnd"/>
      <w:r w:rsidRPr="00F25255">
        <w:rPr>
          <w:color w:val="auto"/>
        </w:rPr>
        <w:t xml:space="preserve">, </w:t>
      </w:r>
      <w:proofErr w:type="spellStart"/>
      <w:r w:rsidRPr="00F25255">
        <w:rPr>
          <w:color w:val="auto"/>
        </w:rPr>
        <w:t>као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изводе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из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листова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непокретности</w:t>
      </w:r>
      <w:proofErr w:type="spellEnd"/>
      <w:r w:rsidRPr="00F25255">
        <w:rPr>
          <w:color w:val="auto"/>
        </w:rPr>
        <w:t xml:space="preserve">. </w:t>
      </w:r>
    </w:p>
    <w:p w:rsidR="00440358" w:rsidRPr="00F25255" w:rsidRDefault="00440358" w:rsidP="00440358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jc w:val="both"/>
        <w:rPr>
          <w:b/>
          <w:bCs/>
          <w:iCs/>
          <w:color w:val="auto"/>
        </w:rPr>
      </w:pPr>
      <w:proofErr w:type="spellStart"/>
      <w:r w:rsidRPr="00F25255">
        <w:rPr>
          <w:color w:val="auto"/>
        </w:rPr>
        <w:t>Обезбеђивање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ажурне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геодетске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подлоге</w:t>
      </w:r>
      <w:proofErr w:type="spellEnd"/>
      <w:r w:rsidRPr="00F25255">
        <w:rPr>
          <w:color w:val="auto"/>
        </w:rPr>
        <w:t xml:space="preserve">, </w:t>
      </w:r>
      <w:proofErr w:type="spellStart"/>
      <w:r w:rsidRPr="00F25255">
        <w:rPr>
          <w:color w:val="auto"/>
        </w:rPr>
        <w:t>што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подразумева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да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изврши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снимање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терена</w:t>
      </w:r>
      <w:proofErr w:type="spellEnd"/>
      <w:r w:rsidRPr="00F25255">
        <w:rPr>
          <w:color w:val="auto"/>
        </w:rPr>
        <w:t xml:space="preserve">, </w:t>
      </w:r>
      <w:proofErr w:type="spellStart"/>
      <w:r w:rsidRPr="00F25255">
        <w:rPr>
          <w:color w:val="auto"/>
        </w:rPr>
        <w:t>изради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овери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катастаско-топографски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план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за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потребе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израде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урбанистичког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</w:t>
      </w:r>
      <w:r w:rsidR="008B6955">
        <w:rPr>
          <w:color w:val="auto"/>
        </w:rPr>
        <w:t>ојекта</w:t>
      </w:r>
      <w:proofErr w:type="spellEnd"/>
    </w:p>
    <w:p w:rsidR="00440358" w:rsidRPr="00F25255" w:rsidRDefault="00440358" w:rsidP="00440358">
      <w:pPr>
        <w:pStyle w:val="ListParagraph"/>
        <w:numPr>
          <w:ilvl w:val="0"/>
          <w:numId w:val="3"/>
        </w:numPr>
        <w:suppressAutoHyphens w:val="0"/>
        <w:spacing w:line="240" w:lineRule="auto"/>
        <w:contextualSpacing/>
        <w:jc w:val="both"/>
        <w:rPr>
          <w:b/>
          <w:bCs/>
          <w:iCs/>
          <w:color w:val="auto"/>
        </w:rPr>
      </w:pPr>
      <w:proofErr w:type="spellStart"/>
      <w:r w:rsidRPr="00F25255">
        <w:rPr>
          <w:color w:val="auto"/>
        </w:rPr>
        <w:t>Припрема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материјала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захтева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за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прибављање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услова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јавних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предузећа</w:t>
      </w:r>
      <w:proofErr w:type="spellEnd"/>
      <w:r w:rsidRPr="00F25255">
        <w:rPr>
          <w:color w:val="auto"/>
        </w:rPr>
        <w:t xml:space="preserve">, </w:t>
      </w:r>
      <w:proofErr w:type="spellStart"/>
      <w:r w:rsidRPr="00F25255">
        <w:rPr>
          <w:color w:val="auto"/>
        </w:rPr>
        <w:t>јавних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комуналних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предузећа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других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надлежних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институција</w:t>
      </w:r>
      <w:proofErr w:type="spellEnd"/>
      <w:r w:rsidRPr="00F25255">
        <w:rPr>
          <w:color w:val="auto"/>
        </w:rPr>
        <w:t xml:space="preserve"> и </w:t>
      </w:r>
      <w:proofErr w:type="spellStart"/>
      <w:r w:rsidRPr="00F25255">
        <w:rPr>
          <w:color w:val="auto"/>
        </w:rPr>
        <w:t>примени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их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током</w:t>
      </w:r>
      <w:proofErr w:type="spellEnd"/>
      <w:r w:rsidRPr="00F25255">
        <w:rPr>
          <w:color w:val="auto"/>
        </w:rPr>
        <w:t xml:space="preserve"> </w:t>
      </w:r>
      <w:proofErr w:type="spellStart"/>
      <w:r w:rsidRPr="00F25255">
        <w:rPr>
          <w:color w:val="auto"/>
        </w:rPr>
        <w:t>израде</w:t>
      </w:r>
      <w:proofErr w:type="spellEnd"/>
      <w:r w:rsidRPr="00F25255">
        <w:rPr>
          <w:color w:val="auto"/>
        </w:rPr>
        <w:t>.</w:t>
      </w:r>
    </w:p>
    <w:p w:rsidR="00440358" w:rsidRPr="00F25255" w:rsidRDefault="00440358" w:rsidP="004403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358" w:rsidRPr="00F25255" w:rsidRDefault="00440358" w:rsidP="004403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255">
        <w:rPr>
          <w:rFonts w:ascii="Times New Roman" w:hAnsi="Times New Roman" w:cs="Times New Roman"/>
          <w:sz w:val="24"/>
          <w:szCs w:val="24"/>
        </w:rPr>
        <w:t>НАПОМЕНА:</w:t>
      </w:r>
    </w:p>
    <w:p w:rsidR="00440358" w:rsidRPr="00F25255" w:rsidRDefault="00440358" w:rsidP="00440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Обрађивач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дужан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понуђену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цену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укалкулише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трошкове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геодетског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снимања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израду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интегрисаног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катастарско-топографског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358" w:rsidRPr="00F25255" w:rsidRDefault="00440358" w:rsidP="00440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358" w:rsidRPr="00F25255" w:rsidRDefault="00440358" w:rsidP="00440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Наручилац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прибавља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копију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парцела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водова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плаћа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таксе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рачуне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ЈП, ЈКП и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надлежних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институција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прибављених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израде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урбанистичког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358" w:rsidRPr="00F25255" w:rsidRDefault="00440358" w:rsidP="00440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0358" w:rsidRPr="00F25255" w:rsidRDefault="00440358" w:rsidP="00440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Обрађивача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урбанистички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пројекат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уради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преда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Наручиоцу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уговореном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55">
        <w:rPr>
          <w:rFonts w:ascii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F252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52F29" w:rsidRDefault="00152F29">
      <w:pPr>
        <w:rPr>
          <w:sz w:val="24"/>
          <w:szCs w:val="24"/>
        </w:rPr>
      </w:pPr>
    </w:p>
    <w:p w:rsidR="00152F29" w:rsidRPr="00152F29" w:rsidRDefault="00152F29" w:rsidP="00152F29">
      <w:pPr>
        <w:pStyle w:val="BodyText"/>
        <w:spacing w:before="120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F29">
        <w:rPr>
          <w:rFonts w:ascii="Times New Roman" w:hAnsi="Times New Roman" w:cs="Times New Roman"/>
          <w:b/>
          <w:sz w:val="24"/>
          <w:szCs w:val="24"/>
          <w:lang w:val="sr-Cyrl-RS"/>
        </w:rPr>
        <w:t>Рок извршења услуге</w:t>
      </w:r>
      <w:r>
        <w:rPr>
          <w:sz w:val="24"/>
          <w:szCs w:val="24"/>
          <w:lang w:val="sr-Cyrl-RS"/>
        </w:rPr>
        <w:t>:</w:t>
      </w:r>
      <w:r w:rsidRPr="00152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52F2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 субјект</w:t>
      </w:r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обавезује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b/>
          <w:sz w:val="24"/>
          <w:szCs w:val="24"/>
        </w:rPr>
        <w:t>услугу</w:t>
      </w:r>
      <w:proofErr w:type="spellEnd"/>
      <w:r w:rsidRPr="00152F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израде </w:t>
      </w:r>
      <w:proofErr w:type="spellStart"/>
      <w:r w:rsidRPr="00152F29">
        <w:rPr>
          <w:rFonts w:ascii="Times New Roman" w:eastAsia="Times New Roman" w:hAnsi="Times New Roman" w:cs="Times New Roman"/>
          <w:b/>
          <w:sz w:val="24"/>
          <w:szCs w:val="24"/>
        </w:rPr>
        <w:t>Урбанистичког</w:t>
      </w:r>
      <w:proofErr w:type="spellEnd"/>
      <w:r w:rsidRPr="00152F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b/>
          <w:sz w:val="24"/>
          <w:szCs w:val="24"/>
        </w:rPr>
        <w:t>пројекта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F29"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календарских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дужи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календарских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достављања </w:t>
      </w:r>
      <w:proofErr w:type="spellStart"/>
      <w:r w:rsidRPr="00152F29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копије</w:t>
      </w:r>
      <w:proofErr w:type="spellEnd"/>
      <w:r w:rsidRPr="00152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152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color w:val="000000"/>
          <w:sz w:val="24"/>
          <w:szCs w:val="24"/>
        </w:rPr>
        <w:t>парцела</w:t>
      </w:r>
      <w:proofErr w:type="spellEnd"/>
      <w:r w:rsidRPr="00152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52F2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152F2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152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водова</w:t>
      </w:r>
      <w:proofErr w:type="spellEnd"/>
      <w:r w:rsidRPr="00152F2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Информације о локацији</w:t>
      </w:r>
      <w:r w:rsidRPr="00152F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2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израду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улази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lastRenderedPageBreak/>
        <w:t>прегледања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заказивање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трајање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презентације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поступање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планове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2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рокови за исходовање услова,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евентуално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поступање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примедбама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улази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152F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F29" w:rsidRPr="00CE4089" w:rsidRDefault="00152F29" w:rsidP="00152F29">
      <w:pPr>
        <w:pStyle w:val="Heading1"/>
        <w:spacing w:before="90"/>
        <w:ind w:left="0" w:right="2141"/>
      </w:pPr>
      <w:proofErr w:type="spellStart"/>
      <w:r w:rsidRPr="00CE4089">
        <w:t>Услови</w:t>
      </w:r>
      <w:proofErr w:type="spellEnd"/>
      <w:r w:rsidRPr="00CE4089">
        <w:t xml:space="preserve"> и </w:t>
      </w:r>
      <w:proofErr w:type="spellStart"/>
      <w:r w:rsidRPr="00CE4089">
        <w:t>начин</w:t>
      </w:r>
      <w:proofErr w:type="spellEnd"/>
      <w:r w:rsidRPr="00CE4089">
        <w:t xml:space="preserve"> </w:t>
      </w:r>
      <w:proofErr w:type="spellStart"/>
      <w:r w:rsidRPr="00CE4089">
        <w:t>плаћања</w:t>
      </w:r>
      <w:proofErr w:type="spellEnd"/>
    </w:p>
    <w:p w:rsidR="00152F29" w:rsidRPr="00152F29" w:rsidRDefault="00152F29" w:rsidP="00152F29">
      <w:pPr>
        <w:pStyle w:val="BodyText"/>
        <w:widowControl w:val="0"/>
        <w:tabs>
          <w:tab w:val="left" w:pos="4230"/>
          <w:tab w:val="left" w:pos="5698"/>
        </w:tabs>
        <w:autoSpaceDE w:val="0"/>
        <w:autoSpaceDN w:val="0"/>
        <w:spacing w:before="120"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lang w:val="sr-Cyrl-RS"/>
        </w:rPr>
        <w:t>-</w:t>
      </w:r>
      <w:r w:rsidRPr="00152F29">
        <w:rPr>
          <w:rFonts w:ascii="Times New Roman" w:hAnsi="Times New Roman" w:cs="Times New Roman"/>
          <w:sz w:val="24"/>
          <w:szCs w:val="24"/>
        </w:rPr>
        <w:t xml:space="preserve">20%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Урбанистичког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152F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једнинице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урбанизма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F29" w:rsidRPr="00152F29" w:rsidRDefault="00152F29" w:rsidP="00152F29">
      <w:pPr>
        <w:pStyle w:val="BodyText"/>
        <w:widowControl w:val="0"/>
        <w:tabs>
          <w:tab w:val="left" w:pos="4230"/>
          <w:tab w:val="left" w:pos="5698"/>
        </w:tabs>
        <w:autoSpaceDE w:val="0"/>
        <w:autoSpaceDN w:val="0"/>
        <w:spacing w:before="120"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152F2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52F29">
        <w:rPr>
          <w:rFonts w:ascii="Times New Roman" w:hAnsi="Times New Roman" w:cs="Times New Roman"/>
          <w:sz w:val="24"/>
          <w:szCs w:val="24"/>
        </w:rPr>
        <w:t xml:space="preserve">30%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усвајања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Урбанистичког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152F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F29" w:rsidRPr="00152F29" w:rsidRDefault="00152F29" w:rsidP="00152F29">
      <w:pPr>
        <w:pStyle w:val="BodyText"/>
        <w:widowControl w:val="0"/>
        <w:tabs>
          <w:tab w:val="left" w:pos="4230"/>
          <w:tab w:val="left" w:pos="5698"/>
        </w:tabs>
        <w:autoSpaceDE w:val="0"/>
        <w:autoSpaceDN w:val="0"/>
        <w:spacing w:before="120"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152F2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52F29">
        <w:rPr>
          <w:rFonts w:ascii="Times New Roman" w:hAnsi="Times New Roman" w:cs="Times New Roman"/>
          <w:sz w:val="24"/>
          <w:szCs w:val="24"/>
        </w:rPr>
        <w:t xml:space="preserve">50%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једнинице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урбанизма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потврђивања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урбанистичког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урбанистички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планским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документом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F29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152F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2F29" w:rsidRPr="00152F29" w:rsidRDefault="00152F29" w:rsidP="00152F29">
      <w:pPr>
        <w:pStyle w:val="BodyText"/>
        <w:tabs>
          <w:tab w:val="left" w:pos="1620"/>
        </w:tabs>
        <w:spacing w:before="120"/>
        <w:ind w:right="1273"/>
        <w:jc w:val="both"/>
        <w:rPr>
          <w:rFonts w:ascii="Times New Roman" w:hAnsi="Times New Roman" w:cs="Times New Roman"/>
          <w:sz w:val="24"/>
          <w:szCs w:val="24"/>
        </w:rPr>
      </w:pPr>
    </w:p>
    <w:sectPr w:rsidR="00152F29" w:rsidRPr="00152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7DC"/>
    <w:multiLevelType w:val="hybridMultilevel"/>
    <w:tmpl w:val="A6C4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0555"/>
    <w:multiLevelType w:val="hybridMultilevel"/>
    <w:tmpl w:val="7A12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AD1"/>
    <w:multiLevelType w:val="hybridMultilevel"/>
    <w:tmpl w:val="8D46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1D48"/>
    <w:multiLevelType w:val="hybridMultilevel"/>
    <w:tmpl w:val="2BBE7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E6F28"/>
    <w:multiLevelType w:val="hybridMultilevel"/>
    <w:tmpl w:val="1CEE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309CE"/>
    <w:multiLevelType w:val="hybridMultilevel"/>
    <w:tmpl w:val="19F0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57890"/>
    <w:multiLevelType w:val="multilevel"/>
    <w:tmpl w:val="1F1CC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024E07"/>
    <w:multiLevelType w:val="hybridMultilevel"/>
    <w:tmpl w:val="BF8CE7EE"/>
    <w:lvl w:ilvl="0" w:tplc="5884337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35C4FC2"/>
    <w:multiLevelType w:val="hybridMultilevel"/>
    <w:tmpl w:val="829E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20"/>
    <w:rsid w:val="0009306D"/>
    <w:rsid w:val="00152F29"/>
    <w:rsid w:val="002851AA"/>
    <w:rsid w:val="00440358"/>
    <w:rsid w:val="0045500F"/>
    <w:rsid w:val="00581670"/>
    <w:rsid w:val="005A44F7"/>
    <w:rsid w:val="00783020"/>
    <w:rsid w:val="007920E8"/>
    <w:rsid w:val="00826683"/>
    <w:rsid w:val="008B6955"/>
    <w:rsid w:val="009A0C1D"/>
    <w:rsid w:val="00B45E85"/>
    <w:rsid w:val="00DF117A"/>
    <w:rsid w:val="00EE659C"/>
    <w:rsid w:val="00F2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A463"/>
  <w15:chartTrackingRefBased/>
  <w15:docId w15:val="{7F5241D2-2188-4F1B-9540-2611DED2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358"/>
  </w:style>
  <w:style w:type="paragraph" w:styleId="Heading1">
    <w:name w:val="heading 1"/>
    <w:basedOn w:val="Normal"/>
    <w:link w:val="Heading1Char"/>
    <w:uiPriority w:val="1"/>
    <w:qFormat/>
    <w:rsid w:val="00152F29"/>
    <w:pPr>
      <w:widowControl w:val="0"/>
      <w:autoSpaceDE w:val="0"/>
      <w:autoSpaceDN w:val="0"/>
      <w:spacing w:after="0" w:line="240" w:lineRule="auto"/>
      <w:ind w:left="19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358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152F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2F29"/>
  </w:style>
  <w:style w:type="character" w:customStyle="1" w:styleId="Heading1Char">
    <w:name w:val="Heading 1 Char"/>
    <w:basedOn w:val="DefaultParagraphFont"/>
    <w:link w:val="Heading1"/>
    <w:uiPriority w:val="1"/>
    <w:rsid w:val="00152F2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3</dc:creator>
  <cp:keywords/>
  <dc:description/>
  <cp:lastModifiedBy>Jelena Stevanovic</cp:lastModifiedBy>
  <cp:revision>29</cp:revision>
  <dcterms:created xsi:type="dcterms:W3CDTF">2023-02-09T17:06:00Z</dcterms:created>
  <dcterms:modified xsi:type="dcterms:W3CDTF">2023-03-17T12:35:00Z</dcterms:modified>
</cp:coreProperties>
</file>