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10E" w:rsidRDefault="00D4110E"/>
    <w:p w:rsidR="00D4110E" w:rsidRPr="00D4110E" w:rsidRDefault="00D4110E" w:rsidP="00D4110E"/>
    <w:p w:rsidR="00D4110E" w:rsidRPr="00D4110E" w:rsidRDefault="00D4110E" w:rsidP="00D4110E"/>
    <w:p w:rsidR="00D4110E" w:rsidRPr="00D4110E" w:rsidRDefault="00D4110E" w:rsidP="00D4110E">
      <w:pPr>
        <w:rPr>
          <w:rFonts w:ascii="Times New Roman" w:hAnsi="Times New Roman" w:cs="Times New Roman"/>
          <w:sz w:val="36"/>
          <w:szCs w:val="36"/>
        </w:rPr>
      </w:pPr>
    </w:p>
    <w:p w:rsidR="00D4110E" w:rsidRPr="00D4110E" w:rsidRDefault="00D4110E" w:rsidP="00D4110E">
      <w:pPr>
        <w:tabs>
          <w:tab w:val="left" w:pos="889"/>
        </w:tabs>
        <w:jc w:val="center"/>
        <w:rPr>
          <w:rFonts w:ascii="Times New Roman" w:hAnsi="Times New Roman" w:cs="Times New Roman"/>
          <w:sz w:val="36"/>
          <w:szCs w:val="36"/>
          <w:lang w:val="sr-Cyrl-RS"/>
        </w:rPr>
      </w:pPr>
      <w:r w:rsidRPr="00D4110E">
        <w:rPr>
          <w:rFonts w:ascii="Times New Roman" w:hAnsi="Times New Roman" w:cs="Times New Roman"/>
          <w:sz w:val="36"/>
          <w:szCs w:val="36"/>
          <w:lang w:val="sr-Cyrl-RS"/>
        </w:rPr>
        <w:t>ОБАВЕШТЕЊЕ</w:t>
      </w:r>
    </w:p>
    <w:p w:rsidR="00D4110E" w:rsidRPr="00D4110E" w:rsidRDefault="00D4110E" w:rsidP="00D4110E">
      <w:pPr>
        <w:tabs>
          <w:tab w:val="left" w:pos="3030"/>
        </w:tabs>
        <w:jc w:val="center"/>
        <w:rPr>
          <w:rFonts w:ascii="Times New Roman" w:hAnsi="Times New Roman" w:cs="Times New Roman"/>
          <w:sz w:val="36"/>
          <w:szCs w:val="36"/>
          <w:lang w:val="sr-Cyrl-RS"/>
        </w:rPr>
      </w:pPr>
      <w:r w:rsidRPr="00D4110E">
        <w:rPr>
          <w:rFonts w:ascii="Times New Roman" w:hAnsi="Times New Roman" w:cs="Times New Roman"/>
          <w:sz w:val="36"/>
          <w:szCs w:val="36"/>
          <w:lang w:val="sr-Cyrl-RS"/>
        </w:rPr>
        <w:t>О додели ауто седишта за децу рођену 2022 године</w:t>
      </w:r>
    </w:p>
    <w:p w:rsidR="00D4110E" w:rsidRPr="00D4110E" w:rsidRDefault="00D4110E" w:rsidP="00D4110E">
      <w:pPr>
        <w:tabs>
          <w:tab w:val="left" w:pos="2379"/>
        </w:tabs>
        <w:rPr>
          <w:rFonts w:ascii="Times New Roman" w:hAnsi="Times New Roman" w:cs="Times New Roman"/>
          <w:sz w:val="36"/>
          <w:szCs w:val="36"/>
          <w:lang w:val="sr-Cyrl-RS"/>
        </w:rPr>
      </w:pPr>
    </w:p>
    <w:p w:rsidR="00AD7DA3" w:rsidRPr="00D4110E" w:rsidRDefault="00D4110E" w:rsidP="00D4110E">
      <w:pPr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 w:rsidRPr="00D4110E">
        <w:rPr>
          <w:rFonts w:ascii="Times New Roman" w:hAnsi="Times New Roman" w:cs="Times New Roman"/>
          <w:sz w:val="36"/>
          <w:szCs w:val="36"/>
          <w:lang w:val="sr-Cyrl-RS"/>
        </w:rPr>
        <w:t>Обавештавају се родитељи деце,  која су рођена у 2022 години,  и која су по Закључку Савета за безбедност саобраћаја испунила услове за доделу дечјих ауто седишта по јавном позиву</w:t>
      </w:r>
      <w:r>
        <w:rPr>
          <w:rFonts w:ascii="Times New Roman" w:hAnsi="Times New Roman" w:cs="Times New Roman"/>
          <w:sz w:val="36"/>
          <w:szCs w:val="36"/>
          <w:lang w:val="sr-Cyrl-RS"/>
        </w:rPr>
        <w:t xml:space="preserve">, </w:t>
      </w:r>
      <w:r w:rsidRPr="00D4110E">
        <w:rPr>
          <w:rFonts w:ascii="Times New Roman" w:hAnsi="Times New Roman" w:cs="Times New Roman"/>
          <w:sz w:val="36"/>
          <w:szCs w:val="36"/>
          <w:lang w:val="sr-Cyrl-RS"/>
        </w:rPr>
        <w:t xml:space="preserve"> који је био раписан,  да ће ОБУКА О ПРАВИЛНОЈ УПОТРЕБИ ДЕЧИЈИХ АУТОСЕДИШТА,  бити одржана у Скупштинској сали општине Рача у понедељак 06.02.2023 године у 13 часова, када ће и бити додела истих.</w:t>
      </w:r>
    </w:p>
    <w:p w:rsidR="00D4110E" w:rsidRPr="00D4110E" w:rsidRDefault="00D4110E" w:rsidP="00D4110E">
      <w:pPr>
        <w:jc w:val="both"/>
        <w:rPr>
          <w:rFonts w:ascii="Times New Roman" w:hAnsi="Times New Roman" w:cs="Times New Roman"/>
          <w:sz w:val="36"/>
          <w:szCs w:val="36"/>
          <w:lang w:val="sr-Cyrl-RS"/>
        </w:rPr>
      </w:pPr>
      <w:r w:rsidRPr="00D4110E">
        <w:rPr>
          <w:rFonts w:ascii="Times New Roman" w:hAnsi="Times New Roman" w:cs="Times New Roman"/>
          <w:sz w:val="36"/>
          <w:szCs w:val="36"/>
          <w:lang w:val="sr-Cyrl-RS"/>
        </w:rPr>
        <w:t xml:space="preserve"> Као што је и наглашено у јавном позиву</w:t>
      </w:r>
      <w:r>
        <w:rPr>
          <w:rFonts w:ascii="Times New Roman" w:hAnsi="Times New Roman" w:cs="Times New Roman"/>
          <w:sz w:val="36"/>
          <w:szCs w:val="36"/>
          <w:lang w:val="sr-Cyrl-RS"/>
        </w:rPr>
        <w:t>:</w:t>
      </w:r>
      <w:r w:rsidRPr="00D4110E">
        <w:rPr>
          <w:rFonts w:ascii="Times New Roman" w:hAnsi="Times New Roman" w:cs="Times New Roman"/>
          <w:sz w:val="36"/>
          <w:szCs w:val="36"/>
          <w:lang w:val="sr-Cyrl-RS"/>
        </w:rPr>
        <w:t xml:space="preserve"> </w:t>
      </w:r>
    </w:p>
    <w:p w:rsidR="00D4110E" w:rsidRPr="00D4110E" w:rsidRDefault="00D4110E" w:rsidP="00D4110E">
      <w:pPr>
        <w:ind w:firstLine="708"/>
        <w:jc w:val="both"/>
        <w:rPr>
          <w:rFonts w:ascii="Times New Roman" w:hAnsi="Times New Roman" w:cs="Times New Roman"/>
          <w:b/>
          <w:sz w:val="36"/>
          <w:szCs w:val="36"/>
          <w:lang w:val="sr-Cyrl-RS"/>
        </w:rPr>
      </w:pPr>
      <w:r w:rsidRPr="00D4110E">
        <w:rPr>
          <w:rFonts w:ascii="Times New Roman" w:hAnsi="Times New Roman" w:cs="Times New Roman"/>
          <w:b/>
          <w:sz w:val="36"/>
          <w:szCs w:val="36"/>
          <w:lang w:val="sr-Cyrl-RS"/>
        </w:rPr>
        <w:t>Један од родитеља или старатељ има обавезу присуства приликом доделе бесплатних дечјих ауто седишта  због обуке која ће се одржати о правилној употреби ауто седишта.</w:t>
      </w:r>
    </w:p>
    <w:p w:rsidR="00D4110E" w:rsidRDefault="00D4110E" w:rsidP="00D4110E">
      <w:pPr>
        <w:jc w:val="both"/>
        <w:rPr>
          <w:sz w:val="32"/>
          <w:szCs w:val="32"/>
          <w:lang w:val="sr-Cyrl-RS"/>
        </w:rPr>
      </w:pPr>
    </w:p>
    <w:p w:rsidR="00D4110E" w:rsidRDefault="00D4110E" w:rsidP="00D4110E">
      <w:pPr>
        <w:jc w:val="both"/>
        <w:rPr>
          <w:sz w:val="32"/>
          <w:szCs w:val="32"/>
          <w:lang w:val="sr-Cyrl-RS"/>
        </w:rPr>
      </w:pPr>
    </w:p>
    <w:p w:rsidR="00D4110E" w:rsidRDefault="00D4110E" w:rsidP="00D4110E">
      <w:pPr>
        <w:tabs>
          <w:tab w:val="left" w:pos="6561"/>
        </w:tabs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sz w:val="32"/>
          <w:szCs w:val="32"/>
          <w:lang w:val="sr-Cyrl-RS"/>
        </w:rPr>
        <w:t>ПРЕДСЕДНИК САВЕТА</w:t>
      </w:r>
    </w:p>
    <w:p w:rsidR="00D4110E" w:rsidRPr="00D4110E" w:rsidRDefault="00D4110E" w:rsidP="00D4110E">
      <w:pPr>
        <w:tabs>
          <w:tab w:val="left" w:pos="6561"/>
        </w:tabs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ab/>
        <w:t>Ненад Савковић</w:t>
      </w:r>
    </w:p>
    <w:sectPr w:rsidR="00D4110E" w:rsidRPr="00D41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0E"/>
    <w:rsid w:val="002631EB"/>
    <w:rsid w:val="00C04D65"/>
    <w:rsid w:val="00D4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9040C"/>
  <w15:chartTrackingRefBased/>
  <w15:docId w15:val="{3F93FAAA-1EC3-4D07-9E5C-2ED559C7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Stevanovic</dc:creator>
  <cp:keywords/>
  <dc:description/>
  <cp:lastModifiedBy>Jelena Stevanovic</cp:lastModifiedBy>
  <cp:revision>1</cp:revision>
  <dcterms:created xsi:type="dcterms:W3CDTF">2023-02-02T10:10:00Z</dcterms:created>
  <dcterms:modified xsi:type="dcterms:W3CDTF">2023-02-02T10:18:00Z</dcterms:modified>
</cp:coreProperties>
</file>