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0A8C" w:rsidRPr="00121B50" w:rsidRDefault="00537608" w:rsidP="00DF0A8C">
      <w:pPr>
        <w:jc w:val="both"/>
      </w:pPr>
      <w:r w:rsidRPr="00121B50">
        <w:t>РЕПУБЛИКА СРБИЈА- ОПШТИНА РАЧА</w:t>
      </w:r>
    </w:p>
    <w:p w:rsidR="00537608" w:rsidRPr="00121B50" w:rsidRDefault="00537608" w:rsidP="00DF0A8C">
      <w:pPr>
        <w:jc w:val="both"/>
      </w:pPr>
      <w:r w:rsidRPr="00121B50">
        <w:t>ОПШТИНСКО ВЕЋЕ</w:t>
      </w:r>
    </w:p>
    <w:p w:rsidR="00537608" w:rsidRPr="00121B50" w:rsidRDefault="00537608" w:rsidP="00DF0A8C">
      <w:pPr>
        <w:jc w:val="both"/>
      </w:pPr>
    </w:p>
    <w:p w:rsidR="00537608" w:rsidRPr="00AD0F28" w:rsidRDefault="00A32FD1" w:rsidP="00DF0A8C">
      <w:pPr>
        <w:jc w:val="both"/>
        <w:rPr>
          <w:lang w:val="sr-Latn-RS"/>
        </w:rPr>
      </w:pPr>
      <w:r>
        <w:t>Број</w:t>
      </w:r>
      <w:r w:rsidR="00BB1D88" w:rsidRPr="00121B50">
        <w:t>:</w:t>
      </w:r>
      <w:r w:rsidR="00755F15" w:rsidRPr="00121B50">
        <w:t xml:space="preserve"> </w:t>
      </w:r>
      <w:r w:rsidR="00AD0F28">
        <w:rPr>
          <w:lang w:val="sr-Cyrl-RS"/>
        </w:rPr>
        <w:t>434-4/22-</w:t>
      </w:r>
      <w:r w:rsidR="00AD0F28">
        <w:rPr>
          <w:lang w:val="sr-Latn-RS"/>
        </w:rPr>
        <w:t>II-01</w:t>
      </w:r>
    </w:p>
    <w:p w:rsidR="00537608" w:rsidRPr="00121B50" w:rsidRDefault="00EA3DB2" w:rsidP="00DF0A8C">
      <w:pPr>
        <w:jc w:val="both"/>
      </w:pPr>
      <w:r>
        <w:t>Дана:</w:t>
      </w:r>
      <w:r w:rsidR="00AD0F28">
        <w:t>14.11.</w:t>
      </w:r>
      <w:r w:rsidR="0034378B" w:rsidRPr="00121B50">
        <w:t>202</w:t>
      </w:r>
      <w:r w:rsidR="005C3EC8" w:rsidRPr="00121B50">
        <w:t>2</w:t>
      </w:r>
      <w:r w:rsidR="00537608" w:rsidRPr="00121B50">
        <w:t>. године</w:t>
      </w:r>
    </w:p>
    <w:p w:rsidR="00537608" w:rsidRPr="00121B50" w:rsidRDefault="00537608" w:rsidP="00DF0A8C">
      <w:pPr>
        <w:jc w:val="both"/>
      </w:pPr>
    </w:p>
    <w:p w:rsidR="00537608" w:rsidRPr="00121B50" w:rsidRDefault="00537608" w:rsidP="00DF0A8C">
      <w:pPr>
        <w:jc w:val="both"/>
      </w:pPr>
    </w:p>
    <w:p w:rsidR="009F244E" w:rsidRPr="00121B50" w:rsidRDefault="00554C28" w:rsidP="00554C28">
      <w:pPr>
        <w:ind w:firstLine="709"/>
        <w:jc w:val="both"/>
      </w:pPr>
      <w:r>
        <w:t>Н</w:t>
      </w:r>
      <w:r w:rsidR="009F244E" w:rsidRPr="00121B50">
        <w:t>а основу члана 46.</w:t>
      </w:r>
      <w:r w:rsidR="00AB179F" w:rsidRPr="00121B50">
        <w:t>, став 1, тачка 1)</w:t>
      </w:r>
      <w:r w:rsidR="009F244E" w:rsidRPr="00121B50">
        <w:t xml:space="preserve"> Закона о локалној самоуправи ("Сл. гласник РС", број 129/07, и 83/2014-др. закон), </w:t>
      </w:r>
      <w:r w:rsidR="0034378B" w:rsidRPr="00121B50">
        <w:t xml:space="preserve">члана </w:t>
      </w:r>
      <w:r w:rsidR="0012553F" w:rsidRPr="00121B50">
        <w:t>36.</w:t>
      </w:r>
      <w:r w:rsidR="0034378B" w:rsidRPr="00121B50">
        <w:t xml:space="preserve"> Закона о планском систему Републике Србије</w:t>
      </w:r>
      <w:r w:rsidR="004619C5" w:rsidRPr="00121B50">
        <w:t xml:space="preserve"> („Сл. гласник РС“, број 30/2018)</w:t>
      </w:r>
      <w:r w:rsidR="0034378B" w:rsidRPr="00121B50">
        <w:t xml:space="preserve">, </w:t>
      </w:r>
      <w:r w:rsidR="009F244E" w:rsidRPr="00121B50">
        <w:t xml:space="preserve">члана 71. </w:t>
      </w:r>
      <w:r w:rsidR="008D5F37" w:rsidRPr="00121B50">
        <w:t xml:space="preserve">и 114. </w:t>
      </w:r>
      <w:r w:rsidR="009F244E" w:rsidRPr="00121B50">
        <w:t xml:space="preserve">Статута општине Рача ("Сл. гласник општине Рача", број  3/19 </w:t>
      </w:r>
      <w:r w:rsidR="009F27E7">
        <w:t xml:space="preserve">), </w:t>
      </w:r>
      <w:r w:rsidR="009F27E7">
        <w:rPr>
          <w:lang w:val="sr-Cyrl-RS"/>
        </w:rPr>
        <w:t>члана 24.,25.,26.,27.,28. Одлуке о јавној расправи („Службени гласник општине Рача“</w:t>
      </w:r>
      <w:r w:rsidR="007C4465">
        <w:rPr>
          <w:lang w:val="sr-Cyrl-RS"/>
        </w:rPr>
        <w:t xml:space="preserve"> број 3</w:t>
      </w:r>
      <w:r w:rsidR="007C4465">
        <w:rPr>
          <w:lang w:val="sr-Latn-RS"/>
        </w:rPr>
        <w:t>3</w:t>
      </w:r>
      <w:r w:rsidR="009F27E7">
        <w:rPr>
          <w:lang w:val="sr-Cyrl-RS"/>
        </w:rPr>
        <w:t xml:space="preserve">/20) и </w:t>
      </w:r>
      <w:r w:rsidR="00755F15">
        <w:t>члана 34</w:t>
      </w:r>
      <w:r w:rsidR="009F244E" w:rsidRPr="00121B50">
        <w:t>. Пословника о раду Општинског већа ("Сл. гласник општине</w:t>
      </w:r>
      <w:r w:rsidR="000F328C" w:rsidRPr="00121B50">
        <w:t xml:space="preserve"> Рача", број </w:t>
      </w:r>
      <w:r w:rsidR="006A01E3">
        <w:t>22/20</w:t>
      </w:r>
      <w:r w:rsidR="009F27E7">
        <w:rPr>
          <w:lang w:val="sr-Cyrl-RS"/>
        </w:rPr>
        <w:t xml:space="preserve"> </w:t>
      </w:r>
      <w:r w:rsidR="009F27E7">
        <w:t xml:space="preserve">и </w:t>
      </w:r>
      <w:r w:rsidR="00861F45">
        <w:t>8/22</w:t>
      </w:r>
      <w:r w:rsidR="000F328C" w:rsidRPr="00121B50">
        <w:t xml:space="preserve">), </w:t>
      </w:r>
      <w:r w:rsidRPr="00554C28">
        <w:t xml:space="preserve">Општинско Веће општине Рача, на седници одржаној дана </w:t>
      </w:r>
      <w:r w:rsidR="00AD0F28">
        <w:t>14.11.2022.</w:t>
      </w:r>
      <w:r w:rsidRPr="00554C28">
        <w:t xml:space="preserve"> године</w:t>
      </w:r>
      <w:r>
        <w:t>,</w:t>
      </w:r>
      <w:r w:rsidR="009F244E" w:rsidRPr="00121B50">
        <w:t xml:space="preserve"> донело је:</w:t>
      </w:r>
    </w:p>
    <w:p w:rsidR="00E97EC5" w:rsidRPr="00121B50" w:rsidRDefault="00E97EC5" w:rsidP="009F244E">
      <w:pPr>
        <w:ind w:firstLine="709"/>
      </w:pPr>
    </w:p>
    <w:p w:rsidR="009F244E" w:rsidRPr="00121B50" w:rsidRDefault="009F244E" w:rsidP="009F244E"/>
    <w:p w:rsidR="009F244E" w:rsidRPr="005228EF" w:rsidRDefault="005228EF" w:rsidP="009F244E">
      <w:pPr>
        <w:jc w:val="center"/>
        <w:rPr>
          <w:b/>
          <w:lang w:val="sr-Cyrl-RS"/>
        </w:rPr>
      </w:pPr>
      <w:r>
        <w:rPr>
          <w:b/>
          <w:lang w:val="sr-Cyrl-RS"/>
        </w:rPr>
        <w:t>Закључак</w:t>
      </w:r>
    </w:p>
    <w:p w:rsidR="009F244E" w:rsidRPr="00121B50" w:rsidRDefault="009F244E" w:rsidP="009F244E">
      <w:pPr>
        <w:rPr>
          <w:b/>
        </w:rPr>
      </w:pPr>
    </w:p>
    <w:p w:rsidR="000F328C" w:rsidRPr="00121B50" w:rsidRDefault="005228EF" w:rsidP="00933A2D">
      <w:pPr>
        <w:ind w:firstLine="709"/>
        <w:jc w:val="center"/>
      </w:pPr>
      <w:r>
        <w:rPr>
          <w:b/>
        </w:rPr>
        <w:t>О спровођењу</w:t>
      </w:r>
      <w:r w:rsidR="000B748A" w:rsidRPr="00121B50">
        <w:rPr>
          <w:b/>
        </w:rPr>
        <w:t xml:space="preserve"> јавне расправе</w:t>
      </w:r>
      <w:r w:rsidR="000F328C" w:rsidRPr="00121B50">
        <w:rPr>
          <w:b/>
        </w:rPr>
        <w:t xml:space="preserve"> о </w:t>
      </w:r>
      <w:r w:rsidR="002C5696" w:rsidRPr="00121B50">
        <w:rPr>
          <w:b/>
        </w:rPr>
        <w:t xml:space="preserve">Нацрту </w:t>
      </w:r>
      <w:r w:rsidR="00933A2D">
        <w:rPr>
          <w:b/>
        </w:rPr>
        <w:t>Одлуке о локалним комуналним таксама</w:t>
      </w:r>
      <w:r w:rsidR="00EA3DB2">
        <w:rPr>
          <w:b/>
        </w:rPr>
        <w:t xml:space="preserve"> за 2023. годину</w:t>
      </w:r>
    </w:p>
    <w:p w:rsidR="000F328C" w:rsidRPr="00121B50" w:rsidRDefault="000F328C" w:rsidP="00CB1C92">
      <w:pPr>
        <w:jc w:val="both"/>
      </w:pPr>
    </w:p>
    <w:p w:rsidR="000F328C" w:rsidRPr="00121B50" w:rsidRDefault="000F328C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Одређује се спровођење јавне расправе </w:t>
      </w:r>
      <w:r w:rsidR="005C3EC8" w:rsidRPr="00121B50">
        <w:t xml:space="preserve">о </w:t>
      </w:r>
      <w:r w:rsidR="00933A2D" w:rsidRPr="00121B50">
        <w:rPr>
          <w:b/>
        </w:rPr>
        <w:t xml:space="preserve">Нацрту </w:t>
      </w:r>
      <w:r w:rsidR="00933A2D">
        <w:rPr>
          <w:b/>
        </w:rPr>
        <w:t>Одлуке о локалним комуналним таксама</w:t>
      </w:r>
      <w:r w:rsidR="00EA3DB2">
        <w:rPr>
          <w:b/>
        </w:rPr>
        <w:t xml:space="preserve"> за 2023. годину</w:t>
      </w:r>
      <w:r w:rsidR="00933A2D" w:rsidRPr="00121B50">
        <w:t xml:space="preserve"> </w:t>
      </w:r>
      <w:r w:rsidRPr="00121B50">
        <w:t xml:space="preserve">( у даљем тексту: </w:t>
      </w:r>
      <w:r w:rsidR="00933A2D">
        <w:t>Одлука</w:t>
      </w:r>
      <w:r w:rsidRPr="00121B50">
        <w:t>).</w:t>
      </w:r>
    </w:p>
    <w:p w:rsidR="00121B50" w:rsidRPr="00121B50" w:rsidRDefault="00121B50" w:rsidP="00121B50">
      <w:pPr>
        <w:ind w:left="720"/>
        <w:jc w:val="both"/>
        <w:rPr>
          <w:b/>
        </w:rPr>
      </w:pPr>
    </w:p>
    <w:p w:rsidR="000F328C" w:rsidRPr="00121B50" w:rsidRDefault="000F328C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 </w:t>
      </w:r>
      <w:r w:rsidR="00121B50" w:rsidRPr="00121B50">
        <w:t xml:space="preserve">Саставни део позива је Нацрт </w:t>
      </w:r>
      <w:r w:rsidR="00933A2D">
        <w:rPr>
          <w:b/>
        </w:rPr>
        <w:t>Одлуке</w:t>
      </w:r>
      <w:r w:rsidR="00121B50" w:rsidRPr="00121B50">
        <w:rPr>
          <w:b/>
        </w:rPr>
        <w:t xml:space="preserve"> </w:t>
      </w:r>
      <w:r w:rsidR="00121B50" w:rsidRPr="00121B50">
        <w:t>и иста ће уз јавни позив бити објављен</w:t>
      </w:r>
      <w:r w:rsidR="00AD0F28">
        <w:t>a</w:t>
      </w:r>
      <w:r w:rsidR="00121B50" w:rsidRPr="00121B50">
        <w:t xml:space="preserve"> на званичној интернет страници Општине Рача. </w:t>
      </w:r>
    </w:p>
    <w:p w:rsidR="00121B50" w:rsidRPr="00121B50" w:rsidRDefault="00121B50" w:rsidP="00121B50">
      <w:pPr>
        <w:pStyle w:val="ListParagraph"/>
        <w:jc w:val="both"/>
        <w:rPr>
          <w:b/>
        </w:rPr>
      </w:pPr>
    </w:p>
    <w:p w:rsidR="00121B50" w:rsidRPr="00121B50" w:rsidRDefault="00121B50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Лице задужено за давање информација и објашњења учесницима јавне расправе о предложеном Нацрту </w:t>
      </w:r>
      <w:r w:rsidR="00933A2D">
        <w:t>Одлуке</w:t>
      </w:r>
      <w:r w:rsidRPr="00121B50">
        <w:t xml:space="preserve">  је </w:t>
      </w:r>
      <w:r w:rsidR="00933A2D">
        <w:t>извршилац за утврђивање, наплату и контролу јавних прихода</w:t>
      </w:r>
      <w:r w:rsidR="00301C70">
        <w:t>,</w:t>
      </w:r>
      <w:r w:rsidRPr="00121B50">
        <w:t xml:space="preserve"> </w:t>
      </w:r>
      <w:r w:rsidR="00933A2D">
        <w:t>Дина Петровић</w:t>
      </w:r>
      <w:r w:rsidR="00301C70">
        <w:t>.</w:t>
      </w:r>
    </w:p>
    <w:p w:rsidR="00121B50" w:rsidRPr="00121B50" w:rsidRDefault="00121B50" w:rsidP="00121B50">
      <w:pPr>
        <w:pStyle w:val="ListParagraph"/>
        <w:jc w:val="both"/>
        <w:rPr>
          <w:b/>
        </w:rPr>
      </w:pPr>
    </w:p>
    <w:p w:rsidR="001442F0" w:rsidRPr="00121B50" w:rsidRDefault="001D0C73" w:rsidP="00121B50">
      <w:pPr>
        <w:numPr>
          <w:ilvl w:val="0"/>
          <w:numId w:val="18"/>
        </w:numPr>
        <w:jc w:val="both"/>
        <w:rPr>
          <w:b/>
        </w:rPr>
      </w:pPr>
      <w:r w:rsidRPr="00121B50">
        <w:t xml:space="preserve"> </w:t>
      </w:r>
      <w:r w:rsidR="000F328C" w:rsidRPr="00121B50">
        <w:t xml:space="preserve">Јавна расправа </w:t>
      </w:r>
      <w:r w:rsidR="00AF27EF" w:rsidRPr="00121B50">
        <w:t>о</w:t>
      </w:r>
      <w:r w:rsidR="002C5696" w:rsidRPr="00121B50">
        <w:t xml:space="preserve"> </w:t>
      </w:r>
      <w:r w:rsidR="00CD4884">
        <w:t>Одлуци</w:t>
      </w:r>
      <w:r w:rsidR="005C3EC8" w:rsidRPr="00121B50">
        <w:t xml:space="preserve"> </w:t>
      </w:r>
      <w:r w:rsidR="00750334" w:rsidRPr="00121B50">
        <w:t xml:space="preserve"> одржаће се </w:t>
      </w:r>
      <w:r w:rsidR="001442F0" w:rsidRPr="00121B50">
        <w:t xml:space="preserve"> у периоду од </w:t>
      </w:r>
      <w:r w:rsidR="000147AA">
        <w:t>15.11.2022</w:t>
      </w:r>
      <w:r w:rsidR="001442F0" w:rsidRPr="00121B50">
        <w:t>. године до</w:t>
      </w:r>
      <w:r w:rsidR="000147AA">
        <w:t xml:space="preserve"> 30.11.2022. </w:t>
      </w:r>
      <w:r w:rsidR="002C02ED">
        <w:t>године</w:t>
      </w:r>
      <w:r w:rsidR="001442F0" w:rsidRPr="00121B50">
        <w:t xml:space="preserve">. </w:t>
      </w:r>
    </w:p>
    <w:p w:rsidR="00121B50" w:rsidRPr="00121B50" w:rsidRDefault="00121B50" w:rsidP="00121B50">
      <w:pPr>
        <w:pStyle w:val="ListParagraph"/>
        <w:jc w:val="both"/>
        <w:rPr>
          <w:b/>
        </w:rPr>
      </w:pPr>
    </w:p>
    <w:p w:rsidR="00121B50" w:rsidRDefault="00121B50" w:rsidP="004C7214">
      <w:pPr>
        <w:pStyle w:val="ListParagraph"/>
        <w:widowControl/>
        <w:numPr>
          <w:ilvl w:val="0"/>
          <w:numId w:val="18"/>
        </w:numPr>
        <w:suppressAutoHyphens w:val="0"/>
        <w:contextualSpacing/>
        <w:jc w:val="both"/>
      </w:pPr>
      <w:r w:rsidRPr="00121B50">
        <w:t>Општин</w:t>
      </w:r>
      <w:r w:rsidR="00EA3DB2">
        <w:t>ско веће Општине Рача позива сва правна лица</w:t>
      </w:r>
      <w:r w:rsidRPr="00121B50">
        <w:t>,</w:t>
      </w:r>
      <w:r w:rsidR="00EA3DB2">
        <w:t xml:space="preserve"> привреднике, преду</w:t>
      </w:r>
      <w:r w:rsidR="00922308">
        <w:t>зет</w:t>
      </w:r>
      <w:r w:rsidR="00EA3DB2">
        <w:t>нике,</w:t>
      </w:r>
      <w:r w:rsidRPr="00121B50">
        <w:t xml:space="preserve"> удружења, стручну и осталу јавност да се упознају са радним текстом Нацрта </w:t>
      </w:r>
      <w:r w:rsidR="00EA3DB2">
        <w:t>Одлуке</w:t>
      </w:r>
      <w:r w:rsidRPr="002C02ED">
        <w:t xml:space="preserve"> </w:t>
      </w:r>
      <w:r w:rsidRPr="00121B50">
        <w:t xml:space="preserve">и да дају предлоге, сугестије и коментаре. Своје примедбе и мишљења на акт који је предмет јавне расправе могу поднети, односно доставити у писаном облику на адресу: Општинско веће Општине Рача, Карађорђева 48, 34210 Рача или у електронском облику на e-mail: </w:t>
      </w:r>
      <w:hyperlink r:id="rId8" w:history="1">
        <w:r w:rsidR="005A5EA9" w:rsidRPr="00096BE5">
          <w:rPr>
            <w:rStyle w:val="Hyperlink"/>
          </w:rPr>
          <w:t>opstina@raca.rs</w:t>
        </w:r>
      </w:hyperlink>
      <w:r w:rsidRPr="00121B50">
        <w:t xml:space="preserve"> најкасније до </w:t>
      </w:r>
      <w:r w:rsidR="000147AA">
        <w:t>30.11.2022</w:t>
      </w:r>
      <w:r w:rsidR="002C02ED">
        <w:t>.год</w:t>
      </w:r>
      <w:r w:rsidR="00063D01">
        <w:rPr>
          <w:lang w:val="sr-Cyrl-RS"/>
        </w:rPr>
        <w:t>ине</w:t>
      </w:r>
      <w:r w:rsidR="002C02ED">
        <w:t>.</w:t>
      </w:r>
    </w:p>
    <w:p w:rsidR="00C75EAD" w:rsidRDefault="00C75EAD" w:rsidP="00C75EAD">
      <w:pPr>
        <w:pStyle w:val="ListParagraph"/>
      </w:pPr>
    </w:p>
    <w:p w:rsidR="00C75EAD" w:rsidRPr="00C75EAD" w:rsidRDefault="00C75EAD" w:rsidP="00C75EAD">
      <w:pPr>
        <w:pStyle w:val="ListParagraph"/>
        <w:numPr>
          <w:ilvl w:val="0"/>
          <w:numId w:val="18"/>
        </w:numPr>
        <w:rPr>
          <w:kern w:val="2"/>
          <w:lang w:val="sr-Cyrl-RS"/>
        </w:rPr>
      </w:pPr>
      <w:r w:rsidRPr="00C75EAD">
        <w:rPr>
          <w:lang w:val="sr-Cyrl-RS"/>
        </w:rPr>
        <w:t>Утврђује се Програм јавне расправе о Нацрту о</w:t>
      </w:r>
      <w:r>
        <w:rPr>
          <w:lang w:val="sr-Cyrl-RS"/>
        </w:rPr>
        <w:t xml:space="preserve">длуке, који је саставни део овог </w:t>
      </w:r>
      <w:r w:rsidRPr="00C75EAD">
        <w:rPr>
          <w:lang w:val="sr-Cyrl-RS"/>
        </w:rPr>
        <w:t>закључка.</w:t>
      </w:r>
    </w:p>
    <w:p w:rsidR="002C02ED" w:rsidRDefault="002C02ED" w:rsidP="00C75EAD">
      <w:bookmarkStart w:id="0" w:name="_GoBack"/>
      <w:bookmarkEnd w:id="0"/>
    </w:p>
    <w:p w:rsidR="002C02ED" w:rsidRDefault="002C02ED" w:rsidP="002C02ED">
      <w:pPr>
        <w:pStyle w:val="ListParagraph"/>
        <w:widowControl/>
        <w:suppressAutoHyphens w:val="0"/>
        <w:contextualSpacing/>
        <w:jc w:val="both"/>
      </w:pPr>
    </w:p>
    <w:p w:rsidR="00E84BD9" w:rsidRPr="00121B50" w:rsidRDefault="00CF46D3" w:rsidP="00121B50">
      <w:pPr>
        <w:pStyle w:val="ListParagraph"/>
        <w:widowControl/>
        <w:numPr>
          <w:ilvl w:val="0"/>
          <w:numId w:val="18"/>
        </w:numPr>
        <w:suppressAutoHyphens w:val="0"/>
        <w:contextualSpacing/>
        <w:jc w:val="both"/>
      </w:pPr>
      <w:r w:rsidRPr="00121B50">
        <w:t xml:space="preserve"> </w:t>
      </w:r>
      <w:r w:rsidR="001442F0" w:rsidRPr="00121B50">
        <w:t xml:space="preserve">Јавна презентација </w:t>
      </w:r>
      <w:r w:rsidR="000147AA">
        <w:rPr>
          <w:lang w:val="sr-Cyrl-RS"/>
        </w:rPr>
        <w:t>Нацрта Одлуке</w:t>
      </w:r>
      <w:r w:rsidR="005C3EC8" w:rsidRPr="00121B50">
        <w:t xml:space="preserve"> </w:t>
      </w:r>
      <w:r w:rsidR="001442F0" w:rsidRPr="00121B50">
        <w:t xml:space="preserve"> одржаће се </w:t>
      </w:r>
      <w:r w:rsidR="00750334" w:rsidRPr="00121B50">
        <w:t xml:space="preserve">дана </w:t>
      </w:r>
      <w:r w:rsidR="000147AA">
        <w:rPr>
          <w:lang w:val="sr-Cyrl-RS"/>
        </w:rPr>
        <w:t>01.12.2022.</w:t>
      </w:r>
      <w:r w:rsidR="000147AA">
        <w:t xml:space="preserve"> године са почетком у 12</w:t>
      </w:r>
      <w:r w:rsidR="00750334" w:rsidRPr="00121B50">
        <w:t xml:space="preserve">.00 </w:t>
      </w:r>
      <w:r w:rsidR="001442F0" w:rsidRPr="00121B50">
        <w:t>часова</w:t>
      </w:r>
      <w:r w:rsidR="008C042E">
        <w:t xml:space="preserve"> </w:t>
      </w:r>
      <w:r w:rsidR="008C042E">
        <w:rPr>
          <w:lang w:val="sr-Cyrl-RS"/>
        </w:rPr>
        <w:t>у сали Скупштине општине Рача</w:t>
      </w:r>
      <w:r w:rsidR="00750334" w:rsidRPr="00121B50">
        <w:t>.</w:t>
      </w:r>
    </w:p>
    <w:p w:rsidR="00121B50" w:rsidRDefault="00121B50" w:rsidP="00121B50">
      <w:pPr>
        <w:pStyle w:val="ListParagraph"/>
        <w:jc w:val="both"/>
      </w:pPr>
    </w:p>
    <w:p w:rsidR="00121B50" w:rsidRDefault="00121B50" w:rsidP="00121B50">
      <w:pPr>
        <w:pStyle w:val="ListParagraph"/>
        <w:jc w:val="both"/>
      </w:pPr>
    </w:p>
    <w:p w:rsidR="000F328C" w:rsidRPr="005A5EA9" w:rsidRDefault="000F328C" w:rsidP="00121B50">
      <w:pPr>
        <w:pStyle w:val="ListParagraph"/>
        <w:widowControl/>
        <w:numPr>
          <w:ilvl w:val="0"/>
          <w:numId w:val="18"/>
        </w:numPr>
        <w:suppressAutoHyphens w:val="0"/>
        <w:contextualSpacing/>
        <w:jc w:val="both"/>
      </w:pPr>
      <w:r w:rsidRPr="00121B50">
        <w:t xml:space="preserve">  Ова</w:t>
      </w:r>
      <w:r w:rsidR="000B748A" w:rsidRPr="00121B50">
        <w:t>ј З</w:t>
      </w:r>
      <w:r w:rsidRPr="00121B50">
        <w:t>акључак објавити на званичној веб презентацији општине Рача</w:t>
      </w:r>
      <w:r w:rsidR="008D5F37" w:rsidRPr="00121B50">
        <w:t xml:space="preserve">. </w:t>
      </w:r>
    </w:p>
    <w:p w:rsidR="005A5EA9" w:rsidRPr="00121B50" w:rsidRDefault="005A5EA9" w:rsidP="005A5EA9">
      <w:pPr>
        <w:pStyle w:val="ListParagraph"/>
        <w:widowControl/>
        <w:suppressAutoHyphens w:val="0"/>
        <w:contextualSpacing/>
        <w:jc w:val="both"/>
      </w:pPr>
    </w:p>
    <w:p w:rsidR="00E84BD9" w:rsidRPr="00121B50" w:rsidRDefault="00E84BD9" w:rsidP="00121B50">
      <w:pPr>
        <w:ind w:firstLine="709"/>
        <w:jc w:val="both"/>
      </w:pPr>
    </w:p>
    <w:p w:rsidR="00121B50" w:rsidRDefault="00121B50" w:rsidP="00E84BD9">
      <w:pPr>
        <w:ind w:firstLine="709"/>
        <w:jc w:val="center"/>
        <w:rPr>
          <w:b/>
        </w:rPr>
      </w:pPr>
    </w:p>
    <w:p w:rsidR="00AD0F28" w:rsidRDefault="00AD0F28" w:rsidP="00E84BD9">
      <w:pPr>
        <w:ind w:firstLine="709"/>
        <w:jc w:val="center"/>
        <w:rPr>
          <w:b/>
        </w:rPr>
      </w:pPr>
    </w:p>
    <w:p w:rsidR="00121B50" w:rsidRDefault="00121B50" w:rsidP="00E84BD9">
      <w:pPr>
        <w:ind w:firstLine="709"/>
        <w:jc w:val="center"/>
        <w:rPr>
          <w:b/>
        </w:rPr>
      </w:pPr>
    </w:p>
    <w:p w:rsidR="00E84BD9" w:rsidRPr="00121B50" w:rsidRDefault="00E84BD9" w:rsidP="00E84BD9">
      <w:pPr>
        <w:ind w:firstLine="709"/>
        <w:jc w:val="center"/>
        <w:rPr>
          <w:b/>
        </w:rPr>
      </w:pPr>
      <w:r w:rsidRPr="00121B50">
        <w:rPr>
          <w:b/>
        </w:rPr>
        <w:t>Образложење</w:t>
      </w:r>
    </w:p>
    <w:p w:rsidR="00E84BD9" w:rsidRPr="00121B50" w:rsidRDefault="00E84BD9" w:rsidP="00CB1C92">
      <w:pPr>
        <w:ind w:firstLine="709"/>
        <w:jc w:val="both"/>
      </w:pPr>
    </w:p>
    <w:p w:rsidR="00E84BD9" w:rsidRPr="00121B50" w:rsidRDefault="00E84BD9" w:rsidP="00FB0E41">
      <w:pPr>
        <w:ind w:firstLine="709"/>
        <w:jc w:val="both"/>
      </w:pPr>
      <w:r w:rsidRPr="00121B50">
        <w:t xml:space="preserve">Правни основ за доношење овог решења садржан је у члану 46. ставa 1. тачка </w:t>
      </w:r>
      <w:r w:rsidR="00AB179F" w:rsidRPr="00121B50">
        <w:t>1</w:t>
      </w:r>
      <w:r w:rsidRPr="00121B50">
        <w:t>) Закона о локалној самоуправи (</w:t>
      </w:r>
      <w:r w:rsidRPr="00121B50">
        <w:rPr>
          <w:lang w:val="sr-Cyrl-CS"/>
        </w:rPr>
        <w:t>„</w:t>
      </w:r>
      <w:r w:rsidRPr="00121B50">
        <w:t>Сл</w:t>
      </w:r>
      <w:r w:rsidRPr="00121B50">
        <w:rPr>
          <w:lang w:val="sr-Cyrl-CS"/>
        </w:rPr>
        <w:t>ужбени гласник</w:t>
      </w:r>
      <w:r w:rsidRPr="00121B50">
        <w:t xml:space="preserve"> Р</w:t>
      </w:r>
      <w:r w:rsidRPr="00121B50">
        <w:rPr>
          <w:lang w:val="sr-Cyrl-CS"/>
        </w:rPr>
        <w:t>С“</w:t>
      </w:r>
      <w:r w:rsidRPr="00121B50">
        <w:t>, број 129/07</w:t>
      </w:r>
      <w:r w:rsidRPr="00121B50">
        <w:rPr>
          <w:lang w:val="sr-Cyrl-CS"/>
        </w:rPr>
        <w:t xml:space="preserve"> и 83/2014- др. закон</w:t>
      </w:r>
      <w:r w:rsidRPr="00121B50">
        <w:t xml:space="preserve">…и 47/2018) којим је утврђено да  Општинско веће </w:t>
      </w:r>
      <w:r w:rsidR="00AB179F" w:rsidRPr="00121B50">
        <w:rPr>
          <w:lang w:val="sr-Cyrl-CS"/>
        </w:rPr>
        <w:t xml:space="preserve">предлаже </w:t>
      </w:r>
      <w:r w:rsidR="00AB179F" w:rsidRPr="00121B50">
        <w:rPr>
          <w:lang w:val="sr-Latn-CS"/>
        </w:rPr>
        <w:t>С</w:t>
      </w:r>
      <w:r w:rsidR="00AB179F" w:rsidRPr="00121B50">
        <w:rPr>
          <w:lang w:val="sr-Cyrl-CS"/>
        </w:rPr>
        <w:t xml:space="preserve">татут, буџет и друге одлуке и акте које доноси </w:t>
      </w:r>
      <w:r w:rsidR="00AB179F" w:rsidRPr="00121B50">
        <w:rPr>
          <w:lang w:val="sr-Latn-CS"/>
        </w:rPr>
        <w:t>С</w:t>
      </w:r>
      <w:r w:rsidR="00AB179F" w:rsidRPr="00121B50">
        <w:rPr>
          <w:lang w:val="sr-Cyrl-CS"/>
        </w:rPr>
        <w:t>купштина</w:t>
      </w:r>
      <w:r w:rsidRPr="00121B50">
        <w:t xml:space="preserve"> и члану 36. Закона о планском систему Републике Србије („Сл. гласник РС“, број 30/2018) којим је дефинисано спровођење јавне расправе документа јавне политике.</w:t>
      </w:r>
    </w:p>
    <w:p w:rsidR="00E84BD9" w:rsidRDefault="00E84BD9" w:rsidP="00AB179F">
      <w:pPr>
        <w:widowControl/>
        <w:suppressAutoHyphens w:val="0"/>
        <w:ind w:firstLine="709"/>
        <w:jc w:val="both"/>
      </w:pPr>
      <w:r w:rsidRPr="00121B50">
        <w:t xml:space="preserve">Чланом  71. и 114.  Статута општине Рача  („Сл. гласник општине Рача“, бр. 3/19) одређено је да Општинско веће </w:t>
      </w:r>
      <w:r w:rsidRPr="00121B50">
        <w:rPr>
          <w:lang w:val="sr-Cyrl-CS"/>
        </w:rPr>
        <w:t xml:space="preserve">предлаже </w:t>
      </w:r>
      <w:r w:rsidRPr="00121B50">
        <w:rPr>
          <w:lang w:val="sr-Latn-CS"/>
        </w:rPr>
        <w:t>С</w:t>
      </w:r>
      <w:r w:rsidRPr="00121B50">
        <w:rPr>
          <w:lang w:val="sr-Cyrl-CS"/>
        </w:rPr>
        <w:t xml:space="preserve">татут, буџет и друге одлуке и акте које доноси </w:t>
      </w:r>
      <w:r w:rsidRPr="00121B50">
        <w:rPr>
          <w:lang w:val="sr-Latn-CS"/>
        </w:rPr>
        <w:t>С</w:t>
      </w:r>
      <w:r w:rsidRPr="00121B50">
        <w:rPr>
          <w:lang w:val="sr-Cyrl-CS"/>
        </w:rPr>
        <w:t>купштина, као</w:t>
      </w:r>
      <w:r w:rsidRPr="00121B50">
        <w:t xml:space="preserve"> и обавеза органа општине да организују јавну расправу у поступку припреме стратешких планова развоја.</w:t>
      </w:r>
    </w:p>
    <w:p w:rsidR="009F27E7" w:rsidRDefault="009F27E7" w:rsidP="009F27E7">
      <w:pPr>
        <w:widowControl/>
        <w:suppressAutoHyphens w:val="0"/>
        <w:ind w:firstLine="709"/>
        <w:jc w:val="both"/>
        <w:rPr>
          <w:lang w:val="sr-Cyrl-RS"/>
        </w:rPr>
      </w:pPr>
      <w:r>
        <w:rPr>
          <w:lang w:val="sr-Cyrl-RS"/>
        </w:rPr>
        <w:t xml:space="preserve">Члановима 24.,25.,26.,27. и 28. Одлуке о јавној расправи („Службени гласник општине Рача“ број 32/20), </w:t>
      </w:r>
      <w:r w:rsidRPr="00AF70D8">
        <w:rPr>
          <w:lang w:val="sr-Cyrl-RS"/>
        </w:rPr>
        <w:t>прописана је надлежност органа за организовање јавне расправе,</w:t>
      </w:r>
      <w:r>
        <w:rPr>
          <w:lang w:val="sr-Cyrl-RS"/>
        </w:rPr>
        <w:t xml:space="preserve"> покретање поступка јавне расправе, садржине и извештаја о спроведеној јавној расправи, као и утврђивање предлога акта после спроведене расправе.</w:t>
      </w:r>
    </w:p>
    <w:p w:rsidR="009F27E7" w:rsidRPr="009F27E7" w:rsidRDefault="00E84BD9" w:rsidP="009F27E7">
      <w:pPr>
        <w:widowControl/>
        <w:suppressAutoHyphens w:val="0"/>
        <w:ind w:firstLine="709"/>
        <w:jc w:val="both"/>
      </w:pPr>
      <w:r w:rsidRPr="00121B50">
        <w:t xml:space="preserve">Чланом </w:t>
      </w:r>
      <w:r w:rsidR="00036C96">
        <w:t>34</w:t>
      </w:r>
      <w:r w:rsidRPr="00121B50">
        <w:t xml:space="preserve">. </w:t>
      </w:r>
      <w:r w:rsidRPr="00121B50">
        <w:rPr>
          <w:lang w:val="sr-Cyrl-CS"/>
        </w:rPr>
        <w:t>Пословника о раду Општинског већа општине Рача („Сл. гласник општине Рача“</w:t>
      </w:r>
      <w:r w:rsidRPr="00121B50">
        <w:rPr>
          <w:lang w:val="hu-HU"/>
        </w:rPr>
        <w:t>,</w:t>
      </w:r>
      <w:r w:rsidRPr="00121B50">
        <w:rPr>
          <w:lang w:val="sr-Cyrl-CS"/>
        </w:rPr>
        <w:t xml:space="preserve"> бр. </w:t>
      </w:r>
      <w:r w:rsidR="00554C28">
        <w:rPr>
          <w:lang w:val="sr-Cyrl-CS"/>
        </w:rPr>
        <w:t>22/20</w:t>
      </w:r>
      <w:r w:rsidR="00861F45">
        <w:rPr>
          <w:lang w:val="sr-Cyrl-CS"/>
        </w:rPr>
        <w:t xml:space="preserve"> </w:t>
      </w:r>
      <w:r w:rsidR="00922308">
        <w:rPr>
          <w:lang w:val="sr-Cyrl-CS"/>
        </w:rPr>
        <w:t>и 8/22</w:t>
      </w:r>
      <w:r w:rsidRPr="00121B50">
        <w:rPr>
          <w:lang w:val="sr-Cyrl-CS"/>
        </w:rPr>
        <w:t xml:space="preserve">) одређено је </w:t>
      </w:r>
      <w:r w:rsidRPr="00121B50">
        <w:t>да Општинско Веће у оквиру својих овлашћења доноси: одлуке, упутства, правилнике, решења, закључке, програме, пословник и даје аутентично мишљење о актима које доноси.</w:t>
      </w:r>
    </w:p>
    <w:p w:rsidR="00554C28" w:rsidRDefault="00E84BD9" w:rsidP="005C3EC8">
      <w:pPr>
        <w:ind w:firstLine="709"/>
        <w:jc w:val="both"/>
        <w:rPr>
          <w:b/>
        </w:rPr>
      </w:pPr>
      <w:r w:rsidRPr="00121B50">
        <w:t xml:space="preserve">У складу са изнад наведеним донет је Закључак о спровођењу јавне расправе о </w:t>
      </w:r>
      <w:r w:rsidR="00EA3DB2">
        <w:rPr>
          <w:b/>
        </w:rPr>
        <w:t>Одлуци о локалним комуналним таксама за 2023. годину.</w:t>
      </w:r>
    </w:p>
    <w:p w:rsidR="00EA3DB2" w:rsidRDefault="00EA3DB2" w:rsidP="005C3EC8">
      <w:pPr>
        <w:ind w:firstLine="709"/>
        <w:jc w:val="both"/>
        <w:rPr>
          <w:b/>
        </w:rPr>
      </w:pPr>
    </w:p>
    <w:p w:rsidR="00EA3DB2" w:rsidRDefault="00EA3DB2" w:rsidP="005C3EC8">
      <w:pPr>
        <w:ind w:firstLine="709"/>
        <w:jc w:val="both"/>
        <w:rPr>
          <w:b/>
        </w:rPr>
      </w:pPr>
    </w:p>
    <w:p w:rsidR="00EA3DB2" w:rsidRDefault="00EA3DB2" w:rsidP="005C3EC8">
      <w:pPr>
        <w:ind w:firstLine="709"/>
        <w:jc w:val="both"/>
      </w:pPr>
    </w:p>
    <w:p w:rsidR="00CD4884" w:rsidRDefault="00CD4884" w:rsidP="005C3EC8">
      <w:pPr>
        <w:ind w:firstLine="709"/>
        <w:jc w:val="both"/>
      </w:pPr>
    </w:p>
    <w:p w:rsidR="00D57F7B" w:rsidRPr="00121B50" w:rsidRDefault="009F244E" w:rsidP="005C3EC8">
      <w:pPr>
        <w:ind w:firstLine="709"/>
        <w:jc w:val="both"/>
      </w:pPr>
      <w:r w:rsidRPr="00121B50">
        <w:tab/>
      </w:r>
      <w:r w:rsidRPr="00121B50">
        <w:tab/>
      </w:r>
      <w:r w:rsidRPr="00121B50">
        <w:tab/>
      </w:r>
      <w:r w:rsidRPr="00121B50">
        <w:tab/>
        <w:t xml:space="preserve">              </w:t>
      </w:r>
      <w:r w:rsidR="00231485" w:rsidRPr="00121B50">
        <w:t xml:space="preserve">   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  </w:t>
      </w:r>
      <w:r w:rsidR="009F244E" w:rsidRPr="00121B50">
        <w:t>П Р Е Д С Е Д Н И К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  </w:t>
      </w:r>
      <w:r w:rsidR="009F244E" w:rsidRPr="00121B50">
        <w:t>Општинског већа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  </w:t>
      </w:r>
      <w:r w:rsidR="009F244E" w:rsidRPr="00121B50">
        <w:t>Ненад Савковић</w:t>
      </w:r>
    </w:p>
    <w:p w:rsidR="00CD4884" w:rsidRDefault="00CD4884" w:rsidP="009F244E">
      <w:pPr>
        <w:jc w:val="right"/>
      </w:pPr>
    </w:p>
    <w:p w:rsidR="00CD4884" w:rsidRDefault="00CD4884" w:rsidP="00CD4884">
      <w:pPr>
        <w:jc w:val="center"/>
      </w:pPr>
      <w:r>
        <w:t xml:space="preserve">                                                                                                                    </w:t>
      </w:r>
    </w:p>
    <w:p w:rsidR="009F244E" w:rsidRPr="00121B50" w:rsidRDefault="00CD4884" w:rsidP="00CD4884">
      <w:pPr>
        <w:jc w:val="center"/>
      </w:pPr>
      <w:r>
        <w:t xml:space="preserve">                                                                                                                _</w:t>
      </w:r>
      <w:r w:rsidR="009F244E" w:rsidRPr="00121B50">
        <w:t>___________________</w:t>
      </w:r>
    </w:p>
    <w:p w:rsidR="009F244E" w:rsidRPr="00121B50" w:rsidRDefault="009F244E" w:rsidP="009F244E">
      <w:r w:rsidRPr="00121B50">
        <w:t xml:space="preserve">                                                                                                         </w:t>
      </w:r>
    </w:p>
    <w:p w:rsidR="009F244E" w:rsidRPr="00121B50" w:rsidRDefault="00537608" w:rsidP="009F244E">
      <w:r w:rsidRPr="00121B50">
        <w:t>Закључак</w:t>
      </w:r>
      <w:r w:rsidR="009F244E" w:rsidRPr="00121B50">
        <w:t xml:space="preserve"> доставити:</w:t>
      </w:r>
    </w:p>
    <w:p w:rsidR="00E97EC5" w:rsidRPr="00121B50" w:rsidRDefault="00E97EC5" w:rsidP="009F244E"/>
    <w:p w:rsidR="00231485" w:rsidRPr="00121B50" w:rsidRDefault="000F328C" w:rsidP="000F328C">
      <w:pPr>
        <w:numPr>
          <w:ilvl w:val="0"/>
          <w:numId w:val="11"/>
        </w:numPr>
      </w:pPr>
      <w:r w:rsidRPr="00121B50">
        <w:t>Начелнику О</w:t>
      </w:r>
      <w:r w:rsidR="00440D37" w:rsidRPr="00121B50">
        <w:t xml:space="preserve">пштинске управе </w:t>
      </w:r>
      <w:r w:rsidRPr="00121B50">
        <w:t xml:space="preserve"> Рача</w:t>
      </w:r>
      <w:r w:rsidR="00554C28">
        <w:t>;</w:t>
      </w:r>
    </w:p>
    <w:p w:rsidR="000F328C" w:rsidRPr="00121B50" w:rsidRDefault="000F328C" w:rsidP="000F328C">
      <w:pPr>
        <w:numPr>
          <w:ilvl w:val="0"/>
          <w:numId w:val="11"/>
        </w:numPr>
      </w:pPr>
      <w:r w:rsidRPr="00121B50">
        <w:t>Званична веб презентација општине Рача</w:t>
      </w:r>
      <w:r w:rsidR="00554C28">
        <w:t>;</w:t>
      </w:r>
    </w:p>
    <w:p w:rsidR="001D0C73" w:rsidRPr="00EA3DB2" w:rsidRDefault="00EA3DB2" w:rsidP="00EA3DB2">
      <w:pPr>
        <w:numPr>
          <w:ilvl w:val="0"/>
          <w:numId w:val="11"/>
        </w:numPr>
      </w:pPr>
      <w:r>
        <w:t>Одсеку за утврђивање, наплату и контролу јавних прихода</w:t>
      </w:r>
      <w:r w:rsidR="00554C28">
        <w:t>;</w:t>
      </w:r>
    </w:p>
    <w:p w:rsidR="00DE7A80" w:rsidRPr="00121B50" w:rsidRDefault="009F244E" w:rsidP="000B748A">
      <w:pPr>
        <w:numPr>
          <w:ilvl w:val="0"/>
          <w:numId w:val="11"/>
        </w:numPr>
      </w:pPr>
      <w:r w:rsidRPr="00121B50">
        <w:t>Архиви.</w:t>
      </w:r>
    </w:p>
    <w:sectPr w:rsidR="00DE7A80" w:rsidRPr="00121B50" w:rsidSect="009E4311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AE" w:rsidRDefault="00903EAE">
      <w:r>
        <w:separator/>
      </w:r>
    </w:p>
  </w:endnote>
  <w:endnote w:type="continuationSeparator" w:id="0">
    <w:p w:rsidR="00903EAE" w:rsidRDefault="0090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AE" w:rsidRDefault="00903EAE">
      <w:r>
        <w:separator/>
      </w:r>
    </w:p>
  </w:footnote>
  <w:footnote w:type="continuationSeparator" w:id="0">
    <w:p w:rsidR="00903EAE" w:rsidRDefault="0090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42"/>
      <w:gridCol w:w="3332"/>
      <w:gridCol w:w="3074"/>
      <w:gridCol w:w="3033"/>
    </w:tblGrid>
    <w:tr w:rsidR="009F244E" w:rsidTr="009E4311">
      <w:trPr>
        <w:trHeight w:val="825"/>
      </w:trPr>
      <w:tc>
        <w:tcPr>
          <w:tcW w:w="581" w:type="pct"/>
          <w:vMerge w:val="restart"/>
        </w:tcPr>
        <w:p w:rsidR="009F244E" w:rsidRDefault="005A5EA9" w:rsidP="00B9537D">
          <w:pPr>
            <w:pStyle w:val="Header"/>
            <w:spacing w:before="40" w:after="40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9F244E" w:rsidRPr="00283C6C" w:rsidRDefault="009F244E" w:rsidP="00B9537D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9F244E" w:rsidTr="009E4311">
      <w:trPr>
        <w:trHeight w:val="227"/>
      </w:trPr>
      <w:tc>
        <w:tcPr>
          <w:tcW w:w="581" w:type="pct"/>
          <w:vMerge/>
        </w:tcPr>
        <w:p w:rsidR="009F244E" w:rsidRDefault="009F244E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9F244E" w:rsidRPr="00FC12BA" w:rsidRDefault="009F244E" w:rsidP="008611AA">
          <w:pPr>
            <w:pStyle w:val="Header"/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>ОЗНАКА:</w:t>
          </w:r>
          <w:r>
            <w:rPr>
              <w:sz w:val="20"/>
              <w:szCs w:val="20"/>
            </w:rPr>
            <w:t xml:space="preserve"> 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9F244E" w:rsidRPr="00B9537D" w:rsidRDefault="009F244E" w:rsidP="00B9537D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</w:t>
          </w:r>
          <w:r w:rsidRPr="00B9537D">
            <w:rPr>
              <w:sz w:val="20"/>
              <w:szCs w:val="20"/>
            </w:rPr>
            <w:t>ЕРЗИЈА:</w:t>
          </w:r>
          <w:r>
            <w:rPr>
              <w:sz w:val="20"/>
              <w:szCs w:val="20"/>
            </w:rPr>
            <w:t xml:space="preserve">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9F244E" w:rsidRPr="00B9537D" w:rsidRDefault="009F244E" w:rsidP="00B9537D">
          <w:pPr>
            <w:jc w:val="center"/>
            <w:rPr>
              <w:sz w:val="20"/>
              <w:szCs w:val="20"/>
            </w:rPr>
          </w:pPr>
          <w:r w:rsidRPr="00B9537D">
            <w:rPr>
              <w:sz w:val="20"/>
              <w:szCs w:val="20"/>
            </w:rPr>
            <w:t xml:space="preserve">Страница </w:t>
          </w:r>
          <w:r w:rsidR="00650D4C" w:rsidRPr="00B9537D">
            <w:rPr>
              <w:sz w:val="20"/>
              <w:szCs w:val="20"/>
            </w:rPr>
            <w:fldChar w:fldCharType="begin"/>
          </w:r>
          <w:r w:rsidRPr="00B9537D">
            <w:rPr>
              <w:sz w:val="20"/>
              <w:szCs w:val="20"/>
            </w:rPr>
            <w:instrText xml:space="preserve"> PAGE </w:instrText>
          </w:r>
          <w:r w:rsidR="00650D4C" w:rsidRPr="00B9537D">
            <w:rPr>
              <w:sz w:val="20"/>
              <w:szCs w:val="20"/>
            </w:rPr>
            <w:fldChar w:fldCharType="separate"/>
          </w:r>
          <w:r w:rsidR="00C75EAD">
            <w:rPr>
              <w:noProof/>
              <w:sz w:val="20"/>
              <w:szCs w:val="20"/>
            </w:rPr>
            <w:t>2</w:t>
          </w:r>
          <w:r w:rsidR="00650D4C" w:rsidRPr="00B9537D">
            <w:rPr>
              <w:sz w:val="20"/>
              <w:szCs w:val="20"/>
            </w:rPr>
            <w:fldChar w:fldCharType="end"/>
          </w:r>
          <w:r w:rsidRPr="00B9537D">
            <w:rPr>
              <w:sz w:val="20"/>
              <w:szCs w:val="20"/>
            </w:rPr>
            <w:t xml:space="preserve"> од </w:t>
          </w:r>
          <w:r w:rsidR="00650D4C" w:rsidRPr="00B9537D">
            <w:rPr>
              <w:sz w:val="20"/>
              <w:szCs w:val="20"/>
            </w:rPr>
            <w:fldChar w:fldCharType="begin"/>
          </w:r>
          <w:r w:rsidRPr="00B9537D">
            <w:rPr>
              <w:sz w:val="20"/>
              <w:szCs w:val="20"/>
            </w:rPr>
            <w:instrText xml:space="preserve"> NUMPAGES  </w:instrText>
          </w:r>
          <w:r w:rsidR="00650D4C" w:rsidRPr="00B9537D">
            <w:rPr>
              <w:sz w:val="20"/>
              <w:szCs w:val="20"/>
            </w:rPr>
            <w:fldChar w:fldCharType="separate"/>
          </w:r>
          <w:r w:rsidR="00C75EAD">
            <w:rPr>
              <w:noProof/>
              <w:sz w:val="20"/>
              <w:szCs w:val="20"/>
            </w:rPr>
            <w:t>2</w:t>
          </w:r>
          <w:r w:rsidR="00650D4C" w:rsidRPr="00B9537D">
            <w:rPr>
              <w:sz w:val="20"/>
              <w:szCs w:val="20"/>
            </w:rPr>
            <w:fldChar w:fldCharType="end"/>
          </w:r>
        </w:p>
      </w:tc>
    </w:tr>
  </w:tbl>
  <w:p w:rsidR="009F244E" w:rsidRDefault="009F244E">
    <w:pPr>
      <w:pStyle w:val="Header"/>
    </w:pPr>
  </w:p>
  <w:p w:rsidR="009F244E" w:rsidRDefault="009F2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6696"/>
    <w:multiLevelType w:val="hybridMultilevel"/>
    <w:tmpl w:val="EF24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6377"/>
    <w:multiLevelType w:val="hybridMultilevel"/>
    <w:tmpl w:val="4E84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0C0E"/>
    <w:multiLevelType w:val="multilevel"/>
    <w:tmpl w:val="571E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A608BA"/>
    <w:multiLevelType w:val="hybridMultilevel"/>
    <w:tmpl w:val="13AE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D15"/>
    <w:multiLevelType w:val="hybridMultilevel"/>
    <w:tmpl w:val="8E22460E"/>
    <w:lvl w:ilvl="0" w:tplc="89F60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043400"/>
    <w:multiLevelType w:val="hybridMultilevel"/>
    <w:tmpl w:val="78A2732E"/>
    <w:lvl w:ilvl="0" w:tplc="40766A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F6001FE"/>
    <w:multiLevelType w:val="hybridMultilevel"/>
    <w:tmpl w:val="21ECBA60"/>
    <w:lvl w:ilvl="0" w:tplc="8DDE1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E3FE1"/>
    <w:multiLevelType w:val="hybridMultilevel"/>
    <w:tmpl w:val="D68E85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00F0A"/>
    <w:multiLevelType w:val="hybridMultilevel"/>
    <w:tmpl w:val="89B8C26A"/>
    <w:lvl w:ilvl="0" w:tplc="9676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809F2"/>
    <w:multiLevelType w:val="hybridMultilevel"/>
    <w:tmpl w:val="838A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92A"/>
    <w:multiLevelType w:val="hybridMultilevel"/>
    <w:tmpl w:val="5C9A102E"/>
    <w:lvl w:ilvl="0" w:tplc="E2CA1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98159E"/>
    <w:multiLevelType w:val="hybridMultilevel"/>
    <w:tmpl w:val="B30EB9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878F8"/>
    <w:multiLevelType w:val="hybridMultilevel"/>
    <w:tmpl w:val="0BA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48C5"/>
    <w:multiLevelType w:val="hybridMultilevel"/>
    <w:tmpl w:val="7AD6DF7C"/>
    <w:lvl w:ilvl="0" w:tplc="BC62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4254D"/>
    <w:multiLevelType w:val="hybridMultilevel"/>
    <w:tmpl w:val="6A3AA7EC"/>
    <w:lvl w:ilvl="0" w:tplc="355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82164"/>
    <w:multiLevelType w:val="hybridMultilevel"/>
    <w:tmpl w:val="F17C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E4187"/>
    <w:multiLevelType w:val="hybridMultilevel"/>
    <w:tmpl w:val="A68EFE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27113"/>
    <w:multiLevelType w:val="hybridMultilevel"/>
    <w:tmpl w:val="D4DA45CE"/>
    <w:lvl w:ilvl="0" w:tplc="B87AA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7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05042"/>
    <w:rsid w:val="0001008E"/>
    <w:rsid w:val="000147AA"/>
    <w:rsid w:val="00027CB9"/>
    <w:rsid w:val="00036C96"/>
    <w:rsid w:val="00063D01"/>
    <w:rsid w:val="000742FC"/>
    <w:rsid w:val="000B748A"/>
    <w:rsid w:val="000C0879"/>
    <w:rsid w:val="000C3050"/>
    <w:rsid w:val="000F328C"/>
    <w:rsid w:val="000F56D3"/>
    <w:rsid w:val="00121B50"/>
    <w:rsid w:val="0012553F"/>
    <w:rsid w:val="001442F0"/>
    <w:rsid w:val="00144914"/>
    <w:rsid w:val="001A19DC"/>
    <w:rsid w:val="001B15B2"/>
    <w:rsid w:val="001C1117"/>
    <w:rsid w:val="001D0639"/>
    <w:rsid w:val="001D0C73"/>
    <w:rsid w:val="0022523D"/>
    <w:rsid w:val="00231485"/>
    <w:rsid w:val="00256920"/>
    <w:rsid w:val="00270F5B"/>
    <w:rsid w:val="00272053"/>
    <w:rsid w:val="00281E5E"/>
    <w:rsid w:val="002839C3"/>
    <w:rsid w:val="00283C6C"/>
    <w:rsid w:val="002A5937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4378B"/>
    <w:rsid w:val="00364BB2"/>
    <w:rsid w:val="00385BBF"/>
    <w:rsid w:val="003A55A1"/>
    <w:rsid w:val="003D3BDC"/>
    <w:rsid w:val="003E455B"/>
    <w:rsid w:val="003F2ABA"/>
    <w:rsid w:val="00430505"/>
    <w:rsid w:val="00433B1E"/>
    <w:rsid w:val="00440D37"/>
    <w:rsid w:val="00443CEF"/>
    <w:rsid w:val="00446C40"/>
    <w:rsid w:val="004619C5"/>
    <w:rsid w:val="00492BAF"/>
    <w:rsid w:val="004A65AD"/>
    <w:rsid w:val="004C2389"/>
    <w:rsid w:val="004C7214"/>
    <w:rsid w:val="004D35CF"/>
    <w:rsid w:val="004F1120"/>
    <w:rsid w:val="005228EF"/>
    <w:rsid w:val="0052554E"/>
    <w:rsid w:val="00537608"/>
    <w:rsid w:val="00547CF0"/>
    <w:rsid w:val="00554C28"/>
    <w:rsid w:val="005A5EA9"/>
    <w:rsid w:val="005C3EC8"/>
    <w:rsid w:val="0061617E"/>
    <w:rsid w:val="00650D4C"/>
    <w:rsid w:val="00652905"/>
    <w:rsid w:val="00652F2C"/>
    <w:rsid w:val="006568B6"/>
    <w:rsid w:val="00692F95"/>
    <w:rsid w:val="006A01E3"/>
    <w:rsid w:val="006B27C7"/>
    <w:rsid w:val="006C2B21"/>
    <w:rsid w:val="006C33B1"/>
    <w:rsid w:val="006D0E56"/>
    <w:rsid w:val="006D67A0"/>
    <w:rsid w:val="006F0278"/>
    <w:rsid w:val="006F57D2"/>
    <w:rsid w:val="00705D1F"/>
    <w:rsid w:val="00713BF9"/>
    <w:rsid w:val="007302B7"/>
    <w:rsid w:val="00750334"/>
    <w:rsid w:val="00755F15"/>
    <w:rsid w:val="007672A0"/>
    <w:rsid w:val="0077673D"/>
    <w:rsid w:val="0078522A"/>
    <w:rsid w:val="00792769"/>
    <w:rsid w:val="007A1748"/>
    <w:rsid w:val="007B12E8"/>
    <w:rsid w:val="007C1F67"/>
    <w:rsid w:val="007C4465"/>
    <w:rsid w:val="007C5ACD"/>
    <w:rsid w:val="00811846"/>
    <w:rsid w:val="00812443"/>
    <w:rsid w:val="00833A86"/>
    <w:rsid w:val="00833F45"/>
    <w:rsid w:val="008476EE"/>
    <w:rsid w:val="008611AA"/>
    <w:rsid w:val="00861950"/>
    <w:rsid w:val="00861F45"/>
    <w:rsid w:val="008631D6"/>
    <w:rsid w:val="0087028D"/>
    <w:rsid w:val="00872D67"/>
    <w:rsid w:val="00883BC3"/>
    <w:rsid w:val="0088504E"/>
    <w:rsid w:val="008B0DA8"/>
    <w:rsid w:val="008B6D7B"/>
    <w:rsid w:val="008C042E"/>
    <w:rsid w:val="008C224E"/>
    <w:rsid w:val="008D5F37"/>
    <w:rsid w:val="008E4DB5"/>
    <w:rsid w:val="008E5E0F"/>
    <w:rsid w:val="008E73D6"/>
    <w:rsid w:val="00900D10"/>
    <w:rsid w:val="00903EAE"/>
    <w:rsid w:val="00922308"/>
    <w:rsid w:val="00933A2D"/>
    <w:rsid w:val="00941B71"/>
    <w:rsid w:val="00946793"/>
    <w:rsid w:val="009669BC"/>
    <w:rsid w:val="0097359F"/>
    <w:rsid w:val="00980F11"/>
    <w:rsid w:val="009838AC"/>
    <w:rsid w:val="00996F1F"/>
    <w:rsid w:val="009C0A3F"/>
    <w:rsid w:val="009E4311"/>
    <w:rsid w:val="009F244E"/>
    <w:rsid w:val="009F27E7"/>
    <w:rsid w:val="00A32FD1"/>
    <w:rsid w:val="00A37698"/>
    <w:rsid w:val="00A52197"/>
    <w:rsid w:val="00A74B15"/>
    <w:rsid w:val="00A81CBE"/>
    <w:rsid w:val="00AB179F"/>
    <w:rsid w:val="00AB6405"/>
    <w:rsid w:val="00AD0F28"/>
    <w:rsid w:val="00AD1899"/>
    <w:rsid w:val="00AF27EF"/>
    <w:rsid w:val="00AF70D8"/>
    <w:rsid w:val="00B04F59"/>
    <w:rsid w:val="00B24D8E"/>
    <w:rsid w:val="00B363AC"/>
    <w:rsid w:val="00B45933"/>
    <w:rsid w:val="00B644BA"/>
    <w:rsid w:val="00B80613"/>
    <w:rsid w:val="00B81E36"/>
    <w:rsid w:val="00B9537D"/>
    <w:rsid w:val="00BB1D88"/>
    <w:rsid w:val="00BC3327"/>
    <w:rsid w:val="00BD538F"/>
    <w:rsid w:val="00BE70C2"/>
    <w:rsid w:val="00BF22CD"/>
    <w:rsid w:val="00C059FB"/>
    <w:rsid w:val="00C239A3"/>
    <w:rsid w:val="00C27564"/>
    <w:rsid w:val="00C43D6D"/>
    <w:rsid w:val="00C52C3D"/>
    <w:rsid w:val="00C75EAD"/>
    <w:rsid w:val="00C8322E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30673"/>
    <w:rsid w:val="00D57F7B"/>
    <w:rsid w:val="00D82A9C"/>
    <w:rsid w:val="00DE7A80"/>
    <w:rsid w:val="00DF0A8C"/>
    <w:rsid w:val="00E047D7"/>
    <w:rsid w:val="00E11D9D"/>
    <w:rsid w:val="00E8480B"/>
    <w:rsid w:val="00E84BD9"/>
    <w:rsid w:val="00E97EC5"/>
    <w:rsid w:val="00EA3DB2"/>
    <w:rsid w:val="00EA725A"/>
    <w:rsid w:val="00ED4D9A"/>
    <w:rsid w:val="00EE62A9"/>
    <w:rsid w:val="00EF59E7"/>
    <w:rsid w:val="00F162E6"/>
    <w:rsid w:val="00F17747"/>
    <w:rsid w:val="00F742DE"/>
    <w:rsid w:val="00F74DF6"/>
    <w:rsid w:val="00F83949"/>
    <w:rsid w:val="00F841D5"/>
    <w:rsid w:val="00F84FE5"/>
    <w:rsid w:val="00F86CFD"/>
    <w:rsid w:val="00FB0E41"/>
    <w:rsid w:val="00FB2291"/>
    <w:rsid w:val="00FC12BA"/>
    <w:rsid w:val="00FE7A94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EF33EA"/>
  <w15:docId w15:val="{B29D3E8D-0F66-4BFB-84B4-711C1AD8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9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50D4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650D4C"/>
    <w:pPr>
      <w:spacing w:after="120"/>
    </w:pPr>
  </w:style>
  <w:style w:type="paragraph" w:styleId="List">
    <w:name w:val="List"/>
    <w:basedOn w:val="BodyText"/>
    <w:rsid w:val="00650D4C"/>
    <w:rPr>
      <w:rFonts w:cs="Tahoma"/>
    </w:rPr>
  </w:style>
  <w:style w:type="paragraph" w:styleId="Caption">
    <w:name w:val="caption"/>
    <w:basedOn w:val="Normal"/>
    <w:qFormat/>
    <w:rsid w:val="00650D4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50D4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650D4C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650D4C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CC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B6D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6D7B"/>
    <w:rPr>
      <w:sz w:val="20"/>
      <w:szCs w:val="20"/>
    </w:rPr>
  </w:style>
  <w:style w:type="character" w:customStyle="1" w:styleId="CommentTextChar">
    <w:name w:val="Comment Text Char"/>
    <w:link w:val="CommentText"/>
    <w:rsid w:val="008B6D7B"/>
    <w:rPr>
      <w:rFonts w:eastAsia="Arial Unicode MS"/>
      <w:kern w:val="1"/>
    </w:rPr>
  </w:style>
  <w:style w:type="paragraph" w:styleId="CommentSubject">
    <w:name w:val="annotation subject"/>
    <w:basedOn w:val="CommentText"/>
    <w:next w:val="CommentText"/>
    <w:link w:val="CommentSubjectChar"/>
    <w:rsid w:val="008B6D7B"/>
    <w:rPr>
      <w:b/>
      <w:bCs/>
    </w:rPr>
  </w:style>
  <w:style w:type="character" w:customStyle="1" w:styleId="CommentSubjectChar">
    <w:name w:val="Comment Subject Char"/>
    <w:link w:val="CommentSubject"/>
    <w:rsid w:val="008B6D7B"/>
    <w:rPr>
      <w:rFonts w:eastAsia="Arial Unicode MS"/>
      <w:b/>
      <w:bCs/>
      <w:kern w:val="1"/>
    </w:rPr>
  </w:style>
  <w:style w:type="paragraph" w:styleId="BalloonText">
    <w:name w:val="Balloon Text"/>
    <w:basedOn w:val="Normal"/>
    <w:link w:val="BalloonTextChar"/>
    <w:rsid w:val="008B6D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6D7B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7B12E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rsid w:val="00B9537D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autoRedefine/>
    <w:rsid w:val="00AB6405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1D0C73"/>
    <w:pPr>
      <w:ind w:left="720"/>
    </w:pPr>
  </w:style>
  <w:style w:type="character" w:styleId="Hyperlink">
    <w:name w:val="Hyperlink"/>
    <w:uiPriority w:val="99"/>
    <w:unhideWhenUsed/>
    <w:rsid w:val="00121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0FF2-49E5-4F56-8524-1D5BB0C0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4486</CharactersWithSpaces>
  <SharedDoc>false</SharedDoc>
  <HLinks>
    <vt:vector size="6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mailto:dina.petrovic@raca.rs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Prokovic</cp:lastModifiedBy>
  <cp:revision>13</cp:revision>
  <cp:lastPrinted>2022-11-10T13:20:00Z</cp:lastPrinted>
  <dcterms:created xsi:type="dcterms:W3CDTF">2022-11-10T13:16:00Z</dcterms:created>
  <dcterms:modified xsi:type="dcterms:W3CDTF">2022-11-14T13:36:00Z</dcterms:modified>
</cp:coreProperties>
</file>