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F25" w:rsidRPr="003A3E8A" w:rsidRDefault="003A3E8A" w:rsidP="00ED3F25">
      <w:pPr>
        <w:ind w:firstLine="708"/>
        <w:jc w:val="both"/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 </w:t>
      </w:r>
    </w:p>
    <w:p w:rsidR="00AD7575" w:rsidRPr="00A16A51" w:rsidRDefault="00AD7575" w:rsidP="00AD7575">
      <w:pPr>
        <w:jc w:val="both"/>
        <w:rPr>
          <w:b/>
          <w:color w:val="000000"/>
        </w:rPr>
      </w:pPr>
      <w:r w:rsidRPr="00A16A51">
        <w:rPr>
          <w:b/>
          <w:color w:val="000000"/>
        </w:rPr>
        <w:t>РЕПУБЛИКА СРБИЈА – ОПШТИНА РАЧА</w:t>
      </w:r>
    </w:p>
    <w:p w:rsidR="00AD7575" w:rsidRPr="00A16A51" w:rsidRDefault="00AD7575" w:rsidP="00AD7575">
      <w:pPr>
        <w:jc w:val="both"/>
        <w:rPr>
          <w:b/>
          <w:color w:val="000000"/>
        </w:rPr>
      </w:pPr>
      <w:r w:rsidRPr="00A16A51">
        <w:rPr>
          <w:b/>
          <w:color w:val="000000"/>
        </w:rPr>
        <w:t xml:space="preserve">СКУПШТИНА ОПШТИНЕ </w:t>
      </w:r>
    </w:p>
    <w:p w:rsidR="00AD7575" w:rsidRPr="00A16A51" w:rsidRDefault="00AD7575" w:rsidP="00AD7575">
      <w:pPr>
        <w:jc w:val="both"/>
        <w:rPr>
          <w:b/>
          <w:color w:val="000000"/>
        </w:rPr>
      </w:pPr>
      <w:r w:rsidRPr="00A16A51">
        <w:rPr>
          <w:b/>
          <w:color w:val="000000"/>
        </w:rPr>
        <w:t xml:space="preserve">Број: </w:t>
      </w:r>
      <w:r>
        <w:rPr>
          <w:b/>
          <w:lang w:val="sr-Cyrl-CS"/>
        </w:rPr>
        <w:t>020-</w:t>
      </w:r>
      <w:r w:rsidR="00E91C6D">
        <w:rPr>
          <w:b/>
          <w:lang w:val="en-US"/>
        </w:rPr>
        <w:t>1</w:t>
      </w:r>
      <w:r w:rsidR="00E91C6D">
        <w:rPr>
          <w:b/>
        </w:rPr>
        <w:t>31</w:t>
      </w:r>
      <w:r w:rsidR="00E91097">
        <w:rPr>
          <w:b/>
          <w:lang w:val="sr-Cyrl-CS"/>
        </w:rPr>
        <w:t>/202</w:t>
      </w:r>
      <w:r w:rsidR="00E91097">
        <w:rPr>
          <w:b/>
          <w:lang w:val="en-US"/>
        </w:rPr>
        <w:t>1</w:t>
      </w:r>
      <w:r w:rsidRPr="00A16A51">
        <w:rPr>
          <w:b/>
          <w:lang w:val="sr-Cyrl-CS"/>
        </w:rPr>
        <w:t>-</w:t>
      </w:r>
      <w:r w:rsidRPr="00A16A51">
        <w:rPr>
          <w:b/>
        </w:rPr>
        <w:t>I-01</w:t>
      </w:r>
      <w:r w:rsidRPr="00A16A51">
        <w:rPr>
          <w:b/>
          <w:lang w:val="sr-Cyrl-CS"/>
        </w:rPr>
        <w:t xml:space="preserve"> </w:t>
      </w:r>
      <w:r w:rsidRPr="00A16A51">
        <w:rPr>
          <w:b/>
          <w:lang w:val="sr-Cyrl-CS"/>
        </w:rPr>
        <w:tab/>
      </w:r>
    </w:p>
    <w:p w:rsidR="00AD7575" w:rsidRPr="00A16A51" w:rsidRDefault="00AD7575" w:rsidP="00AD7575">
      <w:pPr>
        <w:pStyle w:val="Default"/>
        <w:jc w:val="both"/>
      </w:pPr>
      <w:r w:rsidRPr="00A16A51">
        <w:rPr>
          <w:b/>
        </w:rPr>
        <w:t xml:space="preserve">Дана: </w:t>
      </w:r>
      <w:r w:rsidR="00AF0ACE">
        <w:rPr>
          <w:b/>
        </w:rPr>
        <w:t>29.11</w:t>
      </w:r>
      <w:r w:rsidR="00E91097">
        <w:rPr>
          <w:b/>
        </w:rPr>
        <w:t>.2021</w:t>
      </w:r>
      <w:r w:rsidRPr="00A16A51">
        <w:rPr>
          <w:b/>
        </w:rPr>
        <w:t>. године</w:t>
      </w:r>
    </w:p>
    <w:p w:rsidR="00AF0ACE" w:rsidRPr="00B50BE3" w:rsidRDefault="00AF0ACE" w:rsidP="00AF0ACE">
      <w:pPr>
        <w:rPr>
          <w:lang w:val="sr-Cyrl-CS"/>
        </w:rPr>
      </w:pPr>
    </w:p>
    <w:p w:rsidR="00E91C6D" w:rsidRPr="00E91C6D" w:rsidRDefault="00E91C6D" w:rsidP="00E91C6D">
      <w:pPr>
        <w:ind w:firstLine="798"/>
        <w:jc w:val="both"/>
        <w:rPr>
          <w:rFonts w:eastAsia="Calibri"/>
        </w:rPr>
      </w:pPr>
      <w:r w:rsidRPr="000D3A95">
        <w:rPr>
          <w:rFonts w:eastAsia="CIDFont+F1"/>
        </w:rPr>
        <w:t xml:space="preserve">На основу </w:t>
      </w:r>
      <w:r>
        <w:rPr>
          <w:rFonts w:eastAsia="CIDFont+F1"/>
        </w:rPr>
        <w:t xml:space="preserve">члана </w:t>
      </w:r>
      <w:r w:rsidRPr="005340B8">
        <w:rPr>
          <w:rFonts w:eastAsia="CIDFont+F1"/>
        </w:rPr>
        <w:t>20. став 1. тачка 1)</w:t>
      </w:r>
      <w:r w:rsidR="00192447" w:rsidRPr="00192447">
        <w:rPr>
          <w:lang w:val="sr-Cyrl-CS"/>
        </w:rPr>
        <w:t xml:space="preserve"> </w:t>
      </w:r>
      <w:r w:rsidRPr="005340B8">
        <w:rPr>
          <w:rFonts w:eastAsia="CIDFont+F1"/>
        </w:rPr>
        <w:t>Закона о локалној самоуправи (,,Сл. гласник РС“, бр. 129/07, 83/2014 - др. закон, 101/2016 - др. закон и 47/2018), члана 15. став 1. тачка 1)</w:t>
      </w:r>
      <w:r>
        <w:rPr>
          <w:rFonts w:eastAsia="CIDFont+F1"/>
        </w:rPr>
        <w:t xml:space="preserve"> </w:t>
      </w:r>
      <w:r w:rsidRPr="005340B8">
        <w:rPr>
          <w:rFonts w:eastAsia="CIDFont+F1"/>
        </w:rPr>
        <w:t>Статута општине Рача ("Сл. гласни</w:t>
      </w:r>
      <w:r>
        <w:rPr>
          <w:rFonts w:eastAsia="CIDFont+F1"/>
        </w:rPr>
        <w:t xml:space="preserve">к општине Рача", број 3/2019), </w:t>
      </w:r>
      <w:r w:rsidRPr="005340B8">
        <w:rPr>
          <w:rFonts w:eastAsia="CIDFont+F1"/>
        </w:rPr>
        <w:t>чланова 10., 11.</w:t>
      </w:r>
      <w:r>
        <w:rPr>
          <w:rFonts w:eastAsia="CIDFont+F1"/>
        </w:rPr>
        <w:t xml:space="preserve">, </w:t>
      </w:r>
      <w:r w:rsidRPr="005340B8">
        <w:rPr>
          <w:rFonts w:eastAsia="CIDFont+F1"/>
        </w:rPr>
        <w:t>12.,</w:t>
      </w:r>
      <w:r>
        <w:rPr>
          <w:rFonts w:eastAsia="CIDFont+F1"/>
        </w:rPr>
        <w:t xml:space="preserve"> 17., 18., </w:t>
      </w:r>
      <w:r w:rsidRPr="005340B8">
        <w:rPr>
          <w:rFonts w:eastAsia="CIDFont+F1"/>
        </w:rPr>
        <w:t xml:space="preserve"> 23., 32., </w:t>
      </w:r>
      <w:r>
        <w:rPr>
          <w:rFonts w:eastAsia="CIDFont+F1"/>
        </w:rPr>
        <w:t>34.</w:t>
      </w:r>
      <w:r w:rsidRPr="005340B8">
        <w:rPr>
          <w:rFonts w:eastAsia="CIDFont+F1"/>
        </w:rPr>
        <w:t>,35</w:t>
      </w:r>
      <w:r>
        <w:rPr>
          <w:rFonts w:eastAsia="CIDFont+F1"/>
        </w:rPr>
        <w:t>.</w:t>
      </w:r>
      <w:r w:rsidRPr="005340B8">
        <w:rPr>
          <w:rFonts w:eastAsia="CIDFont+F1"/>
        </w:rPr>
        <w:t xml:space="preserve"> и 36. Закона о планском систему („Сл. гласник РС“, број 30/2018), чланa 13. Закона о безбедности саобраћаја на путевима („Службени гласник РС“, број </w:t>
      </w:r>
      <w:r w:rsidRPr="005340B8">
        <w:rPr>
          <w:iCs/>
        </w:rPr>
        <w:t>41/2009</w:t>
      </w:r>
      <w:r w:rsidR="00A470F7">
        <w:rPr>
          <w:iCs/>
        </w:rPr>
        <w:t>, 53/2010, 101/2011, 32/2013- о</w:t>
      </w:r>
      <w:r w:rsidRPr="005340B8">
        <w:rPr>
          <w:iCs/>
        </w:rPr>
        <w:t>длука УС,  55/2014, 96/2015 – др. закон, 9/2016 – одлука УС, 24/2018, 41/2018, 41/2018 – др.закон, 87/2018, 23/2019 и 128/2020 – др закон</w:t>
      </w:r>
      <w:r>
        <w:rPr>
          <w:rFonts w:eastAsia="CIDFont+F1"/>
        </w:rPr>
        <w:t xml:space="preserve">), Плана развоја општине Рача за период </w:t>
      </w:r>
      <w:r w:rsidRPr="0089755D">
        <w:rPr>
          <w:rFonts w:eastAsia="CIDFont+F1"/>
        </w:rPr>
        <w:t>2021-202</w:t>
      </w:r>
      <w:r w:rsidR="0089755D" w:rsidRPr="0089755D">
        <w:rPr>
          <w:rFonts w:eastAsia="CIDFont+F1"/>
        </w:rPr>
        <w:t>8</w:t>
      </w:r>
      <w:r w:rsidR="0089755D">
        <w:rPr>
          <w:rFonts w:eastAsia="CIDFont+F1"/>
          <w:color w:val="FF0000"/>
        </w:rPr>
        <w:t xml:space="preserve"> </w:t>
      </w:r>
      <w:r w:rsidR="0089755D" w:rsidRPr="0014143F">
        <w:rPr>
          <w:lang w:val="ru-RU"/>
        </w:rPr>
        <w:t>(</w:t>
      </w:r>
      <w:r w:rsidR="0089755D" w:rsidRPr="0014143F">
        <w:t>“Службени гласник Општине Рача“, број 15/2021)</w:t>
      </w:r>
      <w:r>
        <w:rPr>
          <w:rFonts w:eastAsia="CIDFont+F1"/>
        </w:rPr>
        <w:t xml:space="preserve">, </w:t>
      </w:r>
      <w:r w:rsidRPr="00396C84">
        <w:rPr>
          <w:rFonts w:eastAsia="Calibri"/>
          <w:lang w:val="sr-Cyrl-CS"/>
        </w:rPr>
        <w:t>Скупштина општине Рача, на предлог Општинског већа општине Рача, на седници одржаној дана</w:t>
      </w:r>
      <w:r>
        <w:rPr>
          <w:rFonts w:eastAsia="Calibri"/>
        </w:rPr>
        <w:t xml:space="preserve"> 29</w:t>
      </w:r>
      <w:r w:rsidRPr="00396C84">
        <w:rPr>
          <w:rFonts w:eastAsia="Calibri"/>
          <w:lang w:val="sr-Cyrl-CS"/>
        </w:rPr>
        <w:t>.</w:t>
      </w:r>
      <w:r>
        <w:rPr>
          <w:rFonts w:eastAsia="Calibri"/>
        </w:rPr>
        <w:t>11</w:t>
      </w:r>
      <w:r>
        <w:rPr>
          <w:rFonts w:eastAsia="Calibri"/>
          <w:lang w:val="sr-Cyrl-CS"/>
        </w:rPr>
        <w:t>.2021</w:t>
      </w:r>
      <w:r w:rsidRPr="00396C84">
        <w:rPr>
          <w:rFonts w:eastAsia="Calibri"/>
          <w:lang w:val="sr-Cyrl-CS"/>
        </w:rPr>
        <w:t>. године, донел</w:t>
      </w:r>
      <w:r w:rsidRPr="00396C84">
        <w:rPr>
          <w:rFonts w:eastAsia="Calibri"/>
        </w:rPr>
        <w:t>a</w:t>
      </w:r>
      <w:r>
        <w:rPr>
          <w:rFonts w:eastAsia="Calibri"/>
          <w:lang w:val="sr-Cyrl-CS"/>
        </w:rPr>
        <w:t xml:space="preserve"> је:</w:t>
      </w:r>
    </w:p>
    <w:p w:rsidR="00E91C6D" w:rsidRPr="0089755D" w:rsidRDefault="00E91C6D" w:rsidP="0089755D">
      <w:pPr>
        <w:autoSpaceDE w:val="0"/>
        <w:autoSpaceDN w:val="0"/>
        <w:adjustRightInd w:val="0"/>
        <w:rPr>
          <w:rFonts w:eastAsia="CIDFont+F1"/>
        </w:rPr>
      </w:pPr>
    </w:p>
    <w:p w:rsidR="00E91C6D" w:rsidRPr="00E91C6D" w:rsidRDefault="00E91C6D" w:rsidP="00E91C6D">
      <w:pPr>
        <w:autoSpaceDE w:val="0"/>
        <w:autoSpaceDN w:val="0"/>
        <w:adjustRightInd w:val="0"/>
        <w:jc w:val="center"/>
        <w:rPr>
          <w:rFonts w:eastAsia="CIDFont+F1"/>
        </w:rPr>
      </w:pPr>
      <w:r>
        <w:rPr>
          <w:rFonts w:eastAsia="CIDFont+F1"/>
        </w:rPr>
        <w:t>О Д Л У К У</w:t>
      </w:r>
    </w:p>
    <w:p w:rsidR="00E91C6D" w:rsidRPr="002358B2" w:rsidRDefault="00E91C6D" w:rsidP="00E91C6D">
      <w:pPr>
        <w:autoSpaceDE w:val="0"/>
        <w:autoSpaceDN w:val="0"/>
        <w:adjustRightInd w:val="0"/>
        <w:jc w:val="center"/>
        <w:rPr>
          <w:rFonts w:eastAsia="CIDFont+F1"/>
        </w:rPr>
      </w:pPr>
      <w:r w:rsidRPr="002358B2">
        <w:rPr>
          <w:rFonts w:eastAsia="CIDFont+F1"/>
        </w:rPr>
        <w:t>О ПРИСТУПАЊУ ИЗРАДИ СТРАТЕГИЈЕ  БЕЗБЕДНОСТИ САОБРАЋАЈА НА  ПУТЕВИМА ЗА ПЕРИОД 2021-2026. ГОДИНЕ</w:t>
      </w:r>
    </w:p>
    <w:p w:rsidR="00E91C6D" w:rsidRPr="002358B2" w:rsidRDefault="00E91C6D" w:rsidP="00E91C6D">
      <w:pPr>
        <w:autoSpaceDE w:val="0"/>
        <w:autoSpaceDN w:val="0"/>
        <w:adjustRightInd w:val="0"/>
        <w:jc w:val="center"/>
        <w:rPr>
          <w:rFonts w:eastAsia="CIDFont+F1"/>
        </w:rPr>
      </w:pPr>
    </w:p>
    <w:p w:rsidR="00E91C6D" w:rsidRPr="002358B2" w:rsidRDefault="00E91C6D" w:rsidP="00E91C6D">
      <w:pPr>
        <w:autoSpaceDE w:val="0"/>
        <w:autoSpaceDN w:val="0"/>
        <w:adjustRightInd w:val="0"/>
        <w:jc w:val="center"/>
        <w:rPr>
          <w:rFonts w:eastAsia="CIDFont+F1"/>
        </w:rPr>
      </w:pPr>
      <w:r w:rsidRPr="002358B2">
        <w:rPr>
          <w:rFonts w:eastAsia="CIDFont+F1"/>
        </w:rPr>
        <w:t>Члан 1.</w:t>
      </w:r>
    </w:p>
    <w:p w:rsidR="00E91C6D" w:rsidRPr="002358B2" w:rsidRDefault="00E91C6D" w:rsidP="00E91C6D">
      <w:pPr>
        <w:autoSpaceDE w:val="0"/>
        <w:autoSpaceDN w:val="0"/>
        <w:adjustRightInd w:val="0"/>
        <w:jc w:val="center"/>
        <w:rPr>
          <w:rFonts w:eastAsia="CIDFont+F1"/>
        </w:rPr>
      </w:pPr>
    </w:p>
    <w:p w:rsidR="00E91C6D" w:rsidRPr="002358B2" w:rsidRDefault="00E91C6D" w:rsidP="00E91C6D">
      <w:pPr>
        <w:autoSpaceDE w:val="0"/>
        <w:autoSpaceDN w:val="0"/>
        <w:adjustRightInd w:val="0"/>
        <w:ind w:firstLine="720"/>
        <w:jc w:val="both"/>
        <w:rPr>
          <w:rFonts w:eastAsia="CIDFont+F1"/>
        </w:rPr>
      </w:pPr>
      <w:r w:rsidRPr="002358B2">
        <w:rPr>
          <w:rFonts w:eastAsia="CIDFont+F1"/>
        </w:rPr>
        <w:t>Општина  Рача  приступа  изради Стратегије безбедности саобраћаја на путевима  за период 2021.- 2026. година.</w:t>
      </w:r>
    </w:p>
    <w:p w:rsidR="00E91C6D" w:rsidRPr="002358B2" w:rsidRDefault="00E91C6D" w:rsidP="00E91C6D">
      <w:pPr>
        <w:autoSpaceDE w:val="0"/>
        <w:autoSpaceDN w:val="0"/>
        <w:adjustRightInd w:val="0"/>
        <w:jc w:val="center"/>
        <w:rPr>
          <w:rFonts w:eastAsia="CIDFont+F1"/>
        </w:rPr>
      </w:pPr>
      <w:r w:rsidRPr="002358B2">
        <w:rPr>
          <w:rFonts w:eastAsia="CIDFont+F1"/>
        </w:rPr>
        <w:t>Члан 2.</w:t>
      </w:r>
    </w:p>
    <w:p w:rsidR="00E91C6D" w:rsidRPr="002358B2" w:rsidRDefault="00E91C6D" w:rsidP="00E91C6D">
      <w:pPr>
        <w:autoSpaceDE w:val="0"/>
        <w:autoSpaceDN w:val="0"/>
        <w:adjustRightInd w:val="0"/>
        <w:jc w:val="center"/>
        <w:rPr>
          <w:rFonts w:eastAsia="CIDFont+F1"/>
        </w:rPr>
      </w:pPr>
    </w:p>
    <w:p w:rsidR="00E91C6D" w:rsidRPr="002358B2" w:rsidRDefault="00E91C6D" w:rsidP="00E91C6D">
      <w:pPr>
        <w:autoSpaceDE w:val="0"/>
        <w:autoSpaceDN w:val="0"/>
        <w:adjustRightInd w:val="0"/>
        <w:ind w:firstLine="720"/>
        <w:jc w:val="both"/>
        <w:rPr>
          <w:rFonts w:eastAsia="CIDFont+F1"/>
        </w:rPr>
      </w:pPr>
      <w:r w:rsidRPr="002358B2">
        <w:rPr>
          <w:rFonts w:eastAsia="CIDFont+F1"/>
        </w:rPr>
        <w:t xml:space="preserve">Под Стратегијом безбедности саобраћаја на путевима  општине Рача (у даљем тексту: Стратегија ),  у смислу ове одлуке, подразумева се плански документ који обухвата </w:t>
      </w:r>
      <w:r w:rsidRPr="002358B2">
        <w:t>стратешко планирање, приступ безбедног система и координисани рад чији је циљ континуирано унапређење безбедности саобраћаја, праћење и ефикасно вредновање стања безбедности саобраћаја, на локалном нивоу</w:t>
      </w:r>
      <w:r w:rsidRPr="002358B2">
        <w:rPr>
          <w:rFonts w:eastAsia="CIDFont+F1"/>
        </w:rPr>
        <w:t>.</w:t>
      </w:r>
    </w:p>
    <w:p w:rsidR="00E91C6D" w:rsidRPr="002358B2" w:rsidRDefault="00E91C6D" w:rsidP="00E91C6D">
      <w:pPr>
        <w:autoSpaceDE w:val="0"/>
        <w:autoSpaceDN w:val="0"/>
        <w:adjustRightInd w:val="0"/>
        <w:jc w:val="both"/>
        <w:rPr>
          <w:rFonts w:eastAsia="CIDFont+F1"/>
        </w:rPr>
      </w:pPr>
    </w:p>
    <w:p w:rsidR="00E91C6D" w:rsidRPr="002358B2" w:rsidRDefault="00E91C6D" w:rsidP="00E91C6D">
      <w:pPr>
        <w:autoSpaceDE w:val="0"/>
        <w:autoSpaceDN w:val="0"/>
        <w:adjustRightInd w:val="0"/>
        <w:jc w:val="center"/>
        <w:rPr>
          <w:rFonts w:eastAsia="CIDFont+F1"/>
        </w:rPr>
      </w:pPr>
      <w:r w:rsidRPr="002358B2">
        <w:rPr>
          <w:rFonts w:eastAsia="CIDFont+F1"/>
        </w:rPr>
        <w:t>Члан 3.</w:t>
      </w:r>
    </w:p>
    <w:p w:rsidR="00E91C6D" w:rsidRPr="002358B2" w:rsidRDefault="00E91C6D" w:rsidP="00E91C6D">
      <w:pPr>
        <w:autoSpaceDE w:val="0"/>
        <w:autoSpaceDN w:val="0"/>
        <w:adjustRightInd w:val="0"/>
        <w:jc w:val="center"/>
        <w:rPr>
          <w:rFonts w:eastAsia="CIDFont+F1"/>
        </w:rPr>
      </w:pPr>
    </w:p>
    <w:p w:rsidR="00E91C6D" w:rsidRPr="002358B2" w:rsidRDefault="00E91C6D" w:rsidP="00A470F7">
      <w:pPr>
        <w:autoSpaceDE w:val="0"/>
        <w:autoSpaceDN w:val="0"/>
        <w:adjustRightInd w:val="0"/>
        <w:ind w:firstLine="708"/>
        <w:jc w:val="both"/>
        <w:rPr>
          <w:rFonts w:eastAsia="CIDFont+F1"/>
        </w:rPr>
      </w:pPr>
      <w:r w:rsidRPr="002358B2">
        <w:rPr>
          <w:rFonts w:eastAsia="CIDFont+F1"/>
        </w:rPr>
        <w:t>Ради спровођења ове одлуке, образује се радни тим за израду Стратегије  који чине:</w:t>
      </w:r>
    </w:p>
    <w:p w:rsidR="00E91C6D" w:rsidRPr="002358B2" w:rsidRDefault="00E91C6D" w:rsidP="00E91C6D">
      <w:pPr>
        <w:autoSpaceDE w:val="0"/>
        <w:autoSpaceDN w:val="0"/>
        <w:adjustRightInd w:val="0"/>
        <w:jc w:val="both"/>
        <w:rPr>
          <w:rFonts w:eastAsia="CIDFont+F1"/>
        </w:rPr>
      </w:pPr>
    </w:p>
    <w:p w:rsidR="00E91C6D" w:rsidRPr="00385E69" w:rsidRDefault="00E91C6D" w:rsidP="00E91C6D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CIDFont+F1"/>
        </w:rPr>
      </w:pPr>
      <w:r w:rsidRPr="002358B2">
        <w:rPr>
          <w:rFonts w:eastAsia="CIDFont+F1"/>
        </w:rPr>
        <w:t xml:space="preserve">Јелена Стевановић, извршилац за јавне набавке и послове саобраћаја, </w:t>
      </w:r>
      <w:r>
        <w:rPr>
          <w:rFonts w:eastAsia="CIDFont+F1"/>
        </w:rPr>
        <w:t>координатор</w:t>
      </w:r>
    </w:p>
    <w:p w:rsidR="00E91C6D" w:rsidRPr="002358B2" w:rsidRDefault="0089755D" w:rsidP="00E91C6D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CIDFont+F1"/>
        </w:rPr>
      </w:pPr>
      <w:r>
        <w:rPr>
          <w:rFonts w:eastAsia="CIDFont+F1"/>
        </w:rPr>
        <w:t xml:space="preserve">Драгана </w:t>
      </w:r>
      <w:r w:rsidR="00E91C6D" w:rsidRPr="002358B2">
        <w:rPr>
          <w:rFonts w:eastAsia="CIDFont+F1"/>
        </w:rPr>
        <w:t>Антонијевић, директор Јавног предузећа за управљање и развој инфраструктурних објеката, члан радног тима,</w:t>
      </w:r>
    </w:p>
    <w:p w:rsidR="00E91C6D" w:rsidRPr="002358B2" w:rsidRDefault="00E91C6D" w:rsidP="00E91C6D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CIDFont+F1"/>
        </w:rPr>
      </w:pPr>
      <w:r w:rsidRPr="002358B2">
        <w:rPr>
          <w:rFonts w:eastAsia="CIDFont+F1"/>
        </w:rPr>
        <w:t>Анкица Станојевић, извршилац за локални економски развој, израду и праћење реализације пројеката, члан,</w:t>
      </w:r>
    </w:p>
    <w:p w:rsidR="00E91C6D" w:rsidRPr="002358B2" w:rsidRDefault="00E91C6D" w:rsidP="00E91C6D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CIDFont+F1"/>
        </w:rPr>
      </w:pPr>
      <w:r w:rsidRPr="002358B2">
        <w:rPr>
          <w:rFonts w:eastAsia="CIDFont+F1"/>
        </w:rPr>
        <w:t>Снежана Маџић, шеф Одељења за привреду, пољопривреде, буџет и финансије,члан</w:t>
      </w:r>
    </w:p>
    <w:p w:rsidR="00E91C6D" w:rsidRPr="002358B2" w:rsidRDefault="00E91C6D" w:rsidP="00E91C6D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CIDFont+F1"/>
        </w:rPr>
      </w:pPr>
      <w:r w:rsidRPr="002358B2">
        <w:rPr>
          <w:rFonts w:eastAsia="CIDFont+F1"/>
        </w:rPr>
        <w:t>Борко Петровић, секретар основне школе, члан тима</w:t>
      </w:r>
    </w:p>
    <w:p w:rsidR="00E91C6D" w:rsidRPr="00385E69" w:rsidRDefault="00E91C6D" w:rsidP="00E91C6D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CIDFont+F1"/>
        </w:rPr>
      </w:pPr>
      <w:r w:rsidRPr="002358B2">
        <w:rPr>
          <w:rFonts w:eastAsia="CIDFont+F1"/>
        </w:rPr>
        <w:t>Катарина Петровић, наченик ПС Рача, члан тима</w:t>
      </w:r>
      <w:r>
        <w:rPr>
          <w:rFonts w:eastAsia="CIDFont+F1"/>
        </w:rPr>
        <w:t>,</w:t>
      </w:r>
    </w:p>
    <w:p w:rsidR="00E91C6D" w:rsidRPr="005340B8" w:rsidRDefault="00E91C6D" w:rsidP="00E91C6D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CIDFont+F1"/>
        </w:rPr>
      </w:pPr>
      <w:r>
        <w:rPr>
          <w:rFonts w:eastAsia="CIDFont+F1"/>
        </w:rPr>
        <w:t>Данијела Недељковић, комунални инспектор, члан тима</w:t>
      </w:r>
    </w:p>
    <w:p w:rsidR="00E91C6D" w:rsidRPr="005340B8" w:rsidRDefault="00E91C6D" w:rsidP="00E91C6D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CIDFont+F1"/>
        </w:rPr>
      </w:pPr>
      <w:r w:rsidRPr="005340B8">
        <w:rPr>
          <w:rFonts w:eastAsia="CIDFont+F1"/>
        </w:rPr>
        <w:t>Тања Карић, ангажована за рад у Одељењу за привреду, пољопривреде, буџет и</w:t>
      </w:r>
    </w:p>
    <w:p w:rsidR="00E91C6D" w:rsidRDefault="00E91C6D" w:rsidP="00E91C6D">
      <w:pPr>
        <w:autoSpaceDE w:val="0"/>
        <w:autoSpaceDN w:val="0"/>
        <w:adjustRightInd w:val="0"/>
        <w:jc w:val="both"/>
        <w:rPr>
          <w:rFonts w:eastAsia="CIDFont+F1"/>
        </w:rPr>
      </w:pPr>
      <w:r w:rsidRPr="00BC6B9D">
        <w:rPr>
          <w:rFonts w:eastAsia="CIDFont+F1"/>
        </w:rPr>
        <w:t>финансије, члан.</w:t>
      </w:r>
    </w:p>
    <w:p w:rsidR="00E91C6D" w:rsidRPr="00385E69" w:rsidRDefault="00E91C6D" w:rsidP="00E91C6D">
      <w:pPr>
        <w:autoSpaceDE w:val="0"/>
        <w:autoSpaceDN w:val="0"/>
        <w:adjustRightInd w:val="0"/>
        <w:jc w:val="both"/>
        <w:rPr>
          <w:rFonts w:eastAsia="CIDFont+F1"/>
        </w:rPr>
      </w:pPr>
      <w:r>
        <w:rPr>
          <w:rFonts w:eastAsia="CIDFont+F1"/>
        </w:rPr>
        <w:t xml:space="preserve">    </w:t>
      </w:r>
    </w:p>
    <w:p w:rsidR="00E91C6D" w:rsidRPr="00385E69" w:rsidRDefault="00E91C6D" w:rsidP="00A470F7">
      <w:pPr>
        <w:autoSpaceDE w:val="0"/>
        <w:autoSpaceDN w:val="0"/>
        <w:adjustRightInd w:val="0"/>
        <w:ind w:firstLine="708"/>
        <w:jc w:val="both"/>
        <w:rPr>
          <w:rFonts w:eastAsia="CIDFont+F1"/>
        </w:rPr>
      </w:pPr>
      <w:r w:rsidRPr="002358B2">
        <w:rPr>
          <w:rFonts w:eastAsia="CIDFont+F1"/>
        </w:rPr>
        <w:lastRenderedPageBreak/>
        <w:t>Задатак радног тима ј</w:t>
      </w:r>
      <w:r>
        <w:rPr>
          <w:rFonts w:eastAsia="CIDFont+F1"/>
        </w:rPr>
        <w:t xml:space="preserve">е да административно и технички, </w:t>
      </w:r>
      <w:r w:rsidRPr="002358B2">
        <w:rPr>
          <w:rFonts w:eastAsia="CIDFont+F1"/>
        </w:rPr>
        <w:t xml:space="preserve"> са привредним субјектом који буде изабран </w:t>
      </w:r>
      <w:r>
        <w:rPr>
          <w:rFonts w:eastAsia="CIDFont+F1"/>
        </w:rPr>
        <w:t xml:space="preserve">у складу са Законским прописима, </w:t>
      </w:r>
      <w:r w:rsidRPr="002358B2">
        <w:rPr>
          <w:rFonts w:eastAsia="CIDFont+F1"/>
        </w:rPr>
        <w:t>води целокупан процес израде Стратегије, организује процес израде Стратегије кроз фазе израде и процесе (консултације,објављивање, јавне расправе, форуми), са одређивањем рокова за спровођење фаза, формира потребан број подтимова за обављање одређених задатака и усмерава и прати процес израде Стратегије</w:t>
      </w:r>
      <w:r>
        <w:rPr>
          <w:rFonts w:eastAsia="CIDFont+F1"/>
        </w:rPr>
        <w:t>.</w:t>
      </w:r>
    </w:p>
    <w:p w:rsidR="00E91C6D" w:rsidRPr="002358B2" w:rsidRDefault="00E91C6D" w:rsidP="00A470F7">
      <w:pPr>
        <w:autoSpaceDE w:val="0"/>
        <w:autoSpaceDN w:val="0"/>
        <w:adjustRightInd w:val="0"/>
        <w:ind w:firstLine="708"/>
        <w:jc w:val="both"/>
        <w:rPr>
          <w:rFonts w:eastAsia="CIDFont+F1"/>
        </w:rPr>
      </w:pPr>
      <w:r w:rsidRPr="002358B2">
        <w:rPr>
          <w:rFonts w:eastAsia="CIDFont+F1"/>
        </w:rPr>
        <w:t>Привредни субјекат који буде изабран у складу са Законским прописима је носилац одговорности за израду Стратегије .</w:t>
      </w:r>
    </w:p>
    <w:p w:rsidR="00E91C6D" w:rsidRPr="002358B2" w:rsidRDefault="00E91C6D" w:rsidP="00E91C6D">
      <w:pPr>
        <w:autoSpaceDE w:val="0"/>
        <w:autoSpaceDN w:val="0"/>
        <w:adjustRightInd w:val="0"/>
        <w:jc w:val="both"/>
        <w:rPr>
          <w:rFonts w:eastAsia="CIDFont+F1"/>
        </w:rPr>
      </w:pPr>
      <w:r w:rsidRPr="002358B2">
        <w:rPr>
          <w:rFonts w:eastAsia="CIDFont+F1"/>
        </w:rPr>
        <w:t xml:space="preserve">      </w:t>
      </w:r>
      <w:r w:rsidR="00A470F7">
        <w:rPr>
          <w:rFonts w:eastAsia="CIDFont+F1"/>
        </w:rPr>
        <w:tab/>
      </w:r>
      <w:r w:rsidRPr="002358B2">
        <w:rPr>
          <w:rFonts w:eastAsia="CIDFont+F1"/>
        </w:rPr>
        <w:t xml:space="preserve">Привредни субјекат и радни тим је у обавези да се приликом израде </w:t>
      </w:r>
      <w:r>
        <w:rPr>
          <w:rFonts w:eastAsia="CIDFont+F1"/>
        </w:rPr>
        <w:t>Стартегије</w:t>
      </w:r>
      <w:r w:rsidRPr="002358B2">
        <w:rPr>
          <w:rFonts w:eastAsia="CIDFont+F1"/>
        </w:rPr>
        <w:t xml:space="preserve"> придржава одредби Закона о</w:t>
      </w:r>
      <w:r>
        <w:rPr>
          <w:rFonts w:eastAsia="CIDFont+F1"/>
        </w:rPr>
        <w:t xml:space="preserve"> </w:t>
      </w:r>
      <w:r w:rsidRPr="002358B2">
        <w:rPr>
          <w:rFonts w:eastAsia="CIDFont+F1"/>
        </w:rPr>
        <w:t>планском систему („Сл. гласник РС“, број 30/2018) и да на званичном сајту општине Рача постави обавештење о отпочињању израде Стратегије.</w:t>
      </w:r>
    </w:p>
    <w:p w:rsidR="00E91C6D" w:rsidRPr="00385E69" w:rsidRDefault="00E91C6D" w:rsidP="00E91C6D">
      <w:pPr>
        <w:autoSpaceDE w:val="0"/>
        <w:autoSpaceDN w:val="0"/>
        <w:adjustRightInd w:val="0"/>
        <w:rPr>
          <w:rFonts w:eastAsia="CIDFont+F1"/>
        </w:rPr>
      </w:pPr>
    </w:p>
    <w:p w:rsidR="00E91C6D" w:rsidRPr="002358B2" w:rsidRDefault="00E91C6D" w:rsidP="00E91C6D">
      <w:pPr>
        <w:autoSpaceDE w:val="0"/>
        <w:autoSpaceDN w:val="0"/>
        <w:adjustRightInd w:val="0"/>
        <w:jc w:val="center"/>
        <w:rPr>
          <w:rFonts w:eastAsia="CIDFont+F1"/>
        </w:rPr>
      </w:pPr>
      <w:r w:rsidRPr="002358B2">
        <w:rPr>
          <w:rFonts w:eastAsia="CIDFont+F1"/>
        </w:rPr>
        <w:t>Члан 4.</w:t>
      </w:r>
    </w:p>
    <w:p w:rsidR="00E91C6D" w:rsidRPr="002358B2" w:rsidRDefault="00E91C6D" w:rsidP="00E91C6D">
      <w:pPr>
        <w:autoSpaceDE w:val="0"/>
        <w:autoSpaceDN w:val="0"/>
        <w:adjustRightInd w:val="0"/>
        <w:ind w:firstLine="720"/>
        <w:jc w:val="both"/>
        <w:rPr>
          <w:rFonts w:eastAsia="CIDFont+F1"/>
        </w:rPr>
      </w:pPr>
      <w:r w:rsidRPr="002358B2">
        <w:rPr>
          <w:rFonts w:eastAsia="CIDFont+F1"/>
        </w:rPr>
        <w:t>Савет за безбедност саобраћаја на путевима општине Рача,  пружа радном тиму техничку помоћ током израде Стратегије и спровођењу задатака, кроз обезбеђење простора за рад, обезбеђење кадрове и достављањем свих званичних релевантних података и др.</w:t>
      </w:r>
    </w:p>
    <w:p w:rsidR="00E91C6D" w:rsidRPr="002358B2" w:rsidRDefault="00E91C6D" w:rsidP="00E91C6D">
      <w:pPr>
        <w:autoSpaceDE w:val="0"/>
        <w:autoSpaceDN w:val="0"/>
        <w:adjustRightInd w:val="0"/>
        <w:jc w:val="both"/>
        <w:rPr>
          <w:rFonts w:eastAsia="CIDFont+F1"/>
        </w:rPr>
      </w:pPr>
    </w:p>
    <w:p w:rsidR="00E91C6D" w:rsidRPr="002358B2" w:rsidRDefault="00E91C6D" w:rsidP="00E91C6D">
      <w:pPr>
        <w:autoSpaceDE w:val="0"/>
        <w:autoSpaceDN w:val="0"/>
        <w:adjustRightInd w:val="0"/>
        <w:jc w:val="both"/>
        <w:rPr>
          <w:rFonts w:eastAsia="CIDFont+F1"/>
        </w:rPr>
      </w:pPr>
    </w:p>
    <w:p w:rsidR="00E91C6D" w:rsidRPr="002358B2" w:rsidRDefault="00E91C6D" w:rsidP="00E91C6D">
      <w:pPr>
        <w:autoSpaceDE w:val="0"/>
        <w:autoSpaceDN w:val="0"/>
        <w:adjustRightInd w:val="0"/>
        <w:jc w:val="center"/>
        <w:rPr>
          <w:rFonts w:eastAsia="CIDFont+F1"/>
        </w:rPr>
      </w:pPr>
      <w:r w:rsidRPr="002358B2">
        <w:rPr>
          <w:rFonts w:eastAsia="CIDFont+F1"/>
        </w:rPr>
        <w:t>Члан 5.</w:t>
      </w:r>
    </w:p>
    <w:p w:rsidR="00E91C6D" w:rsidRPr="002358B2" w:rsidRDefault="00E91C6D" w:rsidP="00E91C6D">
      <w:pPr>
        <w:autoSpaceDE w:val="0"/>
        <w:autoSpaceDN w:val="0"/>
        <w:adjustRightInd w:val="0"/>
        <w:ind w:firstLine="720"/>
        <w:jc w:val="both"/>
        <w:rPr>
          <w:rFonts w:eastAsia="CIDFont+F1"/>
        </w:rPr>
      </w:pPr>
      <w:r w:rsidRPr="002358B2">
        <w:rPr>
          <w:rFonts w:eastAsia="CIDFont+F1"/>
        </w:rPr>
        <w:t xml:space="preserve">Током израде </w:t>
      </w:r>
      <w:r>
        <w:rPr>
          <w:rFonts w:eastAsia="CIDFont+F1"/>
        </w:rPr>
        <w:t xml:space="preserve">Стратегије </w:t>
      </w:r>
      <w:r w:rsidRPr="002358B2">
        <w:rPr>
          <w:rFonts w:eastAsia="CIDFont+F1"/>
        </w:rPr>
        <w:t>биће организовани форуми за стручне и јавне расправе, округли</w:t>
      </w:r>
      <w:r>
        <w:rPr>
          <w:rFonts w:eastAsia="CIDFont+F1"/>
        </w:rPr>
        <w:t xml:space="preserve"> </w:t>
      </w:r>
      <w:r w:rsidRPr="002358B2">
        <w:rPr>
          <w:rFonts w:eastAsia="CIDFont+F1"/>
        </w:rPr>
        <w:t>столови и радионице, на којима ће се усаглашавати предложена решења. У њихов рад могу</w:t>
      </w:r>
      <w:r>
        <w:rPr>
          <w:rFonts w:eastAsia="CIDFont+F1"/>
        </w:rPr>
        <w:t xml:space="preserve"> </w:t>
      </w:r>
      <w:r w:rsidRPr="002358B2">
        <w:rPr>
          <w:rFonts w:eastAsia="CIDFont+F1"/>
        </w:rPr>
        <w:t>бити укључени и сви остали заинтересовани учесници, како би се обезбедила партиципација</w:t>
      </w:r>
      <w:r>
        <w:rPr>
          <w:rFonts w:eastAsia="CIDFont+F1"/>
        </w:rPr>
        <w:t xml:space="preserve"> </w:t>
      </w:r>
      <w:r w:rsidRPr="002358B2">
        <w:rPr>
          <w:rFonts w:eastAsia="CIDFont+F1"/>
        </w:rPr>
        <w:t>и транспарентност процеса одлучивања и правовремено обавештавање јавности.</w:t>
      </w:r>
    </w:p>
    <w:p w:rsidR="00E91C6D" w:rsidRPr="002358B2" w:rsidRDefault="00E91C6D" w:rsidP="00E91C6D">
      <w:pPr>
        <w:autoSpaceDE w:val="0"/>
        <w:autoSpaceDN w:val="0"/>
        <w:adjustRightInd w:val="0"/>
        <w:jc w:val="both"/>
        <w:rPr>
          <w:rFonts w:eastAsia="CIDFont+F1"/>
        </w:rPr>
      </w:pPr>
    </w:p>
    <w:p w:rsidR="00E91C6D" w:rsidRPr="0089755D" w:rsidRDefault="00E91C6D" w:rsidP="0089755D">
      <w:pPr>
        <w:autoSpaceDE w:val="0"/>
        <w:autoSpaceDN w:val="0"/>
        <w:adjustRightInd w:val="0"/>
        <w:jc w:val="center"/>
        <w:rPr>
          <w:rFonts w:eastAsia="CIDFont+F1"/>
        </w:rPr>
      </w:pPr>
      <w:r w:rsidRPr="002358B2">
        <w:rPr>
          <w:rFonts w:eastAsia="CIDFont+F1"/>
        </w:rPr>
        <w:t>Члан 6.</w:t>
      </w:r>
    </w:p>
    <w:p w:rsidR="00E91C6D" w:rsidRPr="002358B2" w:rsidRDefault="00E91C6D" w:rsidP="00E91C6D">
      <w:pPr>
        <w:autoSpaceDE w:val="0"/>
        <w:autoSpaceDN w:val="0"/>
        <w:adjustRightInd w:val="0"/>
        <w:ind w:firstLine="708"/>
        <w:jc w:val="both"/>
        <w:rPr>
          <w:rFonts w:eastAsia="CIDFont+F1"/>
        </w:rPr>
      </w:pPr>
      <w:r w:rsidRPr="002358B2">
        <w:rPr>
          <w:rFonts w:eastAsia="CIDFont+F1"/>
        </w:rPr>
        <w:t>Са реализацијом задатака из члана 3. става 2. ове одлуке, радни тим и привредни субјекат  ће отпочети одмах након ступања на снагу исте, а према динамици и роковима које сам одреди, водећи рачуна о року израде Стратегије .</w:t>
      </w:r>
    </w:p>
    <w:p w:rsidR="00E91C6D" w:rsidRPr="002358B2" w:rsidRDefault="00E91C6D" w:rsidP="00E91C6D">
      <w:pPr>
        <w:autoSpaceDE w:val="0"/>
        <w:autoSpaceDN w:val="0"/>
        <w:adjustRightInd w:val="0"/>
        <w:ind w:firstLine="708"/>
        <w:jc w:val="both"/>
        <w:rPr>
          <w:rFonts w:eastAsia="CIDFont+F1"/>
        </w:rPr>
      </w:pPr>
      <w:r w:rsidRPr="002358B2">
        <w:rPr>
          <w:rFonts w:eastAsia="CIDFont+F1"/>
        </w:rPr>
        <w:t xml:space="preserve">Рок за израду Стратегије  је </w:t>
      </w:r>
      <w:r>
        <w:rPr>
          <w:rFonts w:eastAsia="CIDFont+F1"/>
        </w:rPr>
        <w:t>7</w:t>
      </w:r>
      <w:r w:rsidRPr="002358B2">
        <w:rPr>
          <w:rFonts w:eastAsia="CIDFont+F1"/>
        </w:rPr>
        <w:t xml:space="preserve"> месеци од дана ступања на снагу ове одлуке.</w:t>
      </w:r>
    </w:p>
    <w:p w:rsidR="00E91C6D" w:rsidRPr="002358B2" w:rsidRDefault="00E91C6D" w:rsidP="00E91C6D">
      <w:pPr>
        <w:autoSpaceDE w:val="0"/>
        <w:autoSpaceDN w:val="0"/>
        <w:adjustRightInd w:val="0"/>
        <w:jc w:val="center"/>
        <w:rPr>
          <w:rFonts w:eastAsia="CIDFont+F1"/>
        </w:rPr>
      </w:pPr>
    </w:p>
    <w:p w:rsidR="00E91C6D" w:rsidRPr="002358B2" w:rsidRDefault="00E91C6D" w:rsidP="00E91C6D">
      <w:pPr>
        <w:autoSpaceDE w:val="0"/>
        <w:autoSpaceDN w:val="0"/>
        <w:adjustRightInd w:val="0"/>
        <w:jc w:val="center"/>
        <w:rPr>
          <w:rFonts w:eastAsia="CIDFont+F1"/>
        </w:rPr>
      </w:pPr>
      <w:r w:rsidRPr="002358B2">
        <w:rPr>
          <w:rFonts w:eastAsia="CIDFont+F1"/>
        </w:rPr>
        <w:t>Члан 7.</w:t>
      </w:r>
    </w:p>
    <w:p w:rsidR="00E91C6D" w:rsidRDefault="00E91C6D" w:rsidP="00E91C6D">
      <w:pPr>
        <w:autoSpaceDE w:val="0"/>
        <w:autoSpaceDN w:val="0"/>
        <w:adjustRightInd w:val="0"/>
        <w:ind w:firstLine="708"/>
        <w:jc w:val="both"/>
        <w:rPr>
          <w:rFonts w:eastAsia="CIDFont+F1"/>
        </w:rPr>
      </w:pPr>
      <w:r w:rsidRPr="002358B2">
        <w:rPr>
          <w:rFonts w:eastAsia="CIDFont+F1"/>
        </w:rPr>
        <w:t>Средства за праћење процеса и израду Стратегије обезбедити из буџета општине, донација</w:t>
      </w:r>
      <w:r>
        <w:rPr>
          <w:rFonts w:eastAsia="CIDFont+F1"/>
        </w:rPr>
        <w:t xml:space="preserve"> </w:t>
      </w:r>
      <w:r w:rsidRPr="002358B2">
        <w:rPr>
          <w:rFonts w:eastAsia="CIDFont+F1"/>
        </w:rPr>
        <w:t>и других извора.</w:t>
      </w:r>
    </w:p>
    <w:p w:rsidR="00E91C6D" w:rsidRPr="00E91C6D" w:rsidRDefault="00E91C6D" w:rsidP="00E91C6D">
      <w:pPr>
        <w:autoSpaceDE w:val="0"/>
        <w:autoSpaceDN w:val="0"/>
        <w:adjustRightInd w:val="0"/>
        <w:ind w:firstLine="708"/>
        <w:jc w:val="both"/>
        <w:rPr>
          <w:rFonts w:eastAsia="CIDFont+F1"/>
        </w:rPr>
      </w:pPr>
    </w:p>
    <w:p w:rsidR="00E91C6D" w:rsidRPr="002358B2" w:rsidRDefault="00E91C6D" w:rsidP="00E91C6D">
      <w:pPr>
        <w:autoSpaceDE w:val="0"/>
        <w:autoSpaceDN w:val="0"/>
        <w:adjustRightInd w:val="0"/>
        <w:jc w:val="center"/>
        <w:rPr>
          <w:rFonts w:eastAsia="CIDFont+F1"/>
        </w:rPr>
      </w:pPr>
      <w:r w:rsidRPr="002358B2">
        <w:rPr>
          <w:rFonts w:eastAsia="CIDFont+F1"/>
        </w:rPr>
        <w:t>Члан 8.</w:t>
      </w:r>
    </w:p>
    <w:p w:rsidR="00E91C6D" w:rsidRPr="006F065E" w:rsidRDefault="00E91C6D" w:rsidP="00E91C6D">
      <w:pPr>
        <w:autoSpaceDE w:val="0"/>
        <w:autoSpaceDN w:val="0"/>
        <w:adjustRightInd w:val="0"/>
        <w:ind w:firstLine="708"/>
        <w:rPr>
          <w:rFonts w:eastAsia="CIDFont+F1"/>
        </w:rPr>
      </w:pPr>
      <w:r w:rsidRPr="002358B2">
        <w:rPr>
          <w:rFonts w:eastAsia="CIDFont+F1"/>
        </w:rPr>
        <w:t>Одлука ступа на снагу осмог дана од дана објављивања у ''Службеном гласнику</w:t>
      </w:r>
      <w:r>
        <w:rPr>
          <w:rFonts w:eastAsia="CIDFont+F1"/>
        </w:rPr>
        <w:t xml:space="preserve"> </w:t>
      </w:r>
      <w:r w:rsidRPr="002358B2">
        <w:rPr>
          <w:rFonts w:eastAsia="CIDFont+F1"/>
        </w:rPr>
        <w:t>општине Рача''.</w:t>
      </w:r>
    </w:p>
    <w:p w:rsidR="00E91C6D" w:rsidRDefault="00E91C6D" w:rsidP="00E91C6D">
      <w:pPr>
        <w:autoSpaceDE w:val="0"/>
        <w:autoSpaceDN w:val="0"/>
        <w:adjustRightInd w:val="0"/>
        <w:jc w:val="center"/>
        <w:rPr>
          <w:rFonts w:eastAsia="CIDFont+F1"/>
        </w:rPr>
      </w:pPr>
    </w:p>
    <w:p w:rsidR="00E91C6D" w:rsidRPr="00E91C6D" w:rsidRDefault="00E91C6D" w:rsidP="00E91C6D">
      <w:pPr>
        <w:autoSpaceDE w:val="0"/>
        <w:autoSpaceDN w:val="0"/>
        <w:adjustRightInd w:val="0"/>
        <w:jc w:val="center"/>
        <w:rPr>
          <w:rFonts w:eastAsia="CIDFont+F1"/>
        </w:rPr>
      </w:pPr>
      <w:r w:rsidRPr="002358B2">
        <w:rPr>
          <w:rFonts w:eastAsia="CIDFont+F1"/>
        </w:rPr>
        <w:t xml:space="preserve">Члан </w:t>
      </w:r>
      <w:r>
        <w:rPr>
          <w:rFonts w:eastAsia="CIDFont+F1"/>
        </w:rPr>
        <w:t>9</w:t>
      </w:r>
      <w:r w:rsidRPr="002358B2">
        <w:rPr>
          <w:rFonts w:eastAsia="CIDFont+F1"/>
        </w:rPr>
        <w:t>.</w:t>
      </w:r>
    </w:p>
    <w:p w:rsidR="00E91C6D" w:rsidRPr="00D77FD8" w:rsidRDefault="00E91C6D" w:rsidP="00E91C6D">
      <w:pPr>
        <w:autoSpaceDE w:val="0"/>
        <w:autoSpaceDN w:val="0"/>
        <w:adjustRightInd w:val="0"/>
        <w:ind w:firstLine="708"/>
        <w:jc w:val="both"/>
        <w:rPr>
          <w:rFonts w:eastAsia="CIDFont+F1"/>
        </w:rPr>
      </w:pPr>
      <w:r w:rsidRPr="00385E69">
        <w:rPr>
          <w:rFonts w:eastAsia="CIDFont+F1"/>
        </w:rPr>
        <w:t xml:space="preserve">Сваки члан радног  тима  има право на накнаду  за свој рад  </w:t>
      </w:r>
      <w:r>
        <w:rPr>
          <w:rFonts w:eastAsia="CIDFont+F1"/>
        </w:rPr>
        <w:t xml:space="preserve">по седници </w:t>
      </w:r>
      <w:r w:rsidRPr="00385E69">
        <w:rPr>
          <w:rFonts w:eastAsia="CIDFont+F1"/>
        </w:rPr>
        <w:t xml:space="preserve"> у нето износу од по 5.000,00 динара</w:t>
      </w:r>
      <w:r>
        <w:rPr>
          <w:rFonts w:eastAsia="CIDFont+F1"/>
        </w:rPr>
        <w:t>.</w:t>
      </w:r>
    </w:p>
    <w:p w:rsidR="00E91C6D" w:rsidRDefault="00E91C6D" w:rsidP="00E91C6D">
      <w:pPr>
        <w:autoSpaceDE w:val="0"/>
        <w:autoSpaceDN w:val="0"/>
        <w:adjustRightInd w:val="0"/>
        <w:jc w:val="center"/>
        <w:rPr>
          <w:rFonts w:eastAsia="CIDFont+F1"/>
        </w:rPr>
      </w:pPr>
    </w:p>
    <w:p w:rsidR="00E91C6D" w:rsidRPr="00E91C6D" w:rsidRDefault="00E91C6D" w:rsidP="00E91C6D">
      <w:pPr>
        <w:autoSpaceDE w:val="0"/>
        <w:autoSpaceDN w:val="0"/>
        <w:adjustRightInd w:val="0"/>
        <w:rPr>
          <w:rFonts w:eastAsia="CIDFont+F1"/>
        </w:rPr>
      </w:pPr>
    </w:p>
    <w:p w:rsidR="00E91C6D" w:rsidRPr="002358B2" w:rsidRDefault="00E91C6D" w:rsidP="00E91C6D">
      <w:pPr>
        <w:autoSpaceDE w:val="0"/>
        <w:autoSpaceDN w:val="0"/>
        <w:adjustRightInd w:val="0"/>
        <w:jc w:val="center"/>
        <w:rPr>
          <w:rFonts w:eastAsia="CIDFont+F1"/>
        </w:rPr>
      </w:pPr>
      <w:r w:rsidRPr="002358B2">
        <w:rPr>
          <w:rFonts w:eastAsia="CIDFont+F1"/>
        </w:rPr>
        <w:t>О Б Р А З Л О Ж Е Њ Е</w:t>
      </w:r>
    </w:p>
    <w:p w:rsidR="00E91C6D" w:rsidRPr="002358B2" w:rsidRDefault="00E91C6D" w:rsidP="00E91C6D">
      <w:pPr>
        <w:autoSpaceDE w:val="0"/>
        <w:autoSpaceDN w:val="0"/>
        <w:adjustRightInd w:val="0"/>
        <w:jc w:val="center"/>
        <w:rPr>
          <w:rFonts w:eastAsia="CIDFont+F1"/>
        </w:rPr>
      </w:pPr>
    </w:p>
    <w:p w:rsidR="00E91C6D" w:rsidRDefault="00E91C6D" w:rsidP="00E91C6D">
      <w:pPr>
        <w:autoSpaceDE w:val="0"/>
        <w:autoSpaceDN w:val="0"/>
        <w:adjustRightInd w:val="0"/>
        <w:ind w:firstLine="720"/>
        <w:jc w:val="both"/>
        <w:rPr>
          <w:rFonts w:eastAsia="CIDFont+F1"/>
        </w:rPr>
      </w:pPr>
      <w:r w:rsidRPr="002358B2">
        <w:rPr>
          <w:rFonts w:eastAsia="CIDFont+F1"/>
        </w:rPr>
        <w:t xml:space="preserve">Правни основ за доношење ове одлуке садржан је у члану 20. ставу 1. тачки 1) Закона о локалној самоуправи </w:t>
      </w:r>
      <w:r w:rsidR="00A470F7" w:rsidRPr="005340B8">
        <w:rPr>
          <w:rFonts w:eastAsia="CIDFont+F1"/>
        </w:rPr>
        <w:t>(,,Сл. гласник РС“, бр. 129/07, 83/2014 - др. закон, 101/2016 - др. закон и 47/2018)</w:t>
      </w:r>
      <w:r w:rsidRPr="002358B2">
        <w:rPr>
          <w:rFonts w:eastAsia="CIDFont+F1"/>
        </w:rPr>
        <w:t xml:space="preserve">, члану 13. Закона о безбедности саобраћаја на путевима </w:t>
      </w:r>
      <w:r w:rsidR="00A470F7" w:rsidRPr="005340B8">
        <w:rPr>
          <w:rFonts w:eastAsia="CIDFont+F1"/>
        </w:rPr>
        <w:t xml:space="preserve">(„Службени гласник РС“, број </w:t>
      </w:r>
      <w:r w:rsidR="00A470F7" w:rsidRPr="005340B8">
        <w:rPr>
          <w:iCs/>
        </w:rPr>
        <w:t>41/2009</w:t>
      </w:r>
      <w:r w:rsidR="00A470F7">
        <w:rPr>
          <w:iCs/>
        </w:rPr>
        <w:t>, 53/2010, 101/2011, 32/2013- одлука УС,</w:t>
      </w:r>
      <w:r w:rsidR="00A470F7" w:rsidRPr="005340B8">
        <w:rPr>
          <w:iCs/>
        </w:rPr>
        <w:t xml:space="preserve"> 55/2014, 96/2015 – др. закон, 9/2016 – одлука </w:t>
      </w:r>
      <w:r w:rsidR="00A470F7" w:rsidRPr="005340B8">
        <w:rPr>
          <w:iCs/>
        </w:rPr>
        <w:lastRenderedPageBreak/>
        <w:t>УС, 24/2018, 41/2018, 41/2018 – др.закон, 87/2018, 23/2019 и 128/2020 – др закон</w:t>
      </w:r>
      <w:r w:rsidR="00A470F7">
        <w:rPr>
          <w:rFonts w:eastAsia="CIDFont+F1"/>
        </w:rPr>
        <w:t>)</w:t>
      </w:r>
      <w:r>
        <w:rPr>
          <w:rFonts w:eastAsia="CIDFont+F1"/>
        </w:rPr>
        <w:t xml:space="preserve">, </w:t>
      </w:r>
      <w:r w:rsidRPr="002358B2">
        <w:rPr>
          <w:rFonts w:eastAsia="CIDFont+F1"/>
        </w:rPr>
        <w:t>члану 15. ставу 1</w:t>
      </w:r>
      <w:r>
        <w:rPr>
          <w:rFonts w:eastAsia="CIDFont+F1"/>
        </w:rPr>
        <w:t>.</w:t>
      </w:r>
      <w:r w:rsidRPr="002358B2">
        <w:rPr>
          <w:rFonts w:eastAsia="CIDFont+F1"/>
        </w:rPr>
        <w:t xml:space="preserve"> тачки 1) Статута општине Рача („Сл. гласник општине Рача“, бр. 3/19), којима је прописано да општина, преко својих органа, у складу сa Уставом и законом, доноси свој статут, буџет и завршни рачун, просторни и урбанистички план и програм развоја општине, као и стратешке планове и програме локалног економског развоја.</w:t>
      </w:r>
    </w:p>
    <w:p w:rsidR="00E91C6D" w:rsidRDefault="00E91C6D" w:rsidP="00E91C6D">
      <w:pPr>
        <w:autoSpaceDE w:val="0"/>
        <w:autoSpaceDN w:val="0"/>
        <w:adjustRightInd w:val="0"/>
        <w:ind w:firstLine="720"/>
        <w:jc w:val="both"/>
        <w:rPr>
          <w:rFonts w:eastAsia="CIDFont+F1"/>
        </w:rPr>
      </w:pPr>
      <w:r w:rsidRPr="002358B2">
        <w:rPr>
          <w:rFonts w:eastAsia="CIDFont+F1"/>
        </w:rPr>
        <w:t xml:space="preserve">Члановима </w:t>
      </w:r>
      <w:r w:rsidRPr="005340B8">
        <w:rPr>
          <w:rFonts w:eastAsia="CIDFont+F1"/>
        </w:rPr>
        <w:t>10., 11.12.,</w:t>
      </w:r>
      <w:r>
        <w:rPr>
          <w:rFonts w:eastAsia="CIDFont+F1"/>
        </w:rPr>
        <w:t xml:space="preserve">17., 18., </w:t>
      </w:r>
      <w:r w:rsidRPr="005340B8">
        <w:rPr>
          <w:rFonts w:eastAsia="CIDFont+F1"/>
        </w:rPr>
        <w:t>23., 32., 34. ,35</w:t>
      </w:r>
      <w:r>
        <w:rPr>
          <w:rFonts w:eastAsia="CIDFont+F1"/>
        </w:rPr>
        <w:t>.</w:t>
      </w:r>
      <w:r w:rsidRPr="005340B8">
        <w:rPr>
          <w:rFonts w:eastAsia="CIDFont+F1"/>
        </w:rPr>
        <w:t xml:space="preserve"> </w:t>
      </w:r>
      <w:r>
        <w:rPr>
          <w:rFonts w:eastAsia="CIDFont+F1"/>
        </w:rPr>
        <w:t>и 36</w:t>
      </w:r>
      <w:r w:rsidRPr="002358B2">
        <w:rPr>
          <w:rFonts w:eastAsia="CIDFont+F1"/>
        </w:rPr>
        <w:t>. Закона о планском систему („Сл. гласник РС“, број 30/2018), прописани су појам, садржина и процедура усвајања, допуне и мењања</w:t>
      </w:r>
      <w:r>
        <w:rPr>
          <w:rFonts w:eastAsia="CIDFont+F1"/>
        </w:rPr>
        <w:t xml:space="preserve"> Стратегије</w:t>
      </w:r>
      <w:r w:rsidRPr="002358B2">
        <w:rPr>
          <w:rFonts w:eastAsia="CIDFont+F1"/>
        </w:rPr>
        <w:t xml:space="preserve">, као и припрема извештаја о учинцима спровођења </w:t>
      </w:r>
      <w:r>
        <w:rPr>
          <w:rFonts w:eastAsia="CIDFont+F1"/>
        </w:rPr>
        <w:t xml:space="preserve">Стратегије, </w:t>
      </w:r>
      <w:r w:rsidRPr="002358B2">
        <w:rPr>
          <w:rFonts w:eastAsia="CIDFont+F1"/>
        </w:rPr>
        <w:t xml:space="preserve">и обавеза спровођења јавне расправе пре подношења на разматрање и усвајање документа. </w:t>
      </w:r>
    </w:p>
    <w:p w:rsidR="00E91C6D" w:rsidRPr="00E91C6D" w:rsidRDefault="00E91C6D" w:rsidP="00E91C6D">
      <w:pPr>
        <w:autoSpaceDE w:val="0"/>
        <w:autoSpaceDN w:val="0"/>
        <w:adjustRightInd w:val="0"/>
        <w:ind w:firstLine="720"/>
        <w:jc w:val="both"/>
        <w:rPr>
          <w:rFonts w:eastAsia="CIDFont+F1"/>
        </w:rPr>
      </w:pPr>
      <w:r w:rsidRPr="0089755D">
        <w:rPr>
          <w:rFonts w:eastAsia="CIDFont+F1"/>
        </w:rPr>
        <w:t>Планом развоја општине Рача за период 2021-202</w:t>
      </w:r>
      <w:r w:rsidR="0089755D" w:rsidRPr="0089755D">
        <w:rPr>
          <w:rFonts w:eastAsia="CIDFont+F1"/>
        </w:rPr>
        <w:t>8</w:t>
      </w:r>
      <w:r w:rsidRPr="0089755D">
        <w:rPr>
          <w:rFonts w:eastAsia="CIDFont+F1"/>
        </w:rPr>
        <w:t>,  као  мера  6.1.3.  предвиђена је  израда  стратешких  документа,  студија  и</w:t>
      </w:r>
      <w:r w:rsidRPr="001A6E69">
        <w:rPr>
          <w:rFonts w:eastAsia="CIDFont+F1"/>
        </w:rPr>
        <w:t xml:space="preserve">  акционих  планова  од  значаја  за рада  локалне  самоуправе</w:t>
      </w:r>
      <w:r>
        <w:rPr>
          <w:rFonts w:eastAsia="CIDFont+F1"/>
        </w:rPr>
        <w:t>.</w:t>
      </w:r>
    </w:p>
    <w:p w:rsidR="00E91C6D" w:rsidRPr="00E91C6D" w:rsidRDefault="00E91C6D" w:rsidP="00E91C6D">
      <w:pPr>
        <w:autoSpaceDE w:val="0"/>
        <w:autoSpaceDN w:val="0"/>
        <w:adjustRightInd w:val="0"/>
        <w:ind w:firstLine="720"/>
        <w:jc w:val="both"/>
        <w:rPr>
          <w:rFonts w:eastAsia="CIDFont+F1"/>
        </w:rPr>
      </w:pPr>
      <w:r w:rsidRPr="002358B2">
        <w:rPr>
          <w:rFonts w:eastAsia="CIDFont+F1"/>
        </w:rPr>
        <w:t xml:space="preserve"> Узимајући у обзир наведено, општина Рача приступа изради Стратегије безбедности саобраћаја на путевима општине Рача ,из потребе да систематским приступом дефинише стратешке циљеве, приоритете и</w:t>
      </w:r>
      <w:r>
        <w:rPr>
          <w:rFonts w:eastAsia="CIDFont+F1"/>
        </w:rPr>
        <w:t xml:space="preserve"> </w:t>
      </w:r>
      <w:r w:rsidRPr="002358B2">
        <w:rPr>
          <w:rFonts w:eastAsia="CIDFont+F1"/>
        </w:rPr>
        <w:t>пројекте који воде ка остварењу</w:t>
      </w:r>
      <w:r w:rsidRPr="002358B2">
        <w:t xml:space="preserve">  континуираног унапређења безбедности саобраћаја, праћење и ефикасно вредновање стања безбедности саобраћаја, на локалном нивоу</w:t>
      </w:r>
      <w:r w:rsidRPr="002358B2">
        <w:rPr>
          <w:rFonts w:eastAsia="CIDFont+F1"/>
        </w:rPr>
        <w:t>.</w:t>
      </w:r>
    </w:p>
    <w:p w:rsidR="00E91C6D" w:rsidRDefault="00E91C6D" w:rsidP="003A3E8A">
      <w:pPr>
        <w:rPr>
          <w:b/>
        </w:rPr>
      </w:pPr>
    </w:p>
    <w:p w:rsidR="00E91C6D" w:rsidRPr="00066B59" w:rsidRDefault="00E91C6D" w:rsidP="003A3E8A"/>
    <w:p w:rsidR="00FA69DD" w:rsidRPr="00AF0ACE" w:rsidRDefault="003A3E8A" w:rsidP="003A3E8A">
      <w:pPr>
        <w:tabs>
          <w:tab w:val="left" w:pos="1773"/>
        </w:tabs>
        <w:rPr>
          <w:lang w:val="en-US"/>
        </w:rPr>
      </w:pPr>
      <w:r w:rsidRPr="00AF0ACE">
        <w:rPr>
          <w:bCs/>
        </w:rPr>
        <w:t xml:space="preserve">                                                                               </w:t>
      </w:r>
      <w:r w:rsidR="00AF0ACE" w:rsidRPr="00AF0ACE">
        <w:rPr>
          <w:lang w:val="sr-Cyrl-CS"/>
        </w:rPr>
        <w:t xml:space="preserve">           </w:t>
      </w:r>
      <w:r w:rsidR="00066B59">
        <w:rPr>
          <w:lang w:val="sr-Cyrl-CS"/>
        </w:rPr>
        <w:t xml:space="preserve"> </w:t>
      </w:r>
      <w:r w:rsidR="00AF0ACE" w:rsidRPr="00AF0ACE">
        <w:rPr>
          <w:lang w:val="sr-Cyrl-CS"/>
        </w:rPr>
        <w:t xml:space="preserve"> </w:t>
      </w:r>
      <w:r w:rsidR="00066B59">
        <w:rPr>
          <w:lang w:val="sr-Cyrl-CS"/>
        </w:rPr>
        <w:t xml:space="preserve"> </w:t>
      </w:r>
      <w:r w:rsidRPr="00AF0ACE">
        <w:rPr>
          <w:lang w:val="sr-Cyrl-CS"/>
        </w:rPr>
        <w:t xml:space="preserve"> </w:t>
      </w:r>
      <w:r w:rsidR="00AF0ACE" w:rsidRPr="00AF0ACE">
        <w:rPr>
          <w:lang w:val="sr-Cyrl-CS"/>
        </w:rPr>
        <w:t>ЗАМЕНИК</w:t>
      </w:r>
      <w:r w:rsidRPr="00AF0ACE">
        <w:rPr>
          <w:lang w:val="sr-Cyrl-CS"/>
        </w:rPr>
        <w:t xml:space="preserve">  </w:t>
      </w:r>
      <w:r w:rsidRPr="00AF0ACE">
        <w:rPr>
          <w:lang w:val="ru-RU"/>
        </w:rPr>
        <w:t>ПРЕДСЕДНИК</w:t>
      </w:r>
      <w:r w:rsidR="00AF0ACE" w:rsidRPr="00AF0ACE">
        <w:rPr>
          <w:lang w:val="ru-RU"/>
        </w:rPr>
        <w:t>А</w:t>
      </w:r>
      <w:r w:rsidRPr="00AF0ACE">
        <w:rPr>
          <w:lang w:val="ru-RU"/>
        </w:rPr>
        <w:t xml:space="preserve"> </w:t>
      </w:r>
    </w:p>
    <w:p w:rsidR="00A019B7" w:rsidRPr="00AF0ACE" w:rsidRDefault="00A374D0" w:rsidP="003A3E8A">
      <w:pPr>
        <w:tabs>
          <w:tab w:val="left" w:pos="1773"/>
        </w:tabs>
        <w:rPr>
          <w:bCs/>
        </w:rPr>
      </w:pPr>
      <w:r w:rsidRPr="00AF0ACE">
        <w:rPr>
          <w:bCs/>
        </w:rPr>
        <w:t xml:space="preserve">                                                                                    </w:t>
      </w:r>
      <w:r w:rsidR="00066B59">
        <w:rPr>
          <w:bCs/>
        </w:rPr>
        <w:t xml:space="preserve">   </w:t>
      </w:r>
      <w:r w:rsidRPr="00AF0ACE">
        <w:rPr>
          <w:bCs/>
        </w:rPr>
        <w:t xml:space="preserve">   </w:t>
      </w:r>
      <w:r w:rsidR="00066B59">
        <w:rPr>
          <w:bCs/>
        </w:rPr>
        <w:t xml:space="preserve"> </w:t>
      </w:r>
      <w:r w:rsidRPr="00AF0ACE">
        <w:rPr>
          <w:bCs/>
        </w:rPr>
        <w:t>СКУПШТИНЕ ОПШТИНЕ РАЧА</w:t>
      </w:r>
    </w:p>
    <w:p w:rsidR="00A374D0" w:rsidRPr="00AF0ACE" w:rsidRDefault="00A374D0" w:rsidP="003A3E8A">
      <w:pPr>
        <w:tabs>
          <w:tab w:val="left" w:pos="1773"/>
        </w:tabs>
        <w:rPr>
          <w:bCs/>
        </w:rPr>
      </w:pPr>
    </w:p>
    <w:p w:rsidR="003A3E8A" w:rsidRPr="00AF0ACE" w:rsidRDefault="003A3E8A" w:rsidP="003A3E8A">
      <w:pPr>
        <w:tabs>
          <w:tab w:val="left" w:pos="1773"/>
        </w:tabs>
        <w:rPr>
          <w:lang w:val="ru-RU"/>
        </w:rPr>
      </w:pPr>
      <w:r w:rsidRPr="00AF0ACE">
        <w:rPr>
          <w:lang w:val="ru-RU"/>
        </w:rPr>
        <w:t xml:space="preserve">                                                                                                  ______________________</w:t>
      </w:r>
    </w:p>
    <w:p w:rsidR="00AF0ACE" w:rsidRPr="00AF0ACE" w:rsidRDefault="00066B59" w:rsidP="00AF0ACE">
      <w:r>
        <w:rPr>
          <w:bCs/>
        </w:rPr>
        <w:t xml:space="preserve">    </w:t>
      </w:r>
      <w:r w:rsidR="0089472A" w:rsidRPr="00AF0ACE">
        <w:rPr>
          <w:bCs/>
        </w:rPr>
        <w:t xml:space="preserve">                                          </w:t>
      </w:r>
      <w:r w:rsidR="00AF0ACE" w:rsidRPr="00AF0ACE">
        <w:rPr>
          <w:bCs/>
        </w:rPr>
        <w:t xml:space="preserve">                                  </w:t>
      </w:r>
      <w:r>
        <w:rPr>
          <w:bCs/>
        </w:rPr>
        <w:t xml:space="preserve">                    </w:t>
      </w:r>
      <w:r w:rsidR="00AF0ACE" w:rsidRPr="00AF0ACE">
        <w:rPr>
          <w:bCs/>
        </w:rPr>
        <w:t xml:space="preserve">  </w:t>
      </w:r>
      <w:r>
        <w:rPr>
          <w:bCs/>
        </w:rPr>
        <w:t xml:space="preserve">   </w:t>
      </w:r>
      <w:r w:rsidR="00AF0ACE" w:rsidRPr="00AF0ACE">
        <w:rPr>
          <w:bCs/>
        </w:rPr>
        <w:t>Срђан Марковић</w:t>
      </w:r>
    </w:p>
    <w:p w:rsidR="00066B59" w:rsidRDefault="00982DC9" w:rsidP="00066B59">
      <w:pPr>
        <w:tabs>
          <w:tab w:val="left" w:pos="6690"/>
        </w:tabs>
        <w:jc w:val="both"/>
        <w:rPr>
          <w:lang w:val="sr-Cyrl-CS"/>
        </w:rPr>
      </w:pPr>
      <w:r>
        <w:rPr>
          <w:lang w:val="sr-Cyrl-CS"/>
        </w:rPr>
        <w:t xml:space="preserve">      </w:t>
      </w:r>
    </w:p>
    <w:p w:rsidR="00066B59" w:rsidRDefault="00066B59" w:rsidP="00066B59">
      <w:pPr>
        <w:rPr>
          <w:b/>
        </w:rPr>
      </w:pPr>
    </w:p>
    <w:p w:rsidR="0089755D" w:rsidRPr="0089755D" w:rsidRDefault="0089755D" w:rsidP="00066B59">
      <w:pPr>
        <w:rPr>
          <w:b/>
        </w:rPr>
      </w:pPr>
    </w:p>
    <w:p w:rsidR="00066B59" w:rsidRPr="001467A3" w:rsidRDefault="00066B59" w:rsidP="00066B59">
      <w:pPr>
        <w:rPr>
          <w:lang w:val="sr-Cyrl-CS"/>
        </w:rPr>
      </w:pPr>
      <w:r w:rsidRPr="001467A3">
        <w:rPr>
          <w:u w:val="single"/>
          <w:lang w:val="sr-Cyrl-CS"/>
        </w:rPr>
        <w:t>Одлуку доставити</w:t>
      </w:r>
      <w:r w:rsidRPr="001467A3">
        <w:rPr>
          <w:lang w:val="sr-Cyrl-CS"/>
        </w:rPr>
        <w:t>:</w:t>
      </w:r>
    </w:p>
    <w:p w:rsidR="00066B59" w:rsidRPr="009C24D9" w:rsidRDefault="00066B59" w:rsidP="00066B59">
      <w:pPr>
        <w:numPr>
          <w:ilvl w:val="0"/>
          <w:numId w:val="16"/>
        </w:numPr>
        <w:rPr>
          <w:lang w:val="sr-Cyrl-CS"/>
        </w:rPr>
      </w:pPr>
      <w:r w:rsidRPr="009C24D9">
        <w:rPr>
          <w:lang w:val="sr-Cyrl-CS"/>
        </w:rPr>
        <w:t>Председнику општине Рача;</w:t>
      </w:r>
    </w:p>
    <w:p w:rsidR="00066B59" w:rsidRPr="009C24D9" w:rsidRDefault="00066B59" w:rsidP="00066B59">
      <w:pPr>
        <w:numPr>
          <w:ilvl w:val="0"/>
          <w:numId w:val="16"/>
        </w:numPr>
        <w:rPr>
          <w:lang w:val="sr-Cyrl-CS"/>
        </w:rPr>
      </w:pPr>
      <w:r w:rsidRPr="009C24D9">
        <w:rPr>
          <w:lang w:val="sr-Cyrl-CS"/>
        </w:rPr>
        <w:t>Општинском већу општине Рача;</w:t>
      </w:r>
    </w:p>
    <w:p w:rsidR="00066B59" w:rsidRPr="009C24D9" w:rsidRDefault="00066B59" w:rsidP="00066B59">
      <w:pPr>
        <w:numPr>
          <w:ilvl w:val="0"/>
          <w:numId w:val="16"/>
        </w:numPr>
        <w:rPr>
          <w:lang w:val="sr-Cyrl-CS"/>
        </w:rPr>
      </w:pPr>
      <w:r w:rsidRPr="009C24D9">
        <w:rPr>
          <w:lang w:val="sr-Cyrl-CS"/>
        </w:rPr>
        <w:t>Начелнику Општинске управе  општине Рача;</w:t>
      </w:r>
    </w:p>
    <w:p w:rsidR="00066B59" w:rsidRPr="009C24D9" w:rsidRDefault="00066B59" w:rsidP="00066B59">
      <w:pPr>
        <w:numPr>
          <w:ilvl w:val="0"/>
          <w:numId w:val="16"/>
        </w:numPr>
        <w:rPr>
          <w:lang w:val="sr-Cyrl-CS"/>
        </w:rPr>
      </w:pPr>
      <w:r w:rsidRPr="009C24D9">
        <w:rPr>
          <w:lang w:val="sr-Cyrl-CS"/>
        </w:rPr>
        <w:t>Рачуноводству ОУ општине Рача;</w:t>
      </w:r>
    </w:p>
    <w:p w:rsidR="00E91C6D" w:rsidRPr="00E91C6D" w:rsidRDefault="00E91C6D" w:rsidP="00066B59">
      <w:pPr>
        <w:numPr>
          <w:ilvl w:val="0"/>
          <w:numId w:val="16"/>
        </w:numPr>
        <w:rPr>
          <w:lang w:val="sr-Cyrl-CS"/>
        </w:rPr>
      </w:pPr>
      <w:r>
        <w:rPr>
          <w:rFonts w:eastAsia="CIDFont+F1"/>
        </w:rPr>
        <w:t>Члановима радног</w:t>
      </w:r>
      <w:r w:rsidRPr="002358B2">
        <w:rPr>
          <w:rFonts w:eastAsia="CIDFont+F1"/>
        </w:rPr>
        <w:t xml:space="preserve"> тим</w:t>
      </w:r>
      <w:r>
        <w:rPr>
          <w:rFonts w:eastAsia="CIDFont+F1"/>
        </w:rPr>
        <w:t>а</w:t>
      </w:r>
      <w:r w:rsidRPr="002358B2">
        <w:rPr>
          <w:rFonts w:eastAsia="CIDFont+F1"/>
        </w:rPr>
        <w:t xml:space="preserve"> за израду Стратегије</w:t>
      </w:r>
      <w:r>
        <w:rPr>
          <w:rFonts w:eastAsia="CIDFont+F1"/>
        </w:rPr>
        <w:t>;</w:t>
      </w:r>
    </w:p>
    <w:p w:rsidR="00E91C6D" w:rsidRPr="00E91C6D" w:rsidRDefault="00E91C6D" w:rsidP="00066B59">
      <w:pPr>
        <w:numPr>
          <w:ilvl w:val="0"/>
          <w:numId w:val="16"/>
        </w:numPr>
        <w:rPr>
          <w:lang w:val="sr-Cyrl-CS"/>
        </w:rPr>
      </w:pPr>
      <w:r w:rsidRPr="002358B2">
        <w:rPr>
          <w:rFonts w:eastAsia="CIDFont+F1"/>
        </w:rPr>
        <w:t>Савет</w:t>
      </w:r>
      <w:r w:rsidR="0089755D">
        <w:rPr>
          <w:rFonts w:eastAsia="CIDFont+F1"/>
        </w:rPr>
        <w:t>у</w:t>
      </w:r>
      <w:r w:rsidRPr="002358B2">
        <w:rPr>
          <w:rFonts w:eastAsia="CIDFont+F1"/>
        </w:rPr>
        <w:t xml:space="preserve"> за безбедност саобраћаја</w:t>
      </w:r>
      <w:r w:rsidR="0089755D">
        <w:rPr>
          <w:rFonts w:eastAsia="CIDFont+F1"/>
        </w:rPr>
        <w:t>;</w:t>
      </w:r>
    </w:p>
    <w:p w:rsidR="00066B59" w:rsidRPr="009C24D9" w:rsidRDefault="00E91C6D" w:rsidP="00066B59">
      <w:pPr>
        <w:numPr>
          <w:ilvl w:val="0"/>
          <w:numId w:val="16"/>
        </w:numPr>
        <w:rPr>
          <w:lang w:val="sr-Cyrl-CS"/>
        </w:rPr>
      </w:pPr>
      <w:r w:rsidRPr="009C24D9">
        <w:rPr>
          <w:lang w:val="sr-Cyrl-CS"/>
        </w:rPr>
        <w:t xml:space="preserve"> </w:t>
      </w:r>
      <w:r w:rsidR="00066B59" w:rsidRPr="009C24D9">
        <w:rPr>
          <w:lang w:val="sr-Cyrl-CS"/>
        </w:rPr>
        <w:t xml:space="preserve">Архиви.    </w:t>
      </w:r>
    </w:p>
    <w:p w:rsidR="00066B59" w:rsidRPr="0046193E" w:rsidRDefault="00066B59" w:rsidP="00066B59">
      <w:pPr>
        <w:rPr>
          <w:b/>
          <w:lang w:val="sr-Cyrl-CS"/>
        </w:rPr>
      </w:pPr>
    </w:p>
    <w:p w:rsidR="009F0BD2" w:rsidRPr="00982DC9" w:rsidRDefault="009F0BD2" w:rsidP="00066B59">
      <w:pPr>
        <w:tabs>
          <w:tab w:val="left" w:pos="6690"/>
        </w:tabs>
        <w:jc w:val="both"/>
      </w:pPr>
    </w:p>
    <w:sectPr w:rsidR="009F0BD2" w:rsidRPr="00982DC9" w:rsidSect="008E671C">
      <w:headerReference w:type="default" r:id="rId8"/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D46" w:rsidRDefault="004C1D46" w:rsidP="004552AC">
      <w:r>
        <w:separator/>
      </w:r>
    </w:p>
  </w:endnote>
  <w:endnote w:type="continuationSeparator" w:id="0">
    <w:p w:rsidR="004C1D46" w:rsidRDefault="004C1D46" w:rsidP="0045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D46" w:rsidRDefault="004C1D46" w:rsidP="004552AC">
      <w:r>
        <w:separator/>
      </w:r>
    </w:p>
  </w:footnote>
  <w:footnote w:type="continuationSeparator" w:id="0">
    <w:p w:rsidR="004C1D46" w:rsidRDefault="004C1D46" w:rsidP="00455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236"/>
      <w:gridCol w:w="3143"/>
      <w:gridCol w:w="2898"/>
      <w:gridCol w:w="2860"/>
    </w:tblGrid>
    <w:tr w:rsidR="002851A7" w:rsidTr="004552AC">
      <w:trPr>
        <w:trHeight w:val="825"/>
      </w:trPr>
      <w:tc>
        <w:tcPr>
          <w:tcW w:w="581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2851A7" w:rsidRDefault="002851A7">
          <w:pPr>
            <w:pStyle w:val="Header"/>
            <w:spacing w:before="40" w:after="40" w:line="256" w:lineRule="auto"/>
          </w:pPr>
          <w:r>
            <w:rPr>
              <w:noProof/>
              <w:lang w:val="sr-Latn-RS" w:eastAsia="sr-Latn-RS"/>
            </w:rPr>
            <w:drawing>
              <wp:inline distT="0" distB="0" distL="0" distR="0">
                <wp:extent cx="647700" cy="647700"/>
                <wp:effectExtent l="0" t="0" r="0" b="0"/>
                <wp:docPr id="1" name="Picture 1" descr="Rezultat slika za opÅ¡tina raÄ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zultat slika za opÅ¡tina raÄ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9" w:type="pct"/>
          <w:gridSpan w:val="3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2851A7" w:rsidRDefault="002851A7">
          <w:pPr>
            <w:pStyle w:val="Header"/>
            <w:spacing w:line="256" w:lineRule="auto"/>
            <w:jc w:val="center"/>
            <w:rPr>
              <w:b/>
            </w:rPr>
          </w:pPr>
          <w:r>
            <w:rPr>
              <w:b/>
            </w:rPr>
            <w:t>ОДЛУКА СКУПШТИНЕ ОПШТИНЕ</w:t>
          </w:r>
        </w:p>
      </w:tc>
    </w:tr>
    <w:tr w:rsidR="002851A7" w:rsidTr="004552AC">
      <w:trPr>
        <w:trHeight w:val="227"/>
      </w:trPr>
      <w:tc>
        <w:tcPr>
          <w:tcW w:w="0" w:type="auto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2851A7" w:rsidRDefault="002851A7">
          <w:pPr>
            <w:rPr>
              <w:sz w:val="22"/>
              <w:szCs w:val="22"/>
            </w:rPr>
          </w:pPr>
        </w:p>
      </w:tc>
      <w:tc>
        <w:tcPr>
          <w:tcW w:w="156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ashSmallGap" w:sz="4" w:space="0" w:color="auto"/>
          </w:tcBorders>
          <w:vAlign w:val="center"/>
          <w:hideMark/>
        </w:tcPr>
        <w:p w:rsidR="002851A7" w:rsidRDefault="002851A7">
          <w:pPr>
            <w:pStyle w:val="Header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ОЗНАКА: С.07-02</w:t>
          </w:r>
        </w:p>
      </w:tc>
      <w:tc>
        <w:tcPr>
          <w:tcW w:w="1439" w:type="pct"/>
          <w:tcBorders>
            <w:top w:val="double" w:sz="4" w:space="0" w:color="auto"/>
            <w:left w:val="dashSmallGap" w:sz="4" w:space="0" w:color="auto"/>
            <w:bottom w:val="double" w:sz="4" w:space="0" w:color="auto"/>
            <w:right w:val="dashSmallGap" w:sz="4" w:space="0" w:color="auto"/>
          </w:tcBorders>
          <w:vAlign w:val="center"/>
          <w:hideMark/>
        </w:tcPr>
        <w:p w:rsidR="002851A7" w:rsidRDefault="002851A7">
          <w:pPr>
            <w:pStyle w:val="Header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ВЕРЗИЈА: 1</w:t>
          </w:r>
        </w:p>
      </w:tc>
      <w:tc>
        <w:tcPr>
          <w:tcW w:w="1420" w:type="pct"/>
          <w:tcBorders>
            <w:top w:val="double" w:sz="4" w:space="0" w:color="auto"/>
            <w:left w:val="dashSmallGap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2851A7" w:rsidRDefault="002851A7">
          <w:pPr>
            <w:spacing w:after="160" w:line="256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 w:rsidR="00161614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</w:instrText>
          </w:r>
          <w:r w:rsidR="00161614">
            <w:rPr>
              <w:sz w:val="20"/>
              <w:szCs w:val="20"/>
            </w:rPr>
            <w:fldChar w:fldCharType="separate"/>
          </w:r>
          <w:r w:rsidR="003C50A2">
            <w:rPr>
              <w:noProof/>
              <w:sz w:val="20"/>
              <w:szCs w:val="20"/>
            </w:rPr>
            <w:t>1</w:t>
          </w:r>
          <w:r w:rsidR="00161614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од </w:t>
          </w:r>
          <w:r w:rsidR="00161614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NUMPAGES  </w:instrText>
          </w:r>
          <w:r w:rsidR="00161614">
            <w:rPr>
              <w:sz w:val="20"/>
              <w:szCs w:val="20"/>
            </w:rPr>
            <w:fldChar w:fldCharType="separate"/>
          </w:r>
          <w:r w:rsidR="003C50A2">
            <w:rPr>
              <w:noProof/>
              <w:sz w:val="20"/>
              <w:szCs w:val="20"/>
            </w:rPr>
            <w:t>3</w:t>
          </w:r>
          <w:r w:rsidR="00161614">
            <w:rPr>
              <w:sz w:val="20"/>
              <w:szCs w:val="20"/>
            </w:rPr>
            <w:fldChar w:fldCharType="end"/>
          </w:r>
        </w:p>
      </w:tc>
    </w:tr>
  </w:tbl>
  <w:p w:rsidR="002851A7" w:rsidRDefault="002851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31585"/>
    <w:multiLevelType w:val="hybridMultilevel"/>
    <w:tmpl w:val="4184CC82"/>
    <w:lvl w:ilvl="0" w:tplc="3AAA0C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726C2F"/>
    <w:multiLevelType w:val="hybridMultilevel"/>
    <w:tmpl w:val="18640CBC"/>
    <w:lvl w:ilvl="0" w:tplc="5824CAA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CB4F97"/>
    <w:multiLevelType w:val="hybridMultilevel"/>
    <w:tmpl w:val="00BA17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57195"/>
    <w:multiLevelType w:val="hybridMultilevel"/>
    <w:tmpl w:val="685E3F9E"/>
    <w:lvl w:ilvl="0" w:tplc="70AAA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3C588A"/>
    <w:multiLevelType w:val="hybridMultilevel"/>
    <w:tmpl w:val="CB4A61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4F68CF"/>
    <w:multiLevelType w:val="hybridMultilevel"/>
    <w:tmpl w:val="21E0F17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335EC"/>
    <w:multiLevelType w:val="hybridMultilevel"/>
    <w:tmpl w:val="880CB3EC"/>
    <w:lvl w:ilvl="0" w:tplc="75B053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555670"/>
    <w:multiLevelType w:val="hybridMultilevel"/>
    <w:tmpl w:val="EB047F4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D5DA1"/>
    <w:multiLevelType w:val="hybridMultilevel"/>
    <w:tmpl w:val="41085C46"/>
    <w:lvl w:ilvl="0" w:tplc="BDDC53E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08478F6"/>
    <w:multiLevelType w:val="hybridMultilevel"/>
    <w:tmpl w:val="8F923B8A"/>
    <w:lvl w:ilvl="0" w:tplc="CC1ABEA0">
      <w:start w:val="1"/>
      <w:numFmt w:val="bullet"/>
      <w:lvlText w:val="-"/>
      <w:lvlJc w:val="left"/>
      <w:pPr>
        <w:ind w:left="1065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403E55F3"/>
    <w:multiLevelType w:val="hybridMultilevel"/>
    <w:tmpl w:val="6302A052"/>
    <w:lvl w:ilvl="0" w:tplc="E458B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D13725"/>
    <w:multiLevelType w:val="hybridMultilevel"/>
    <w:tmpl w:val="6EB6D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0A3192"/>
    <w:multiLevelType w:val="hybridMultilevel"/>
    <w:tmpl w:val="BDE48F78"/>
    <w:lvl w:ilvl="0" w:tplc="85023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A667A4"/>
    <w:multiLevelType w:val="hybridMultilevel"/>
    <w:tmpl w:val="83AAA80A"/>
    <w:lvl w:ilvl="0" w:tplc="EAD463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246361"/>
    <w:multiLevelType w:val="hybridMultilevel"/>
    <w:tmpl w:val="AC4A094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14184"/>
    <w:multiLevelType w:val="hybridMultilevel"/>
    <w:tmpl w:val="46B631F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1F05A6"/>
    <w:multiLevelType w:val="hybridMultilevel"/>
    <w:tmpl w:val="030C2456"/>
    <w:lvl w:ilvl="0" w:tplc="E3DC08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7401750"/>
    <w:multiLevelType w:val="hybridMultilevel"/>
    <w:tmpl w:val="6A12CCAC"/>
    <w:lvl w:ilvl="0" w:tplc="6B74DD9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8B4611A"/>
    <w:multiLevelType w:val="hybridMultilevel"/>
    <w:tmpl w:val="E474D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F65224"/>
    <w:multiLevelType w:val="multilevel"/>
    <w:tmpl w:val="CB4A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0"/>
  </w:num>
  <w:num w:numId="4">
    <w:abstractNumId w:val="10"/>
  </w:num>
  <w:num w:numId="5">
    <w:abstractNumId w:val="14"/>
  </w:num>
  <w:num w:numId="6">
    <w:abstractNumId w:val="8"/>
  </w:num>
  <w:num w:numId="7">
    <w:abstractNumId w:val="12"/>
  </w:num>
  <w:num w:numId="8">
    <w:abstractNumId w:val="6"/>
  </w:num>
  <w:num w:numId="9">
    <w:abstractNumId w:val="1"/>
  </w:num>
  <w:num w:numId="10">
    <w:abstractNumId w:val="17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9"/>
  </w:num>
  <w:num w:numId="15">
    <w:abstractNumId w:val="18"/>
  </w:num>
  <w:num w:numId="16">
    <w:abstractNumId w:val="3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193"/>
    <w:rsid w:val="00004616"/>
    <w:rsid w:val="00005C47"/>
    <w:rsid w:val="000321A1"/>
    <w:rsid w:val="00043D32"/>
    <w:rsid w:val="0004434F"/>
    <w:rsid w:val="0005104D"/>
    <w:rsid w:val="00051168"/>
    <w:rsid w:val="0006483E"/>
    <w:rsid w:val="00066B59"/>
    <w:rsid w:val="00067A52"/>
    <w:rsid w:val="000868FD"/>
    <w:rsid w:val="000924E4"/>
    <w:rsid w:val="000956D8"/>
    <w:rsid w:val="00096F8B"/>
    <w:rsid w:val="000B1D66"/>
    <w:rsid w:val="000C68ED"/>
    <w:rsid w:val="000E3BE7"/>
    <w:rsid w:val="000F4176"/>
    <w:rsid w:val="0011172E"/>
    <w:rsid w:val="00117C7C"/>
    <w:rsid w:val="00122ADE"/>
    <w:rsid w:val="00123694"/>
    <w:rsid w:val="00125E47"/>
    <w:rsid w:val="001467A3"/>
    <w:rsid w:val="00161614"/>
    <w:rsid w:val="00171877"/>
    <w:rsid w:val="00182055"/>
    <w:rsid w:val="00182A3A"/>
    <w:rsid w:val="00187589"/>
    <w:rsid w:val="00192447"/>
    <w:rsid w:val="001A1354"/>
    <w:rsid w:val="001A3ACE"/>
    <w:rsid w:val="001A5D7B"/>
    <w:rsid w:val="001B2A8C"/>
    <w:rsid w:val="001C2CCE"/>
    <w:rsid w:val="001E0FBB"/>
    <w:rsid w:val="002032E4"/>
    <w:rsid w:val="00243339"/>
    <w:rsid w:val="002453CB"/>
    <w:rsid w:val="00252F96"/>
    <w:rsid w:val="00253B90"/>
    <w:rsid w:val="002658E4"/>
    <w:rsid w:val="002851A7"/>
    <w:rsid w:val="00292160"/>
    <w:rsid w:val="00294C7D"/>
    <w:rsid w:val="002952CA"/>
    <w:rsid w:val="002964D3"/>
    <w:rsid w:val="002B4E6D"/>
    <w:rsid w:val="002B794F"/>
    <w:rsid w:val="002C0220"/>
    <w:rsid w:val="002C5B94"/>
    <w:rsid w:val="002F5E60"/>
    <w:rsid w:val="003034E6"/>
    <w:rsid w:val="00323282"/>
    <w:rsid w:val="00336A07"/>
    <w:rsid w:val="00342500"/>
    <w:rsid w:val="00374AE5"/>
    <w:rsid w:val="003A3E8A"/>
    <w:rsid w:val="003A543E"/>
    <w:rsid w:val="003B2514"/>
    <w:rsid w:val="003B4D81"/>
    <w:rsid w:val="003C50A2"/>
    <w:rsid w:val="003E270A"/>
    <w:rsid w:val="00401D4D"/>
    <w:rsid w:val="00417FF7"/>
    <w:rsid w:val="00422800"/>
    <w:rsid w:val="004358B4"/>
    <w:rsid w:val="004410F0"/>
    <w:rsid w:val="004552AC"/>
    <w:rsid w:val="0046193E"/>
    <w:rsid w:val="00462CBA"/>
    <w:rsid w:val="00466B42"/>
    <w:rsid w:val="00473303"/>
    <w:rsid w:val="004A229C"/>
    <w:rsid w:val="004A60BF"/>
    <w:rsid w:val="004B0EF9"/>
    <w:rsid w:val="004C1D46"/>
    <w:rsid w:val="004C51D2"/>
    <w:rsid w:val="004E0078"/>
    <w:rsid w:val="004E5471"/>
    <w:rsid w:val="00500C52"/>
    <w:rsid w:val="00537193"/>
    <w:rsid w:val="00574C38"/>
    <w:rsid w:val="005A0340"/>
    <w:rsid w:val="005E4D92"/>
    <w:rsid w:val="006053B8"/>
    <w:rsid w:val="0062691E"/>
    <w:rsid w:val="006328BF"/>
    <w:rsid w:val="00647605"/>
    <w:rsid w:val="00651B69"/>
    <w:rsid w:val="006641B1"/>
    <w:rsid w:val="00672030"/>
    <w:rsid w:val="00674766"/>
    <w:rsid w:val="006822E3"/>
    <w:rsid w:val="006850EB"/>
    <w:rsid w:val="0068716C"/>
    <w:rsid w:val="006A4355"/>
    <w:rsid w:val="006F10A2"/>
    <w:rsid w:val="00704563"/>
    <w:rsid w:val="007061DE"/>
    <w:rsid w:val="00731C84"/>
    <w:rsid w:val="00746768"/>
    <w:rsid w:val="00756429"/>
    <w:rsid w:val="007649C3"/>
    <w:rsid w:val="00786B84"/>
    <w:rsid w:val="0078716A"/>
    <w:rsid w:val="00787A48"/>
    <w:rsid w:val="00790185"/>
    <w:rsid w:val="007950B5"/>
    <w:rsid w:val="007A1BFC"/>
    <w:rsid w:val="007C2C83"/>
    <w:rsid w:val="007C3412"/>
    <w:rsid w:val="007D4FBF"/>
    <w:rsid w:val="007E16FB"/>
    <w:rsid w:val="008111C0"/>
    <w:rsid w:val="00815C7A"/>
    <w:rsid w:val="00824BD9"/>
    <w:rsid w:val="008264A1"/>
    <w:rsid w:val="00846307"/>
    <w:rsid w:val="00874A6F"/>
    <w:rsid w:val="00881E7D"/>
    <w:rsid w:val="0089472A"/>
    <w:rsid w:val="008956D5"/>
    <w:rsid w:val="0089658D"/>
    <w:rsid w:val="0089755D"/>
    <w:rsid w:val="008A1B07"/>
    <w:rsid w:val="008A2FD4"/>
    <w:rsid w:val="008B4A86"/>
    <w:rsid w:val="008C7A12"/>
    <w:rsid w:val="008E15C5"/>
    <w:rsid w:val="008E2E07"/>
    <w:rsid w:val="008E671C"/>
    <w:rsid w:val="00901163"/>
    <w:rsid w:val="00904D79"/>
    <w:rsid w:val="009066CA"/>
    <w:rsid w:val="0091060B"/>
    <w:rsid w:val="009126F9"/>
    <w:rsid w:val="00924EED"/>
    <w:rsid w:val="009355C0"/>
    <w:rsid w:val="009400E4"/>
    <w:rsid w:val="00941E2E"/>
    <w:rsid w:val="00957844"/>
    <w:rsid w:val="00961C4B"/>
    <w:rsid w:val="00982DC9"/>
    <w:rsid w:val="009941B1"/>
    <w:rsid w:val="009A0E8C"/>
    <w:rsid w:val="009B47EF"/>
    <w:rsid w:val="009C08EB"/>
    <w:rsid w:val="009F0BD2"/>
    <w:rsid w:val="009F1E3C"/>
    <w:rsid w:val="00A019B7"/>
    <w:rsid w:val="00A05EB0"/>
    <w:rsid w:val="00A21389"/>
    <w:rsid w:val="00A241C5"/>
    <w:rsid w:val="00A374D0"/>
    <w:rsid w:val="00A40B00"/>
    <w:rsid w:val="00A4622D"/>
    <w:rsid w:val="00A470F7"/>
    <w:rsid w:val="00A75B44"/>
    <w:rsid w:val="00A90513"/>
    <w:rsid w:val="00A93B76"/>
    <w:rsid w:val="00AA5DAE"/>
    <w:rsid w:val="00AB1BB5"/>
    <w:rsid w:val="00AB7C6F"/>
    <w:rsid w:val="00AC2609"/>
    <w:rsid w:val="00AD7575"/>
    <w:rsid w:val="00AF0ACE"/>
    <w:rsid w:val="00AF5B9B"/>
    <w:rsid w:val="00B0005F"/>
    <w:rsid w:val="00B06BB4"/>
    <w:rsid w:val="00B251F4"/>
    <w:rsid w:val="00B2787B"/>
    <w:rsid w:val="00B5249E"/>
    <w:rsid w:val="00B95708"/>
    <w:rsid w:val="00BB15E1"/>
    <w:rsid w:val="00BB3428"/>
    <w:rsid w:val="00BD2D61"/>
    <w:rsid w:val="00BD3477"/>
    <w:rsid w:val="00BD4F30"/>
    <w:rsid w:val="00BD69B4"/>
    <w:rsid w:val="00BE5FE7"/>
    <w:rsid w:val="00BF1D65"/>
    <w:rsid w:val="00BF53BF"/>
    <w:rsid w:val="00C1343C"/>
    <w:rsid w:val="00C15D65"/>
    <w:rsid w:val="00C320E9"/>
    <w:rsid w:val="00C408A4"/>
    <w:rsid w:val="00C576E5"/>
    <w:rsid w:val="00C60B0F"/>
    <w:rsid w:val="00C767BC"/>
    <w:rsid w:val="00CA2402"/>
    <w:rsid w:val="00CB2769"/>
    <w:rsid w:val="00CB41ED"/>
    <w:rsid w:val="00CD0D37"/>
    <w:rsid w:val="00CF7EED"/>
    <w:rsid w:val="00D0165A"/>
    <w:rsid w:val="00D01A15"/>
    <w:rsid w:val="00D05D28"/>
    <w:rsid w:val="00D31EDE"/>
    <w:rsid w:val="00D34EAB"/>
    <w:rsid w:val="00D36161"/>
    <w:rsid w:val="00D51407"/>
    <w:rsid w:val="00D56E86"/>
    <w:rsid w:val="00D75995"/>
    <w:rsid w:val="00D82647"/>
    <w:rsid w:val="00DA7FB8"/>
    <w:rsid w:val="00DB131E"/>
    <w:rsid w:val="00DC3279"/>
    <w:rsid w:val="00DC6097"/>
    <w:rsid w:val="00DD127F"/>
    <w:rsid w:val="00DE1E68"/>
    <w:rsid w:val="00DE2D9B"/>
    <w:rsid w:val="00DF11B7"/>
    <w:rsid w:val="00E01C39"/>
    <w:rsid w:val="00E01D47"/>
    <w:rsid w:val="00E15BEA"/>
    <w:rsid w:val="00E26B7E"/>
    <w:rsid w:val="00E42F74"/>
    <w:rsid w:val="00E47CE0"/>
    <w:rsid w:val="00E64A00"/>
    <w:rsid w:val="00E90BD6"/>
    <w:rsid w:val="00E91097"/>
    <w:rsid w:val="00E91C6D"/>
    <w:rsid w:val="00E94617"/>
    <w:rsid w:val="00EA36FB"/>
    <w:rsid w:val="00EA5717"/>
    <w:rsid w:val="00EA709E"/>
    <w:rsid w:val="00EB1CA9"/>
    <w:rsid w:val="00EB2969"/>
    <w:rsid w:val="00EB492F"/>
    <w:rsid w:val="00ED3F25"/>
    <w:rsid w:val="00ED4E15"/>
    <w:rsid w:val="00EF18A4"/>
    <w:rsid w:val="00EF421E"/>
    <w:rsid w:val="00EF6E2A"/>
    <w:rsid w:val="00F1173C"/>
    <w:rsid w:val="00F41CD3"/>
    <w:rsid w:val="00F47559"/>
    <w:rsid w:val="00F6421C"/>
    <w:rsid w:val="00F76667"/>
    <w:rsid w:val="00FA4A38"/>
    <w:rsid w:val="00FA5A07"/>
    <w:rsid w:val="00FA69DD"/>
    <w:rsid w:val="00FA6CD3"/>
    <w:rsid w:val="00FF539B"/>
    <w:rsid w:val="00FF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8CA9EF-2CD3-45AD-A738-B43EB78D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27F"/>
    <w:rPr>
      <w:sz w:val="24"/>
      <w:szCs w:val="24"/>
      <w:lang w:val="sr-Latn-CS" w:eastAsia="sr-Latn-CS"/>
    </w:rPr>
  </w:style>
  <w:style w:type="paragraph" w:styleId="Heading1">
    <w:name w:val="heading 1"/>
    <w:basedOn w:val="Normal"/>
    <w:link w:val="Heading1Char"/>
    <w:uiPriority w:val="9"/>
    <w:qFormat/>
    <w:rsid w:val="00AA5D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AA5DAE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747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676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55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52AC"/>
    <w:rPr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semiHidden/>
    <w:unhideWhenUsed/>
    <w:rsid w:val="004552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4552AC"/>
    <w:rPr>
      <w:sz w:val="24"/>
      <w:szCs w:val="24"/>
      <w:lang w:val="sr-Latn-CS" w:eastAsia="sr-Latn-CS"/>
    </w:rPr>
  </w:style>
  <w:style w:type="paragraph" w:customStyle="1" w:styleId="Default">
    <w:name w:val="Default"/>
    <w:rsid w:val="00AD7575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A5DAE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A5DAE"/>
    <w:rPr>
      <w:b/>
      <w:bCs/>
      <w:sz w:val="36"/>
      <w:szCs w:val="36"/>
    </w:rPr>
  </w:style>
  <w:style w:type="character" w:customStyle="1" w:styleId="naslovpropisa1">
    <w:name w:val="naslovpropisa1"/>
    <w:basedOn w:val="DefaultParagraphFont"/>
    <w:rsid w:val="00AA5DAE"/>
  </w:style>
  <w:style w:type="character" w:customStyle="1" w:styleId="naslovpropisa1a">
    <w:name w:val="naslovpropisa1a"/>
    <w:basedOn w:val="DefaultParagraphFont"/>
    <w:rsid w:val="00AA5DAE"/>
  </w:style>
  <w:style w:type="paragraph" w:customStyle="1" w:styleId="normalprored">
    <w:name w:val="normalprored"/>
    <w:basedOn w:val="Normal"/>
    <w:rsid w:val="00AA5DAE"/>
    <w:pPr>
      <w:spacing w:before="100" w:beforeAutospacing="1" w:after="100" w:afterAutospacing="1"/>
    </w:pPr>
    <w:rPr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9B47EF"/>
    <w:pPr>
      <w:jc w:val="both"/>
    </w:pPr>
    <w:rPr>
      <w:lang w:val="sr-Cyrl-CS" w:eastAsia="en-US"/>
    </w:rPr>
  </w:style>
  <w:style w:type="character" w:customStyle="1" w:styleId="BodyTextChar">
    <w:name w:val="Body Text Char"/>
    <w:basedOn w:val="DefaultParagraphFont"/>
    <w:link w:val="BodyText"/>
    <w:semiHidden/>
    <w:rsid w:val="009B47EF"/>
    <w:rPr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426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105181">
              <w:marLeft w:val="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3980">
              <w:marLeft w:val="0"/>
              <w:marRight w:val="-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AD930-EF8C-4A3E-B65A-5F63FD1A4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Општинско Веће општине Рача на седници одржаној дана 15</vt:lpstr>
    </vt:vector>
  </TitlesOfParts>
  <Company>Opstinska uprava</Company>
  <LinksUpToDate>false</LinksUpToDate>
  <CharactersWithSpaces>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Општинско Веће општине Рача на седници одржаној дана 15</dc:title>
  <dc:creator>Violeta</dc:creator>
  <cp:lastModifiedBy>Opština Rača Projekat SPPS</cp:lastModifiedBy>
  <cp:revision>2</cp:revision>
  <cp:lastPrinted>2021-11-29T13:25:00Z</cp:lastPrinted>
  <dcterms:created xsi:type="dcterms:W3CDTF">2021-11-30T15:30:00Z</dcterms:created>
  <dcterms:modified xsi:type="dcterms:W3CDTF">2021-11-30T15:30:00Z</dcterms:modified>
</cp:coreProperties>
</file>