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E3" w:rsidRDefault="003E54E3"/>
    <w:p w:rsidR="003E54E3" w:rsidRDefault="003E54E3"/>
    <w:tbl>
      <w:tblPr>
        <w:tblStyle w:val="TableGrid"/>
        <w:tblW w:w="0" w:type="auto"/>
        <w:tblLook w:val="04A0"/>
      </w:tblPr>
      <w:tblGrid>
        <w:gridCol w:w="1499"/>
        <w:gridCol w:w="2040"/>
        <w:gridCol w:w="1559"/>
        <w:gridCol w:w="2127"/>
        <w:gridCol w:w="6723"/>
      </w:tblGrid>
      <w:tr w:rsidR="003E54E3" w:rsidTr="00687303">
        <w:tc>
          <w:tcPr>
            <w:tcW w:w="1499" w:type="dxa"/>
          </w:tcPr>
          <w:p w:rsidR="003E54E3" w:rsidRDefault="00CC05D0">
            <w:r>
              <w:t xml:space="preserve">OBLAST </w:t>
            </w:r>
            <w:r w:rsidR="003E54E3">
              <w:t>BILJN</w:t>
            </w:r>
            <w:r>
              <w:t>E</w:t>
            </w:r>
            <w:r w:rsidR="003E54E3">
              <w:t xml:space="preserve"> PROIZVODNJ</w:t>
            </w:r>
            <w:r>
              <w:t>E</w:t>
            </w:r>
          </w:p>
        </w:tc>
        <w:tc>
          <w:tcPr>
            <w:tcW w:w="2040" w:type="dxa"/>
          </w:tcPr>
          <w:p w:rsidR="003E54E3" w:rsidRDefault="003E54E3">
            <w:r>
              <w:t>REGION</w:t>
            </w:r>
          </w:p>
        </w:tc>
        <w:tc>
          <w:tcPr>
            <w:tcW w:w="1559" w:type="dxa"/>
          </w:tcPr>
          <w:p w:rsidR="003E54E3" w:rsidRDefault="003E54E3">
            <w:r>
              <w:t>USEV/ZASAD</w:t>
            </w:r>
          </w:p>
        </w:tc>
        <w:tc>
          <w:tcPr>
            <w:tcW w:w="2127" w:type="dxa"/>
          </w:tcPr>
          <w:p w:rsidR="003E54E3" w:rsidRDefault="003E54E3">
            <w:r>
              <w:t>ŠTETNI ORGANIZAM</w:t>
            </w:r>
          </w:p>
        </w:tc>
        <w:tc>
          <w:tcPr>
            <w:tcW w:w="6723" w:type="dxa"/>
          </w:tcPr>
          <w:p w:rsidR="003E54E3" w:rsidRDefault="003E54E3">
            <w:r>
              <w:t>TEKST SMS PREPORUKE</w:t>
            </w:r>
          </w:p>
        </w:tc>
      </w:tr>
      <w:tr w:rsidR="003E54E3" w:rsidTr="00687303">
        <w:tc>
          <w:tcPr>
            <w:tcW w:w="1499" w:type="dxa"/>
          </w:tcPr>
          <w:p w:rsidR="003E54E3" w:rsidRDefault="003E54E3">
            <w:r>
              <w:t>VOĆARSTVO</w:t>
            </w:r>
          </w:p>
        </w:tc>
        <w:tc>
          <w:tcPr>
            <w:tcW w:w="2040" w:type="dxa"/>
          </w:tcPr>
          <w:p w:rsidR="003E54E3" w:rsidRDefault="003E54E3">
            <w:r>
              <w:t>SVI (CELA SRBIJA)</w:t>
            </w:r>
          </w:p>
        </w:tc>
        <w:tc>
          <w:tcPr>
            <w:tcW w:w="1559" w:type="dxa"/>
          </w:tcPr>
          <w:p w:rsidR="003E54E3" w:rsidRDefault="000466EB">
            <w:proofErr w:type="spellStart"/>
            <w:r>
              <w:t>J</w:t>
            </w:r>
            <w:r w:rsidR="003E54E3">
              <w:t>agodičasto</w:t>
            </w:r>
            <w:proofErr w:type="spellEnd"/>
            <w:r w:rsidR="003E54E3">
              <w:t xml:space="preserve"> </w:t>
            </w:r>
            <w:proofErr w:type="spellStart"/>
            <w:r w:rsidR="003E54E3">
              <w:t>voće</w:t>
            </w:r>
            <w:proofErr w:type="spellEnd"/>
          </w:p>
          <w:p w:rsidR="003E54E3" w:rsidRDefault="000466EB">
            <w:proofErr w:type="spellStart"/>
            <w:r>
              <w:t>K</w:t>
            </w:r>
            <w:r w:rsidR="003E54E3">
              <w:t>oštičavo</w:t>
            </w:r>
            <w:proofErr w:type="spellEnd"/>
            <w:r w:rsidR="003E54E3">
              <w:t xml:space="preserve"> </w:t>
            </w:r>
            <w:proofErr w:type="spellStart"/>
            <w:r w:rsidR="003E54E3">
              <w:t>voće</w:t>
            </w:r>
            <w:proofErr w:type="spellEnd"/>
          </w:p>
          <w:p w:rsidR="003E54E3" w:rsidRDefault="000466EB">
            <w:proofErr w:type="spellStart"/>
            <w:r>
              <w:t>V</w:t>
            </w:r>
            <w:r w:rsidR="003E54E3">
              <w:t>inova</w:t>
            </w:r>
            <w:proofErr w:type="spellEnd"/>
            <w:r w:rsidR="003E54E3">
              <w:t xml:space="preserve"> </w:t>
            </w:r>
            <w:proofErr w:type="spellStart"/>
            <w:r w:rsidR="003E54E3">
              <w:t>loza</w:t>
            </w:r>
            <w:proofErr w:type="spellEnd"/>
          </w:p>
        </w:tc>
        <w:tc>
          <w:tcPr>
            <w:tcW w:w="2127" w:type="dxa"/>
          </w:tcPr>
          <w:p w:rsidR="003E54E3" w:rsidRDefault="003E54E3">
            <w:proofErr w:type="spellStart"/>
            <w:r>
              <w:t>Azijska</w:t>
            </w:r>
            <w:proofErr w:type="spellEnd"/>
            <w:r>
              <w:t xml:space="preserve"> </w:t>
            </w:r>
            <w:proofErr w:type="spellStart"/>
            <w:r>
              <w:t>voćna</w:t>
            </w:r>
            <w:proofErr w:type="spellEnd"/>
            <w:r>
              <w:t xml:space="preserve"> </w:t>
            </w:r>
            <w:proofErr w:type="spellStart"/>
            <w:r>
              <w:t>mušica</w:t>
            </w:r>
            <w:proofErr w:type="spellEnd"/>
          </w:p>
          <w:p w:rsidR="003E54E3" w:rsidRDefault="003E54E3">
            <w:r>
              <w:t>(</w:t>
            </w:r>
            <w:r w:rsidRPr="003E54E3">
              <w:rPr>
                <w:i/>
                <w:iCs/>
              </w:rPr>
              <w:t xml:space="preserve">Drosophila </w:t>
            </w:r>
            <w:proofErr w:type="spellStart"/>
            <w:r w:rsidRPr="003E54E3">
              <w:rPr>
                <w:i/>
                <w:iCs/>
              </w:rPr>
              <w:t>suzukii</w:t>
            </w:r>
            <w:proofErr w:type="spellEnd"/>
            <w:r>
              <w:t>)</w:t>
            </w:r>
          </w:p>
        </w:tc>
        <w:tc>
          <w:tcPr>
            <w:tcW w:w="6723" w:type="dxa"/>
          </w:tcPr>
          <w:p w:rsidR="003E54E3" w:rsidRDefault="003E54E3" w:rsidP="003E54E3">
            <w:r>
              <w:t xml:space="preserve">U </w:t>
            </w:r>
            <w:proofErr w:type="spellStart"/>
            <w:r>
              <w:t>zasadima</w:t>
            </w:r>
            <w:proofErr w:type="spellEnd"/>
            <w:r>
              <w:t xml:space="preserve"> </w:t>
            </w:r>
            <w:proofErr w:type="spellStart"/>
            <w:r>
              <w:t>jagodičastog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koštičavog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vinogradima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lovnim</w:t>
            </w:r>
            <w:proofErr w:type="spellEnd"/>
            <w:r>
              <w:t xml:space="preserve"> </w:t>
            </w:r>
            <w:proofErr w:type="spellStart"/>
            <w:r>
              <w:t>klopkama</w:t>
            </w:r>
            <w:proofErr w:type="spellEnd"/>
            <w:r>
              <w:t xml:space="preserve"> </w:t>
            </w:r>
            <w:proofErr w:type="spellStart"/>
            <w:r>
              <w:t>registruju</w:t>
            </w:r>
            <w:proofErr w:type="spellEnd"/>
            <w:r>
              <w:t xml:space="preserve"> </w:t>
            </w:r>
            <w:proofErr w:type="spellStart"/>
            <w:r>
              <w:t>ulovi</w:t>
            </w:r>
            <w:proofErr w:type="spellEnd"/>
            <w:r>
              <w:t xml:space="preserve"> </w:t>
            </w:r>
            <w:proofErr w:type="spellStart"/>
            <w:r>
              <w:t>azijske</w:t>
            </w:r>
            <w:proofErr w:type="spellEnd"/>
            <w:r>
              <w:t xml:space="preserve"> </w:t>
            </w:r>
            <w:proofErr w:type="spellStart"/>
            <w:r>
              <w:t>voćne</w:t>
            </w:r>
            <w:proofErr w:type="spellEnd"/>
            <w:r>
              <w:t xml:space="preserve"> </w:t>
            </w:r>
            <w:proofErr w:type="spellStart"/>
            <w:r>
              <w:t>mušice</w:t>
            </w:r>
            <w:proofErr w:type="spellEnd"/>
            <w:r>
              <w:t xml:space="preserve">. </w:t>
            </w:r>
            <w:proofErr w:type="spellStart"/>
            <w:r>
              <w:t>Ovo</w:t>
            </w:r>
            <w:proofErr w:type="spellEnd"/>
            <w:r>
              <w:t xml:space="preserve"> je </w:t>
            </w:r>
            <w:proofErr w:type="spellStart"/>
            <w:r>
              <w:t>prva</w:t>
            </w:r>
            <w:proofErr w:type="spellEnd"/>
            <w:r>
              <w:t xml:space="preserve"> </w:t>
            </w:r>
            <w:proofErr w:type="spellStart"/>
            <w:r>
              <w:t>sezona</w:t>
            </w:r>
            <w:proofErr w:type="spellEnd"/>
            <w:r>
              <w:t xml:space="preserve"> u </w:t>
            </w:r>
            <w:proofErr w:type="spellStart"/>
            <w:r>
              <w:t>poslednjih</w:t>
            </w:r>
            <w:proofErr w:type="spellEnd"/>
            <w:r>
              <w:t xml:space="preserve"> </w:t>
            </w:r>
            <w:proofErr w:type="spellStart"/>
            <w:r>
              <w:t>sedam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se ova </w:t>
            </w:r>
            <w:proofErr w:type="spellStart"/>
            <w:r>
              <w:t>štetočina</w:t>
            </w:r>
            <w:proofErr w:type="spellEnd"/>
            <w:r>
              <w:t xml:space="preserve"> </w:t>
            </w:r>
            <w:proofErr w:type="spellStart"/>
            <w:r>
              <w:t>javila</w:t>
            </w:r>
            <w:proofErr w:type="spellEnd"/>
            <w:r>
              <w:t xml:space="preserve"> </w:t>
            </w:r>
            <w:proofErr w:type="spellStart"/>
            <w:r>
              <w:t>ovako</w:t>
            </w:r>
            <w:proofErr w:type="spellEnd"/>
            <w:r>
              <w:t xml:space="preserve"> </w:t>
            </w:r>
            <w:proofErr w:type="spellStart"/>
            <w:r>
              <w:t>rano</w:t>
            </w:r>
            <w:proofErr w:type="spellEnd"/>
            <w:r>
              <w:t xml:space="preserve"> u </w:t>
            </w:r>
            <w:proofErr w:type="spellStart"/>
            <w:r>
              <w:t>vegetaciji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predstavlja</w:t>
            </w:r>
            <w:proofErr w:type="spellEnd"/>
            <w: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rizik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proizvodnju</w:t>
            </w:r>
            <w:proofErr w:type="spellEnd"/>
            <w:r>
              <w:t xml:space="preserve"> </w:t>
            </w:r>
            <w:proofErr w:type="spellStart"/>
            <w:r>
              <w:t>ranostanog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  <w:r>
              <w:t xml:space="preserve"> (</w:t>
            </w:r>
            <w:proofErr w:type="spellStart"/>
            <w:r>
              <w:t>jagode</w:t>
            </w:r>
            <w:proofErr w:type="spellEnd"/>
            <w:r>
              <w:t xml:space="preserve">, </w:t>
            </w:r>
            <w:proofErr w:type="spellStart"/>
            <w:r>
              <w:t>trešnje</w:t>
            </w:r>
            <w:proofErr w:type="spellEnd"/>
            <w:r>
              <w:t xml:space="preserve">, </w:t>
            </w:r>
            <w:proofErr w:type="spellStart"/>
            <w:r>
              <w:t>breskve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dr.). </w:t>
            </w:r>
            <w:proofErr w:type="spellStart"/>
            <w:r>
              <w:t>Sada</w:t>
            </w:r>
            <w:proofErr w:type="spellEnd"/>
            <w:r>
              <w:t xml:space="preserve"> je </w:t>
            </w:r>
            <w:proofErr w:type="spellStart"/>
            <w:r>
              <w:t>ključni</w:t>
            </w:r>
            <w:proofErr w:type="spellEnd"/>
            <w:r>
              <w:t xml:space="preserve"> </w:t>
            </w:r>
            <w:proofErr w:type="spellStart"/>
            <w:r>
              <w:t>momenat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sprovođenje</w:t>
            </w:r>
            <w:proofErr w:type="spellEnd"/>
            <w:r>
              <w:t xml:space="preserve"> </w:t>
            </w:r>
            <w:proofErr w:type="spellStart"/>
            <w:r>
              <w:t>preventivnih</w:t>
            </w:r>
            <w:proofErr w:type="spellEnd"/>
            <w:r>
              <w:t xml:space="preserve"> </w:t>
            </w:r>
            <w:proofErr w:type="spellStart"/>
            <w:r>
              <w:t>mera</w:t>
            </w:r>
            <w:proofErr w:type="spellEnd"/>
            <w:r>
              <w:t xml:space="preserve">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bi se </w:t>
            </w:r>
            <w:proofErr w:type="spellStart"/>
            <w:r>
              <w:t>sprečilo</w:t>
            </w:r>
            <w:proofErr w:type="spellEnd"/>
            <w:r>
              <w:t xml:space="preserve"> </w:t>
            </w:r>
            <w:proofErr w:type="spellStart"/>
            <w:r>
              <w:t>drastično</w:t>
            </w:r>
            <w:proofErr w:type="spellEnd"/>
            <w:r>
              <w:t xml:space="preserve"> </w:t>
            </w:r>
            <w:proofErr w:type="spellStart"/>
            <w:r>
              <w:t>podizanje</w:t>
            </w:r>
            <w:proofErr w:type="spellEnd"/>
            <w:r>
              <w:t xml:space="preserve"> </w:t>
            </w:r>
            <w:proofErr w:type="spellStart"/>
            <w:r>
              <w:t>nivoa</w:t>
            </w:r>
            <w:proofErr w:type="spellEnd"/>
            <w:r>
              <w:t xml:space="preserve"> </w:t>
            </w:r>
            <w:proofErr w:type="spellStart"/>
            <w:r>
              <w:t>populacije</w:t>
            </w:r>
            <w:proofErr w:type="spellEnd"/>
            <w:r>
              <w:t xml:space="preserve">. </w:t>
            </w:r>
            <w:proofErr w:type="spellStart"/>
            <w:r>
              <w:t>Preporuka</w:t>
            </w:r>
            <w:proofErr w:type="spellEnd"/>
            <w:r>
              <w:t xml:space="preserve"> je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lovnih</w:t>
            </w:r>
            <w:proofErr w:type="spellEnd"/>
            <w:r>
              <w:t xml:space="preserve"> </w:t>
            </w:r>
            <w:proofErr w:type="spellStart"/>
            <w:r>
              <w:t>klopki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masovno</w:t>
            </w:r>
            <w:proofErr w:type="spellEnd"/>
            <w:r>
              <w:t xml:space="preserve"> </w:t>
            </w:r>
            <w:proofErr w:type="spellStart"/>
            <w:r>
              <w:t>izlovljavanje</w:t>
            </w:r>
            <w:proofErr w:type="spellEnd"/>
            <w:r>
              <w:t xml:space="preserve">,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antiinsekt</w:t>
            </w:r>
            <w:proofErr w:type="spellEnd"/>
            <w:r>
              <w:t xml:space="preserve"> </w:t>
            </w:r>
            <w:proofErr w:type="spellStart"/>
            <w:r>
              <w:t>mreža</w:t>
            </w:r>
            <w:proofErr w:type="spellEnd"/>
            <w:r>
              <w:t xml:space="preserve">,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divljih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proizvodnih</w:t>
            </w:r>
            <w:proofErr w:type="spellEnd"/>
            <w:r>
              <w:t xml:space="preserve"> </w:t>
            </w:r>
            <w:proofErr w:type="spellStart"/>
            <w:r>
              <w:t>parcela</w:t>
            </w:r>
            <w:proofErr w:type="spellEnd"/>
            <w:r>
              <w:t xml:space="preserve">. </w:t>
            </w:r>
            <w:proofErr w:type="spellStart"/>
            <w:r>
              <w:t>Detaljnije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5" w:history="1">
              <w:r w:rsidRPr="006874C3">
                <w:rPr>
                  <w:rStyle w:val="Hyperlink"/>
                </w:rPr>
                <w:t>www.pisvojvo</w:t>
              </w:r>
              <w:r>
                <w:rPr>
                  <w:rStyle w:val="Hyperlink"/>
                </w:rPr>
                <w:t>din</w:t>
              </w:r>
              <w:r w:rsidRPr="006874C3">
                <w:rPr>
                  <w:rStyle w:val="Hyperlink"/>
                </w:rPr>
                <w:t>a.com</w:t>
              </w:r>
            </w:hyperlink>
            <w:r>
              <w:rPr>
                <w:rStyle w:val="Hyperlink"/>
              </w:rPr>
              <w:t xml:space="preserve"> / www.pissrbija.com</w:t>
            </w:r>
          </w:p>
        </w:tc>
      </w:tr>
      <w:tr w:rsidR="000466EB" w:rsidTr="00687303">
        <w:tc>
          <w:tcPr>
            <w:tcW w:w="1499" w:type="dxa"/>
          </w:tcPr>
          <w:p w:rsidR="000466EB" w:rsidRDefault="000466EB" w:rsidP="000466EB">
            <w:r>
              <w:t>VOĆARSTVO</w:t>
            </w:r>
          </w:p>
        </w:tc>
        <w:tc>
          <w:tcPr>
            <w:tcW w:w="2040" w:type="dxa"/>
          </w:tcPr>
          <w:p w:rsidR="000466EB" w:rsidRDefault="000466EB" w:rsidP="000466EB">
            <w:r>
              <w:t>SVI (CELA SRBIJA)</w:t>
            </w:r>
          </w:p>
        </w:tc>
        <w:tc>
          <w:tcPr>
            <w:tcW w:w="1559" w:type="dxa"/>
          </w:tcPr>
          <w:p w:rsidR="000466EB" w:rsidRDefault="000466EB" w:rsidP="000466EB">
            <w:proofErr w:type="spellStart"/>
            <w:r>
              <w:t>Breskva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nektarina</w:t>
            </w:r>
            <w:proofErr w:type="spellEnd"/>
          </w:p>
        </w:tc>
        <w:tc>
          <w:tcPr>
            <w:tcW w:w="2127" w:type="dxa"/>
          </w:tcPr>
          <w:p w:rsidR="000466EB" w:rsidRDefault="000466EB" w:rsidP="000466EB">
            <w:proofErr w:type="spellStart"/>
            <w:r>
              <w:t>Tripsi</w:t>
            </w:r>
            <w:proofErr w:type="spellEnd"/>
          </w:p>
          <w:p w:rsidR="000466EB" w:rsidRDefault="000466EB" w:rsidP="000466EB">
            <w:r>
              <w:t>(</w:t>
            </w:r>
            <w:proofErr w:type="spellStart"/>
            <w:r w:rsidRPr="000466EB">
              <w:rPr>
                <w:i/>
                <w:iCs/>
              </w:rPr>
              <w:t>Tysanoptera</w:t>
            </w:r>
            <w:proofErr w:type="spellEnd"/>
            <w:r>
              <w:t>)</w:t>
            </w:r>
          </w:p>
        </w:tc>
        <w:tc>
          <w:tcPr>
            <w:tcW w:w="6723" w:type="dxa"/>
          </w:tcPr>
          <w:p w:rsidR="000466EB" w:rsidRDefault="00716353" w:rsidP="000466EB">
            <w:proofErr w:type="spellStart"/>
            <w:r>
              <w:t>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srednjestasne</w:t>
            </w:r>
            <w:proofErr w:type="spellEnd"/>
            <w:r>
              <w:t xml:space="preserve">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bresaka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nektarina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u </w:t>
            </w:r>
            <w:proofErr w:type="spellStart"/>
            <w:r>
              <w:t>završnim</w:t>
            </w:r>
            <w:proofErr w:type="spellEnd"/>
            <w:r>
              <w:t xml:space="preserve"> </w:t>
            </w:r>
            <w:proofErr w:type="spellStart"/>
            <w:r>
              <w:t>fazama</w:t>
            </w:r>
            <w:proofErr w:type="spellEnd"/>
            <w:r>
              <w:t xml:space="preserve"> </w:t>
            </w:r>
            <w:proofErr w:type="spellStart"/>
            <w:r>
              <w:t>cvetanja</w:t>
            </w:r>
            <w:proofErr w:type="spellEnd"/>
            <w:r>
              <w:t xml:space="preserve"> </w:t>
            </w:r>
            <w:proofErr w:type="spellStart"/>
            <w:r>
              <w:t>dok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porastom</w:t>
            </w:r>
            <w:proofErr w:type="spellEnd"/>
            <w:r>
              <w:t xml:space="preserve"> </w:t>
            </w:r>
            <w:proofErr w:type="spellStart"/>
            <w:r>
              <w:t>temperaturau</w:t>
            </w:r>
            <w:proofErr w:type="spellEnd"/>
            <w:r>
              <w:t xml:space="preserve"> </w:t>
            </w:r>
            <w:proofErr w:type="spellStart"/>
            <w:r>
              <w:t>narednim</w:t>
            </w:r>
            <w:proofErr w:type="spellEnd"/>
            <w:r>
              <w:t xml:space="preserve"> </w:t>
            </w:r>
            <w:proofErr w:type="spellStart"/>
            <w:r>
              <w:t>danima</w:t>
            </w:r>
            <w:proofErr w:type="spellEnd"/>
            <w:r>
              <w:t xml:space="preserve"> </w:t>
            </w:r>
            <w:proofErr w:type="spellStart"/>
            <w:r>
              <w:t>očekuje</w:t>
            </w:r>
            <w:proofErr w:type="spellEnd"/>
            <w:r>
              <w:t xml:space="preserve"> </w:t>
            </w:r>
            <w:proofErr w:type="spellStart"/>
            <w:r>
              <w:t>precvetavanje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ostalog</w:t>
            </w:r>
            <w:proofErr w:type="spellEnd"/>
            <w:r>
              <w:t xml:space="preserve"> </w:t>
            </w:r>
            <w:proofErr w:type="spellStart"/>
            <w:r>
              <w:t>sortimenta</w:t>
            </w:r>
            <w:proofErr w:type="spellEnd"/>
            <w:r>
              <w:t xml:space="preserve">. </w:t>
            </w:r>
            <w:proofErr w:type="spellStart"/>
            <w:r>
              <w:t>Pregledom</w:t>
            </w:r>
            <w:proofErr w:type="spellEnd"/>
            <w:r>
              <w:t xml:space="preserve"> </w:t>
            </w:r>
            <w:proofErr w:type="spellStart"/>
            <w:r>
              <w:t>zasada</w:t>
            </w:r>
            <w:proofErr w:type="spellEnd"/>
            <w:r>
              <w:t xml:space="preserve"> je </w:t>
            </w:r>
            <w:proofErr w:type="spellStart"/>
            <w:r>
              <w:t>utvrđeno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tripsa</w:t>
            </w:r>
            <w:proofErr w:type="spellEnd"/>
            <w:r w:rsidR="003D73CD">
              <w:t xml:space="preserve">. Pored </w:t>
            </w:r>
            <w:proofErr w:type="spellStart"/>
            <w:r w:rsidR="003D73CD">
              <w:t>direktnih</w:t>
            </w:r>
            <w:proofErr w:type="spellEnd"/>
            <w:r w:rsidR="003D73CD">
              <w:t xml:space="preserve"> </w:t>
            </w:r>
            <w:proofErr w:type="spellStart"/>
            <w:r w:rsidR="003D73CD">
              <w:t>šteta</w:t>
            </w:r>
            <w:proofErr w:type="spellEnd"/>
            <w:r w:rsidR="003D73CD">
              <w:t xml:space="preserve">, </w:t>
            </w:r>
            <w:proofErr w:type="spellStart"/>
            <w:r w:rsidR="003D73CD">
              <w:t>tripsi</w:t>
            </w:r>
            <w:proofErr w:type="spellEnd"/>
            <w:r w:rsidR="003D73CD">
              <w:t xml:space="preserve"> </w:t>
            </w:r>
            <w:proofErr w:type="spellStart"/>
            <w:r w:rsidR="003D73CD">
              <w:t>mogu</w:t>
            </w:r>
            <w:proofErr w:type="spellEnd"/>
            <w:r w:rsidR="003D73CD">
              <w:t xml:space="preserve"> </w:t>
            </w:r>
            <w:proofErr w:type="spellStart"/>
            <w:r w:rsidR="003D73CD">
              <w:t>ograničiti</w:t>
            </w:r>
            <w:proofErr w:type="spellEnd"/>
            <w:r w:rsidR="003D73CD">
              <w:t xml:space="preserve"> </w:t>
            </w:r>
            <w:proofErr w:type="spellStart"/>
            <w:r w:rsidR="003D73CD">
              <w:t>i</w:t>
            </w:r>
            <w:proofErr w:type="spellEnd"/>
            <w:r w:rsidR="003D73CD">
              <w:t xml:space="preserve"> </w:t>
            </w:r>
            <w:proofErr w:type="spellStart"/>
            <w:r w:rsidR="003D73CD">
              <w:t>izvoz</w:t>
            </w:r>
            <w:proofErr w:type="spellEnd"/>
            <w:r w:rsidR="003D73CD">
              <w:t xml:space="preserve"> </w:t>
            </w:r>
            <w:proofErr w:type="spellStart"/>
            <w:r w:rsidR="003D73CD">
              <w:t>zbog</w:t>
            </w:r>
            <w:proofErr w:type="spellEnd"/>
            <w:r w:rsidR="003D73CD">
              <w:t xml:space="preserve"> </w:t>
            </w:r>
            <w:proofErr w:type="spellStart"/>
            <w:r w:rsidR="003D73CD">
              <w:t>karantinskog</w:t>
            </w:r>
            <w:proofErr w:type="spellEnd"/>
            <w:r w:rsidR="003D73CD">
              <w:t xml:space="preserve"> </w:t>
            </w:r>
            <w:proofErr w:type="spellStart"/>
            <w:r w:rsidR="003D73CD">
              <w:t>statusa</w:t>
            </w:r>
            <w:proofErr w:type="spellEnd"/>
            <w:r w:rsidR="003D73CD">
              <w:t xml:space="preserve"> </w:t>
            </w:r>
            <w:proofErr w:type="spellStart"/>
            <w:r w:rsidR="003D73CD">
              <w:t>pojedinih</w:t>
            </w:r>
            <w:proofErr w:type="spellEnd"/>
            <w:r w:rsidR="003D73CD">
              <w:t xml:space="preserve"> </w:t>
            </w:r>
            <w:proofErr w:type="spellStart"/>
            <w:r w:rsidR="003D73CD">
              <w:t>vrsta</w:t>
            </w:r>
            <w:proofErr w:type="spellEnd"/>
            <w:r w:rsidR="003D73CD">
              <w:t xml:space="preserve"> </w:t>
            </w:r>
            <w:proofErr w:type="spellStart"/>
            <w:r w:rsidR="003D73CD">
              <w:t>gde</w:t>
            </w:r>
            <w:proofErr w:type="spellEnd"/>
            <w:r w:rsidR="003D73CD">
              <w:t xml:space="preserve"> se </w:t>
            </w:r>
            <w:proofErr w:type="spellStart"/>
            <w:r w:rsidR="003D73CD">
              <w:t>izvozi</w:t>
            </w:r>
            <w:proofErr w:type="spellEnd"/>
            <w:r w:rsidR="003D73CD">
              <w:t xml:space="preserve"> </w:t>
            </w:r>
            <w:proofErr w:type="spellStart"/>
            <w:r w:rsidR="003D73CD">
              <w:t>naše</w:t>
            </w:r>
            <w:proofErr w:type="spellEnd"/>
            <w:r w:rsidR="003D73CD">
              <w:t xml:space="preserve"> </w:t>
            </w:r>
            <w:proofErr w:type="spellStart"/>
            <w:r w:rsidR="003D73CD">
              <w:t>voće.Ukoliko</w:t>
            </w:r>
            <w:proofErr w:type="spellEnd"/>
            <w:r w:rsidR="003D73CD">
              <w:t xml:space="preserve"> se </w:t>
            </w:r>
            <w:proofErr w:type="spellStart"/>
            <w:r w:rsidR="003D73CD">
              <w:t>pregledom</w:t>
            </w:r>
            <w:proofErr w:type="spellEnd"/>
            <w:r w:rsidR="003D73CD">
              <w:t xml:space="preserve"> </w:t>
            </w:r>
            <w:proofErr w:type="spellStart"/>
            <w:r w:rsidR="003D73CD">
              <w:t>utvrdi</w:t>
            </w:r>
            <w:proofErr w:type="spellEnd"/>
            <w:r w:rsidR="003D73CD">
              <w:t xml:space="preserve"> </w:t>
            </w:r>
            <w:proofErr w:type="spellStart"/>
            <w:r w:rsidR="003D73CD">
              <w:t>prisustvo</w:t>
            </w:r>
            <w:proofErr w:type="spellEnd"/>
            <w:r w:rsidR="003D73CD">
              <w:t xml:space="preserve"> </w:t>
            </w:r>
            <w:proofErr w:type="spellStart"/>
            <w:r w:rsidR="003D73CD">
              <w:t>tripsa</w:t>
            </w:r>
            <w:proofErr w:type="spellEnd"/>
            <w:r w:rsidR="003D73CD">
              <w:t xml:space="preserve">, </w:t>
            </w:r>
            <w:proofErr w:type="spellStart"/>
            <w:r w:rsidR="003D73CD">
              <w:t>preporuka</w:t>
            </w:r>
            <w:proofErr w:type="spellEnd"/>
            <w:r w:rsidR="003D73CD">
              <w:t xml:space="preserve"> je </w:t>
            </w:r>
            <w:proofErr w:type="spellStart"/>
            <w:r w:rsidR="003D73CD">
              <w:t>primena</w:t>
            </w:r>
            <w:proofErr w:type="spellEnd"/>
            <w:r w:rsidR="003D73CD">
              <w:t xml:space="preserve"> </w:t>
            </w:r>
            <w:proofErr w:type="spellStart"/>
            <w:r w:rsidR="003D73CD">
              <w:t>insekticida</w:t>
            </w:r>
            <w:proofErr w:type="spellEnd"/>
            <w:r w:rsidR="003D73CD">
              <w:t xml:space="preserve"> </w:t>
            </w:r>
            <w:r>
              <w:t xml:space="preserve">Laser 240 SC. </w:t>
            </w:r>
            <w:proofErr w:type="spellStart"/>
            <w:r w:rsidR="003D73CD">
              <w:t>Primena</w:t>
            </w:r>
            <w:proofErr w:type="spellEnd"/>
            <w:r w:rsidR="003D73CD">
              <w:t xml:space="preserve"> </w:t>
            </w:r>
            <w:proofErr w:type="spellStart"/>
            <w:r w:rsidR="003D73CD">
              <w:t>insekticida</w:t>
            </w:r>
            <w:proofErr w:type="spellEnd"/>
            <w:r w:rsidR="003D73CD">
              <w:t xml:space="preserve"> je </w:t>
            </w:r>
            <w:proofErr w:type="spellStart"/>
            <w:r w:rsidR="003D73CD">
              <w:t>zabranjena</w:t>
            </w:r>
            <w:proofErr w:type="spellEnd"/>
            <w:r w:rsidR="003D73CD">
              <w:t xml:space="preserve"> u </w:t>
            </w:r>
            <w:proofErr w:type="spellStart"/>
            <w:r w:rsidR="003D73CD">
              <w:t>fazi</w:t>
            </w:r>
            <w:proofErr w:type="spellEnd"/>
            <w:r w:rsidR="003D73CD">
              <w:t xml:space="preserve"> </w:t>
            </w:r>
            <w:proofErr w:type="spellStart"/>
            <w:r w:rsidR="003D73CD">
              <w:t>cvetanja</w:t>
            </w:r>
            <w:proofErr w:type="spellEnd"/>
            <w:r w:rsidR="003D73CD">
              <w:t xml:space="preserve"> </w:t>
            </w:r>
            <w:proofErr w:type="spellStart"/>
            <w:r w:rsidR="003D73CD">
              <w:t>voća</w:t>
            </w:r>
            <w:proofErr w:type="spellEnd"/>
            <w:r w:rsidR="003D73CD">
              <w:t xml:space="preserve">! </w:t>
            </w:r>
            <w:proofErr w:type="spellStart"/>
            <w:r w:rsidR="003D73CD">
              <w:t>Detaljnije</w:t>
            </w:r>
            <w:proofErr w:type="spellEnd"/>
            <w:r w:rsidR="003D73CD">
              <w:t xml:space="preserve"> </w:t>
            </w:r>
            <w:proofErr w:type="spellStart"/>
            <w:r w:rsidR="003D73CD">
              <w:t>na</w:t>
            </w:r>
            <w:proofErr w:type="spellEnd"/>
            <w:r w:rsidR="003D73CD">
              <w:t xml:space="preserve"> </w:t>
            </w:r>
            <w:hyperlink r:id="rId6" w:history="1">
              <w:r w:rsidR="003D73CD" w:rsidRPr="006874C3">
                <w:rPr>
                  <w:rStyle w:val="Hyperlink"/>
                </w:rPr>
                <w:t>www.pisvojvo</w:t>
              </w:r>
              <w:r w:rsidR="003D73CD">
                <w:rPr>
                  <w:rStyle w:val="Hyperlink"/>
                </w:rPr>
                <w:t>din</w:t>
              </w:r>
              <w:r w:rsidR="003D73CD" w:rsidRPr="006874C3">
                <w:rPr>
                  <w:rStyle w:val="Hyperlink"/>
                </w:rPr>
                <w:t>a.com</w:t>
              </w:r>
            </w:hyperlink>
            <w:r w:rsidR="003D73CD">
              <w:rPr>
                <w:rStyle w:val="Hyperlink"/>
              </w:rPr>
              <w:t xml:space="preserve"> / www.pissrbija.com</w:t>
            </w:r>
          </w:p>
        </w:tc>
      </w:tr>
      <w:tr w:rsidR="003D73CD" w:rsidTr="00687303">
        <w:tc>
          <w:tcPr>
            <w:tcW w:w="1499" w:type="dxa"/>
          </w:tcPr>
          <w:p w:rsidR="003D73CD" w:rsidRDefault="003D73CD" w:rsidP="003D73CD">
            <w:r>
              <w:t>VOĆARSTVO</w:t>
            </w:r>
          </w:p>
        </w:tc>
        <w:tc>
          <w:tcPr>
            <w:tcW w:w="2040" w:type="dxa"/>
          </w:tcPr>
          <w:p w:rsidR="003D73CD" w:rsidRDefault="003D73CD" w:rsidP="003D73CD">
            <w:r>
              <w:t>SVI (CELA SRBIJA)</w:t>
            </w:r>
          </w:p>
        </w:tc>
        <w:tc>
          <w:tcPr>
            <w:tcW w:w="1559" w:type="dxa"/>
          </w:tcPr>
          <w:p w:rsidR="003D73CD" w:rsidRDefault="003D73CD" w:rsidP="003D73CD">
            <w:proofErr w:type="spellStart"/>
            <w:r>
              <w:t>Jabuka</w:t>
            </w:r>
            <w:proofErr w:type="spellEnd"/>
          </w:p>
        </w:tc>
        <w:tc>
          <w:tcPr>
            <w:tcW w:w="2127" w:type="dxa"/>
          </w:tcPr>
          <w:p w:rsidR="003D73CD" w:rsidRDefault="003D73CD" w:rsidP="003D73CD">
            <w:proofErr w:type="spellStart"/>
            <w:r>
              <w:t>Čađava</w:t>
            </w:r>
            <w:proofErr w:type="spellEnd"/>
            <w:r>
              <w:t xml:space="preserve"> </w:t>
            </w:r>
            <w:proofErr w:type="spellStart"/>
            <w:r>
              <w:t>pegavost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krastavost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  <w:r w:rsidR="00776DE5">
              <w:t xml:space="preserve"> </w:t>
            </w:r>
            <w:proofErr w:type="spellStart"/>
            <w:r w:rsidR="00776DE5">
              <w:t>jabuke</w:t>
            </w:r>
            <w:proofErr w:type="spellEnd"/>
          </w:p>
          <w:p w:rsidR="003D73CD" w:rsidRDefault="003D73CD" w:rsidP="003D73CD">
            <w:r>
              <w:t>(</w:t>
            </w:r>
            <w:proofErr w:type="spellStart"/>
            <w:r w:rsidRPr="003D73CD">
              <w:rPr>
                <w:i/>
                <w:iCs/>
              </w:rPr>
              <w:t>Venturia</w:t>
            </w:r>
            <w:proofErr w:type="spellEnd"/>
            <w:r w:rsidRPr="003D73CD">
              <w:rPr>
                <w:i/>
                <w:iCs/>
              </w:rPr>
              <w:t xml:space="preserve"> </w:t>
            </w:r>
            <w:proofErr w:type="spellStart"/>
            <w:r w:rsidRPr="003D73CD">
              <w:rPr>
                <w:i/>
                <w:iCs/>
              </w:rPr>
              <w:t>inaequalis</w:t>
            </w:r>
            <w:proofErr w:type="spellEnd"/>
            <w:r>
              <w:t>)</w:t>
            </w:r>
          </w:p>
        </w:tc>
        <w:tc>
          <w:tcPr>
            <w:tcW w:w="6723" w:type="dxa"/>
          </w:tcPr>
          <w:p w:rsidR="003D73CD" w:rsidRDefault="00A04CB9" w:rsidP="003D73CD">
            <w:r>
              <w:t xml:space="preserve">U </w:t>
            </w:r>
            <w:proofErr w:type="spellStart"/>
            <w:r>
              <w:t>proizvodnji</w:t>
            </w:r>
            <w:proofErr w:type="spellEnd"/>
            <w:r>
              <w:t xml:space="preserve"> </w:t>
            </w:r>
            <w:proofErr w:type="spellStart"/>
            <w:r>
              <w:t>jabuka</w:t>
            </w:r>
            <w:proofErr w:type="spellEnd"/>
            <w:r>
              <w:t xml:space="preserve"> </w:t>
            </w:r>
            <w:proofErr w:type="spellStart"/>
            <w:r>
              <w:t>nailazi</w:t>
            </w:r>
            <w:proofErr w:type="spellEnd"/>
            <w:r>
              <w:t xml:space="preserve"> </w:t>
            </w:r>
            <w:proofErr w:type="spellStart"/>
            <w:r>
              <w:t>kritičan</w:t>
            </w:r>
            <w:proofErr w:type="spellEnd"/>
            <w:r>
              <w:t xml:space="preserve"> period u </w:t>
            </w:r>
            <w:proofErr w:type="spellStart"/>
            <w:r>
              <w:t>zaštiti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prouzrokovača</w:t>
            </w:r>
            <w:proofErr w:type="spellEnd"/>
            <w:r>
              <w:t xml:space="preserve"> </w:t>
            </w:r>
            <w:proofErr w:type="spellStart"/>
            <w:r>
              <w:t>čađave</w:t>
            </w:r>
            <w:proofErr w:type="spellEnd"/>
            <w:r>
              <w:t xml:space="preserve"> </w:t>
            </w:r>
            <w:proofErr w:type="spellStart"/>
            <w:r>
              <w:t>krastavosti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značajno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infektivnog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u </w:t>
            </w:r>
            <w:proofErr w:type="spellStart"/>
            <w:r>
              <w:t>zasadima</w:t>
            </w:r>
            <w:proofErr w:type="spellEnd"/>
            <w:r>
              <w:t xml:space="preserve">, </w:t>
            </w:r>
            <w:proofErr w:type="spellStart"/>
            <w:r>
              <w:t>najavu</w:t>
            </w:r>
            <w:proofErr w:type="spellEnd"/>
            <w:r>
              <w:t xml:space="preserve"> </w:t>
            </w:r>
            <w:proofErr w:type="spellStart"/>
            <w:r>
              <w:t>višedenvnog</w:t>
            </w:r>
            <w:proofErr w:type="spellEnd"/>
            <w:r>
              <w:t xml:space="preserve"> </w:t>
            </w:r>
            <w:proofErr w:type="spellStart"/>
            <w:r>
              <w:t>kišnog</w:t>
            </w:r>
            <w:proofErr w:type="spellEnd"/>
            <w:r>
              <w:t xml:space="preserve"> </w:t>
            </w:r>
            <w:proofErr w:type="spellStart"/>
            <w:r>
              <w:t>perioda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utorka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veoma</w:t>
            </w:r>
            <w:proofErr w:type="spellEnd"/>
            <w:r>
              <w:t xml:space="preserve"> </w:t>
            </w:r>
            <w:proofErr w:type="spellStart"/>
            <w:r>
              <w:t>osetljiv</w:t>
            </w:r>
            <w:r w:rsidR="00C52135">
              <w:t>u</w:t>
            </w:r>
            <w:proofErr w:type="spellEnd"/>
            <w:r>
              <w:t xml:space="preserve"> </w:t>
            </w:r>
            <w:proofErr w:type="spellStart"/>
            <w:r>
              <w:t>faz</w:t>
            </w:r>
            <w:r w:rsidR="00C52135">
              <w:t>u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jabuka</w:t>
            </w:r>
            <w:proofErr w:type="spellEnd"/>
            <w:r>
              <w:t xml:space="preserve">. U </w:t>
            </w:r>
            <w:proofErr w:type="spellStart"/>
            <w:r>
              <w:t>cilju</w:t>
            </w:r>
            <w:proofErr w:type="spellEnd"/>
            <w:r>
              <w:t xml:space="preserve"> </w:t>
            </w:r>
            <w:proofErr w:type="spellStart"/>
            <w:r>
              <w:t>sprečavanja</w:t>
            </w:r>
            <w:proofErr w:type="spellEnd"/>
            <w:r>
              <w:t xml:space="preserve"> </w:t>
            </w:r>
            <w:proofErr w:type="spellStart"/>
            <w:r>
              <w:t>primarnih</w:t>
            </w:r>
            <w:proofErr w:type="spellEnd"/>
            <w:r>
              <w:t xml:space="preserve"> </w:t>
            </w:r>
            <w:proofErr w:type="spellStart"/>
            <w:r>
              <w:t>infekcija</w:t>
            </w:r>
            <w:proofErr w:type="spellEnd"/>
            <w:r>
              <w:t xml:space="preserve">, </w:t>
            </w:r>
            <w:proofErr w:type="spellStart"/>
            <w:r>
              <w:t>preporuka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se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najavljene</w:t>
            </w:r>
            <w:proofErr w:type="spellEnd"/>
            <w:r>
              <w:t xml:space="preserve"> </w:t>
            </w:r>
            <w:proofErr w:type="spellStart"/>
            <w:r>
              <w:t>padavine</w:t>
            </w:r>
            <w:proofErr w:type="spellEnd"/>
            <w:r>
              <w:t xml:space="preserve"> </w:t>
            </w:r>
            <w:proofErr w:type="spellStart"/>
            <w:r>
              <w:t>sprovede</w:t>
            </w:r>
            <w:proofErr w:type="spellEnd"/>
            <w:r>
              <w:t xml:space="preserve">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>
              <w:t>kombinacijom</w:t>
            </w:r>
            <w:proofErr w:type="spellEnd"/>
            <w:r>
              <w:t xml:space="preserve"> </w:t>
            </w:r>
            <w:proofErr w:type="spellStart"/>
            <w:r>
              <w:t>preventivnih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sistemičnih</w:t>
            </w:r>
            <w:proofErr w:type="spellEnd"/>
            <w:r>
              <w:t xml:space="preserve"> </w:t>
            </w:r>
            <w:proofErr w:type="spellStart"/>
            <w:r>
              <w:t>fungicida</w:t>
            </w:r>
            <w:proofErr w:type="spellEnd"/>
            <w:r>
              <w:t xml:space="preserve">. </w:t>
            </w:r>
            <w:proofErr w:type="spellStart"/>
            <w:r>
              <w:t>Detaljnije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7" w:history="1">
              <w:r w:rsidRPr="006874C3">
                <w:rPr>
                  <w:rStyle w:val="Hyperlink"/>
                </w:rPr>
                <w:t>www.pisvojvo</w:t>
              </w:r>
              <w:r>
                <w:rPr>
                  <w:rStyle w:val="Hyperlink"/>
                </w:rPr>
                <w:t>din</w:t>
              </w:r>
              <w:r w:rsidRPr="006874C3">
                <w:rPr>
                  <w:rStyle w:val="Hyperlink"/>
                </w:rPr>
                <w:t>a.com</w:t>
              </w:r>
            </w:hyperlink>
            <w:r>
              <w:rPr>
                <w:rStyle w:val="Hyperlink"/>
              </w:rPr>
              <w:t xml:space="preserve"> / www.pissrbija.com</w:t>
            </w:r>
          </w:p>
        </w:tc>
      </w:tr>
      <w:tr w:rsidR="00E52E7D" w:rsidTr="00687303">
        <w:tc>
          <w:tcPr>
            <w:tcW w:w="1499" w:type="dxa"/>
          </w:tcPr>
          <w:p w:rsidR="00E52E7D" w:rsidRDefault="00A370A3" w:rsidP="003D73CD">
            <w:r>
              <w:t>RATARSTVO</w:t>
            </w:r>
          </w:p>
        </w:tc>
        <w:tc>
          <w:tcPr>
            <w:tcW w:w="2040" w:type="dxa"/>
          </w:tcPr>
          <w:p w:rsidR="00E52E7D" w:rsidRDefault="00687303" w:rsidP="003D73CD">
            <w:r>
              <w:t xml:space="preserve">Subotica, </w:t>
            </w:r>
            <w:proofErr w:type="spellStart"/>
            <w:r>
              <w:t>Senta</w:t>
            </w:r>
            <w:proofErr w:type="spellEnd"/>
            <w:r>
              <w:t xml:space="preserve">, </w:t>
            </w:r>
            <w:proofErr w:type="spellStart"/>
            <w:r>
              <w:t>Kikinda</w:t>
            </w:r>
            <w:proofErr w:type="spellEnd"/>
            <w:r>
              <w:t xml:space="preserve">, </w:t>
            </w:r>
            <w:proofErr w:type="spellStart"/>
            <w:r>
              <w:t>Bačka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Topola</w:t>
            </w:r>
            <w:proofErr w:type="spellEnd"/>
            <w:r>
              <w:t xml:space="preserve">, </w:t>
            </w:r>
            <w:proofErr w:type="spellStart"/>
            <w:r>
              <w:t>Sombor</w:t>
            </w:r>
            <w:proofErr w:type="spellEnd"/>
            <w:r>
              <w:t xml:space="preserve">, </w:t>
            </w:r>
            <w:proofErr w:type="spellStart"/>
            <w:r>
              <w:t>Vrbas</w:t>
            </w:r>
            <w:proofErr w:type="spellEnd"/>
            <w:r>
              <w:t xml:space="preserve">, Novi Sad, </w:t>
            </w:r>
            <w:proofErr w:type="spellStart"/>
            <w:r>
              <w:t>Zrenjanin</w:t>
            </w:r>
            <w:proofErr w:type="spellEnd"/>
            <w:r>
              <w:t xml:space="preserve">, </w:t>
            </w:r>
            <w:proofErr w:type="spellStart"/>
            <w:r>
              <w:t>Pančevo</w:t>
            </w:r>
            <w:proofErr w:type="spellEnd"/>
            <w:r>
              <w:t xml:space="preserve">, </w:t>
            </w:r>
            <w:proofErr w:type="spellStart"/>
            <w:r>
              <w:t>Vršac</w:t>
            </w:r>
            <w:proofErr w:type="spellEnd"/>
            <w:r>
              <w:t xml:space="preserve">, </w:t>
            </w:r>
            <w:proofErr w:type="spellStart"/>
            <w:r>
              <w:t>Ruma</w:t>
            </w:r>
            <w:proofErr w:type="spellEnd"/>
            <w:r>
              <w:t xml:space="preserve">, </w:t>
            </w:r>
            <w:proofErr w:type="spellStart"/>
            <w:r>
              <w:t>Sremska</w:t>
            </w:r>
            <w:proofErr w:type="spellEnd"/>
            <w:r>
              <w:t xml:space="preserve"> </w:t>
            </w:r>
            <w:proofErr w:type="spellStart"/>
            <w:r>
              <w:t>Mitrovica</w:t>
            </w:r>
            <w:proofErr w:type="spellEnd"/>
            <w:r>
              <w:t xml:space="preserve">, </w:t>
            </w:r>
            <w:proofErr w:type="spellStart"/>
            <w:r>
              <w:t>Šabac</w:t>
            </w:r>
            <w:proofErr w:type="spellEnd"/>
            <w:r>
              <w:t xml:space="preserve">, </w:t>
            </w:r>
            <w:proofErr w:type="spellStart"/>
            <w:r>
              <w:t>Smederevo</w:t>
            </w:r>
            <w:proofErr w:type="spellEnd"/>
            <w:r>
              <w:t>, Beograd-</w:t>
            </w:r>
            <w:proofErr w:type="spellStart"/>
            <w:r>
              <w:t>Mladenovac</w:t>
            </w:r>
            <w:proofErr w:type="spellEnd"/>
            <w:r>
              <w:t xml:space="preserve">, </w:t>
            </w:r>
            <w:proofErr w:type="spellStart"/>
            <w:r>
              <w:t>Požarevac</w:t>
            </w:r>
            <w:proofErr w:type="spellEnd"/>
          </w:p>
        </w:tc>
        <w:tc>
          <w:tcPr>
            <w:tcW w:w="1559" w:type="dxa"/>
          </w:tcPr>
          <w:p w:rsidR="00E52E7D" w:rsidRDefault="00A370A3" w:rsidP="003D73CD">
            <w:proofErr w:type="spellStart"/>
            <w:r>
              <w:lastRenderedPageBreak/>
              <w:t>Pšenica</w:t>
            </w:r>
            <w:proofErr w:type="spellEnd"/>
          </w:p>
        </w:tc>
        <w:tc>
          <w:tcPr>
            <w:tcW w:w="2127" w:type="dxa"/>
          </w:tcPr>
          <w:p w:rsidR="00E52E7D" w:rsidRDefault="00A370A3" w:rsidP="003D73CD">
            <w:r>
              <w:t xml:space="preserve">Siva </w:t>
            </w:r>
            <w:proofErr w:type="spellStart"/>
            <w:r>
              <w:t>pegavost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</w:p>
          <w:p w:rsidR="00965C6F" w:rsidRDefault="00A370A3" w:rsidP="005762EA">
            <w:r>
              <w:t>(</w:t>
            </w:r>
            <w:proofErr w:type="spellStart"/>
            <w:r w:rsidRPr="00A370A3">
              <w:rPr>
                <w:i/>
                <w:iCs/>
              </w:rPr>
              <w:t>Septoria</w:t>
            </w:r>
            <w:proofErr w:type="spellEnd"/>
            <w:r w:rsidRPr="00A370A3">
              <w:rPr>
                <w:i/>
                <w:iCs/>
              </w:rPr>
              <w:t xml:space="preserve"> </w:t>
            </w:r>
            <w:proofErr w:type="spellStart"/>
            <w:r w:rsidRPr="00A370A3">
              <w:rPr>
                <w:i/>
                <w:iCs/>
              </w:rPr>
              <w:t>tritici</w:t>
            </w:r>
            <w:proofErr w:type="spellEnd"/>
            <w:r>
              <w:t>)</w:t>
            </w:r>
          </w:p>
          <w:p w:rsidR="005762EA" w:rsidRDefault="005762EA" w:rsidP="005762EA">
            <w:proofErr w:type="spellStart"/>
            <w:r>
              <w:lastRenderedPageBreak/>
              <w:t>Pepelnica</w:t>
            </w:r>
            <w:proofErr w:type="spellEnd"/>
            <w:r>
              <w:t xml:space="preserve"> </w:t>
            </w:r>
            <w:proofErr w:type="spellStart"/>
            <w:r>
              <w:t>žita</w:t>
            </w:r>
            <w:proofErr w:type="spellEnd"/>
          </w:p>
          <w:p w:rsidR="005762EA" w:rsidRDefault="005762EA" w:rsidP="005762EA">
            <w:r>
              <w:t>(</w:t>
            </w:r>
            <w:proofErr w:type="spellStart"/>
            <w:r w:rsidRPr="00A370A3">
              <w:rPr>
                <w:i/>
                <w:iCs/>
              </w:rPr>
              <w:t>Erysiphe</w:t>
            </w:r>
            <w:proofErr w:type="spellEnd"/>
            <w:r w:rsidRPr="00A370A3">
              <w:rPr>
                <w:i/>
                <w:iCs/>
              </w:rPr>
              <w:t xml:space="preserve"> </w:t>
            </w:r>
            <w:proofErr w:type="spellStart"/>
            <w:r w:rsidRPr="00A370A3">
              <w:rPr>
                <w:i/>
                <w:iCs/>
              </w:rPr>
              <w:t>graminis</w:t>
            </w:r>
            <w:proofErr w:type="spellEnd"/>
            <w:r>
              <w:t>)</w:t>
            </w:r>
          </w:p>
          <w:p w:rsidR="005762EA" w:rsidRDefault="005762EA" w:rsidP="005762EA">
            <w:proofErr w:type="spellStart"/>
            <w:r>
              <w:t>Lisna</w:t>
            </w:r>
            <w:proofErr w:type="spellEnd"/>
            <w:r>
              <w:t xml:space="preserve"> </w:t>
            </w:r>
            <w:proofErr w:type="spellStart"/>
            <w:r>
              <w:t>rđa</w:t>
            </w:r>
            <w:proofErr w:type="spellEnd"/>
          </w:p>
          <w:p w:rsidR="00A370A3" w:rsidRDefault="005762EA" w:rsidP="005762EA">
            <w:r>
              <w:t>(</w:t>
            </w:r>
            <w:proofErr w:type="spellStart"/>
            <w:r w:rsidRPr="00A370A3">
              <w:rPr>
                <w:i/>
                <w:iCs/>
              </w:rPr>
              <w:t>Puccinia</w:t>
            </w:r>
            <w:proofErr w:type="spellEnd"/>
            <w:r w:rsidRPr="00A370A3">
              <w:rPr>
                <w:i/>
                <w:iCs/>
              </w:rPr>
              <w:t xml:space="preserve"> </w:t>
            </w:r>
            <w:proofErr w:type="spellStart"/>
            <w:r w:rsidRPr="00A370A3">
              <w:rPr>
                <w:i/>
                <w:iCs/>
              </w:rPr>
              <w:t>triticina</w:t>
            </w:r>
            <w:proofErr w:type="spellEnd"/>
          </w:p>
        </w:tc>
        <w:tc>
          <w:tcPr>
            <w:tcW w:w="6723" w:type="dxa"/>
          </w:tcPr>
          <w:p w:rsidR="00E52E7D" w:rsidRDefault="00A370A3" w:rsidP="003D73CD">
            <w:proofErr w:type="spellStart"/>
            <w:r>
              <w:lastRenderedPageBreak/>
              <w:t>Usevi</w:t>
            </w:r>
            <w:proofErr w:type="spellEnd"/>
            <w:r>
              <w:t xml:space="preserve"> </w:t>
            </w:r>
            <w:proofErr w:type="spellStart"/>
            <w:r>
              <w:t>pšenice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optimalnih</w:t>
            </w:r>
            <w:proofErr w:type="spellEnd"/>
            <w:r>
              <w:t xml:space="preserve"> </w:t>
            </w:r>
            <w:proofErr w:type="spellStart"/>
            <w:r>
              <w:t>rokova</w:t>
            </w:r>
            <w:proofErr w:type="spellEnd"/>
            <w:r>
              <w:t xml:space="preserve"> </w:t>
            </w:r>
            <w:proofErr w:type="spellStart"/>
            <w:r>
              <w:t>setve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u </w:t>
            </w:r>
            <w:proofErr w:type="spellStart"/>
            <w:r>
              <w:t>fazi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</w:t>
            </w:r>
            <w:proofErr w:type="spellStart"/>
            <w:r>
              <w:t>kolenca</w:t>
            </w:r>
            <w:proofErr w:type="spellEnd"/>
            <w:r>
              <w:t xml:space="preserve">. Sa </w:t>
            </w:r>
            <w:proofErr w:type="spellStart"/>
            <w:r>
              <w:t>prognoziranim</w:t>
            </w:r>
            <w:proofErr w:type="spellEnd"/>
            <w:r>
              <w:t xml:space="preserve"> </w:t>
            </w:r>
            <w:proofErr w:type="spellStart"/>
            <w:r>
              <w:t>porastom</w:t>
            </w:r>
            <w:proofErr w:type="spellEnd"/>
            <w:r>
              <w:t xml:space="preserve"> </w:t>
            </w:r>
            <w:proofErr w:type="spellStart"/>
            <w:r>
              <w:t>temperatura</w:t>
            </w:r>
            <w:proofErr w:type="spellEnd"/>
            <w:r>
              <w:t xml:space="preserve"> se </w:t>
            </w:r>
            <w:proofErr w:type="spellStart"/>
            <w:r>
              <w:t>očekuje</w:t>
            </w:r>
            <w:proofErr w:type="spellEnd"/>
            <w:r>
              <w:t xml:space="preserve"> </w:t>
            </w:r>
            <w:proofErr w:type="spellStart"/>
            <w:r>
              <w:t>ulazak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useva</w:t>
            </w:r>
            <w:proofErr w:type="spellEnd"/>
            <w:r>
              <w:t xml:space="preserve"> u </w:t>
            </w:r>
            <w:proofErr w:type="spellStart"/>
            <w:r>
              <w:t>fazu</w:t>
            </w:r>
            <w:proofErr w:type="spellEnd"/>
            <w:r>
              <w:t xml:space="preserve"> </w:t>
            </w:r>
            <w:proofErr w:type="spellStart"/>
            <w:r>
              <w:t>vlatanja</w:t>
            </w:r>
            <w:proofErr w:type="spellEnd"/>
            <w:r>
              <w:t xml:space="preserve">. </w:t>
            </w:r>
            <w:proofErr w:type="spellStart"/>
            <w:r>
              <w:t>Vizuelnim</w:t>
            </w:r>
            <w:proofErr w:type="spellEnd"/>
            <w:r>
              <w:t xml:space="preserve"> </w:t>
            </w:r>
            <w:proofErr w:type="spellStart"/>
            <w:r>
              <w:t>pregledima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je </w:t>
            </w:r>
            <w:proofErr w:type="spellStart"/>
            <w:r>
              <w:t>registrovano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simptoma</w:t>
            </w:r>
            <w:proofErr w:type="spellEnd"/>
            <w:r>
              <w:t xml:space="preserve"> </w:t>
            </w:r>
            <w:proofErr w:type="spellStart"/>
            <w:r>
              <w:t>sive</w:t>
            </w:r>
            <w:proofErr w:type="spellEnd"/>
            <w:r>
              <w:t xml:space="preserve"> </w:t>
            </w:r>
            <w:proofErr w:type="spellStart"/>
            <w:r>
              <w:t>pegavosti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, </w:t>
            </w:r>
            <w:proofErr w:type="spellStart"/>
            <w:r>
              <w:t>pepelnice</w:t>
            </w:r>
            <w:proofErr w:type="spellEnd"/>
            <w:r>
              <w:t xml:space="preserve"> </w:t>
            </w:r>
            <w:proofErr w:type="spellStart"/>
            <w:r>
              <w:t>žita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lisne</w:t>
            </w:r>
            <w:proofErr w:type="spellEnd"/>
            <w:r>
              <w:t xml:space="preserve"> </w:t>
            </w:r>
            <w:proofErr w:type="spellStart"/>
            <w:r>
              <w:t>rđe</w:t>
            </w:r>
            <w:proofErr w:type="spellEnd"/>
            <w:r>
              <w:t xml:space="preserve">. </w:t>
            </w:r>
            <w:proofErr w:type="spellStart"/>
            <w:r>
              <w:t>Ukoliko</w:t>
            </w:r>
            <w:proofErr w:type="spellEnd"/>
            <w:r>
              <w:t xml:space="preserve"> se </w:t>
            </w:r>
            <w:proofErr w:type="spellStart"/>
            <w:r>
              <w:t>pregledom</w:t>
            </w:r>
            <w:proofErr w:type="spellEnd"/>
            <w:r>
              <w:t xml:space="preserve"> </w:t>
            </w:r>
            <w:proofErr w:type="spellStart"/>
            <w:r>
              <w:t>pšenice</w:t>
            </w:r>
            <w:proofErr w:type="spellEnd"/>
            <w:r>
              <w:t xml:space="preserve"> </w:t>
            </w:r>
            <w:proofErr w:type="spellStart"/>
            <w:r>
              <w:t>utvrde</w:t>
            </w:r>
            <w:proofErr w:type="spellEnd"/>
            <w:r>
              <w:t xml:space="preserve"> </w:t>
            </w:r>
            <w:proofErr w:type="spellStart"/>
            <w:r>
              <w:t>simptomi</w:t>
            </w:r>
            <w:proofErr w:type="spellEnd"/>
            <w:r>
              <w:t xml:space="preserve"> </w:t>
            </w:r>
            <w:proofErr w:type="spellStart"/>
            <w:r>
              <w:t>navedenih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10%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ulasku</w:t>
            </w:r>
            <w:proofErr w:type="spellEnd"/>
            <w:r>
              <w:t xml:space="preserve"> u </w:t>
            </w:r>
            <w:proofErr w:type="spellStart"/>
            <w:r>
              <w:t>fazu</w:t>
            </w:r>
            <w:proofErr w:type="spellEnd"/>
            <w:r>
              <w:t xml:space="preserve"> </w:t>
            </w:r>
            <w:proofErr w:type="spellStart"/>
            <w:r>
              <w:t>vlatanja</w:t>
            </w:r>
            <w:proofErr w:type="spellEnd"/>
            <w:r>
              <w:t xml:space="preserve">, </w:t>
            </w:r>
            <w:proofErr w:type="spellStart"/>
            <w:r>
              <w:t>preporučuje</w:t>
            </w:r>
            <w:proofErr w:type="spellEnd"/>
            <w:r>
              <w:t xml:space="preserve"> se </w:t>
            </w:r>
            <w:proofErr w:type="spellStart"/>
            <w:r>
              <w:t>primena</w:t>
            </w:r>
            <w:proofErr w:type="spellEnd"/>
            <w:r>
              <w:t xml:space="preserve"> </w:t>
            </w:r>
            <w:proofErr w:type="spellStart"/>
            <w:r>
              <w:t>registrovanih</w:t>
            </w:r>
            <w:proofErr w:type="spellEnd"/>
            <w:r>
              <w:t xml:space="preserve"> </w:t>
            </w:r>
            <w:proofErr w:type="spellStart"/>
            <w:r>
              <w:t>fungicida</w:t>
            </w:r>
            <w:proofErr w:type="spellEnd"/>
            <w:r>
              <w:t xml:space="preserve">. </w:t>
            </w:r>
            <w:proofErr w:type="spellStart"/>
            <w:r>
              <w:t>Detaljnije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pogledati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8" w:history="1">
              <w:r w:rsidR="00687303" w:rsidRPr="006874C3">
                <w:rPr>
                  <w:rStyle w:val="Hyperlink"/>
                </w:rPr>
                <w:t>www.pisvojvo</w:t>
              </w:r>
              <w:r w:rsidR="00687303">
                <w:rPr>
                  <w:rStyle w:val="Hyperlink"/>
                </w:rPr>
                <w:t>din</w:t>
              </w:r>
              <w:r w:rsidR="00687303" w:rsidRPr="006874C3">
                <w:rPr>
                  <w:rStyle w:val="Hyperlink"/>
                </w:rPr>
                <w:t>a.com</w:t>
              </w:r>
            </w:hyperlink>
            <w:r w:rsidR="00687303">
              <w:rPr>
                <w:rStyle w:val="Hyperlink"/>
              </w:rPr>
              <w:t xml:space="preserve"> / www.pissrbija.com</w:t>
            </w:r>
          </w:p>
        </w:tc>
      </w:tr>
      <w:tr w:rsidR="00E52E7D" w:rsidTr="00687303">
        <w:tc>
          <w:tcPr>
            <w:tcW w:w="1499" w:type="dxa"/>
          </w:tcPr>
          <w:p w:rsidR="00E52E7D" w:rsidRDefault="005762EA" w:rsidP="003D73CD">
            <w:r>
              <w:lastRenderedPageBreak/>
              <w:t>RATARSTVO</w:t>
            </w:r>
          </w:p>
        </w:tc>
        <w:tc>
          <w:tcPr>
            <w:tcW w:w="2040" w:type="dxa"/>
          </w:tcPr>
          <w:p w:rsidR="00E52E7D" w:rsidRDefault="00FB4F5B" w:rsidP="003D73CD">
            <w:proofErr w:type="spellStart"/>
            <w:r>
              <w:t>Negotin</w:t>
            </w:r>
            <w:proofErr w:type="spellEnd"/>
            <w:r>
              <w:t xml:space="preserve">, </w:t>
            </w:r>
            <w:proofErr w:type="spellStart"/>
            <w:r>
              <w:t>Valjevo</w:t>
            </w:r>
            <w:proofErr w:type="spellEnd"/>
            <w:r>
              <w:t xml:space="preserve">, </w:t>
            </w:r>
            <w:proofErr w:type="spellStart"/>
            <w:r>
              <w:t>Čačak</w:t>
            </w:r>
            <w:proofErr w:type="spellEnd"/>
            <w:r>
              <w:t xml:space="preserve">, </w:t>
            </w:r>
            <w:proofErr w:type="spellStart"/>
            <w:r>
              <w:t>Jagodina</w:t>
            </w:r>
            <w:proofErr w:type="spellEnd"/>
            <w:r>
              <w:t xml:space="preserve">, </w:t>
            </w:r>
            <w:proofErr w:type="spellStart"/>
            <w:r>
              <w:t>Užice</w:t>
            </w:r>
            <w:proofErr w:type="spellEnd"/>
            <w:r>
              <w:t xml:space="preserve">, </w:t>
            </w:r>
            <w:proofErr w:type="spellStart"/>
            <w:r>
              <w:t>Niš</w:t>
            </w:r>
            <w:proofErr w:type="spellEnd"/>
            <w:r>
              <w:t xml:space="preserve">, </w:t>
            </w:r>
            <w:proofErr w:type="spellStart"/>
            <w:r>
              <w:t>Kragujevac</w:t>
            </w:r>
            <w:proofErr w:type="spellEnd"/>
            <w:r>
              <w:t xml:space="preserve">, </w:t>
            </w:r>
            <w:proofErr w:type="spellStart"/>
            <w:r>
              <w:t>Kraljevo</w:t>
            </w:r>
            <w:proofErr w:type="spellEnd"/>
            <w:r>
              <w:t xml:space="preserve">, </w:t>
            </w:r>
            <w:proofErr w:type="spellStart"/>
            <w:r>
              <w:t>Kruševac</w:t>
            </w:r>
            <w:proofErr w:type="spellEnd"/>
            <w:r>
              <w:t xml:space="preserve">, </w:t>
            </w:r>
            <w:proofErr w:type="spellStart"/>
            <w:r>
              <w:t>Pirot</w:t>
            </w:r>
            <w:proofErr w:type="spellEnd"/>
            <w:r>
              <w:t xml:space="preserve">, </w:t>
            </w:r>
            <w:proofErr w:type="spellStart"/>
            <w:r>
              <w:t>Leskovac</w:t>
            </w:r>
            <w:proofErr w:type="spellEnd"/>
            <w:r>
              <w:t xml:space="preserve">, </w:t>
            </w:r>
            <w:proofErr w:type="spellStart"/>
            <w:r>
              <w:t>Vranje</w:t>
            </w:r>
            <w:proofErr w:type="spellEnd"/>
            <w:r>
              <w:t xml:space="preserve">, 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Mitrovica</w:t>
            </w:r>
            <w:proofErr w:type="spellEnd"/>
            <w:r>
              <w:t xml:space="preserve">, </w:t>
            </w:r>
            <w:proofErr w:type="spellStart"/>
            <w:r>
              <w:t>Prokuplje</w:t>
            </w:r>
            <w:proofErr w:type="spellEnd"/>
            <w:r>
              <w:t xml:space="preserve">, Novi </w:t>
            </w:r>
            <w:proofErr w:type="spellStart"/>
            <w:r>
              <w:t>Pazar</w:t>
            </w:r>
            <w:proofErr w:type="spellEnd"/>
            <w:r>
              <w:t xml:space="preserve">, </w:t>
            </w:r>
            <w:proofErr w:type="spellStart"/>
            <w:r>
              <w:t>Loznica</w:t>
            </w:r>
            <w:proofErr w:type="spellEnd"/>
            <w:r>
              <w:t xml:space="preserve">, </w:t>
            </w:r>
            <w:proofErr w:type="spellStart"/>
            <w:r>
              <w:t>Zaječar</w:t>
            </w:r>
            <w:proofErr w:type="spellEnd"/>
            <w:r>
              <w:t xml:space="preserve">, </w:t>
            </w:r>
            <w:proofErr w:type="spellStart"/>
            <w:r>
              <w:t>Knjaževac</w:t>
            </w:r>
            <w:proofErr w:type="spellEnd"/>
          </w:p>
        </w:tc>
        <w:tc>
          <w:tcPr>
            <w:tcW w:w="1559" w:type="dxa"/>
          </w:tcPr>
          <w:p w:rsidR="00E52E7D" w:rsidRDefault="005762EA" w:rsidP="003D73CD">
            <w:proofErr w:type="spellStart"/>
            <w:r>
              <w:t>Ječam</w:t>
            </w:r>
            <w:proofErr w:type="spellEnd"/>
          </w:p>
        </w:tc>
        <w:tc>
          <w:tcPr>
            <w:tcW w:w="2127" w:type="dxa"/>
          </w:tcPr>
          <w:p w:rsidR="00E52E7D" w:rsidRDefault="005762EA" w:rsidP="003D73CD">
            <w:proofErr w:type="spellStart"/>
            <w:r>
              <w:t>Mrežasta</w:t>
            </w:r>
            <w:proofErr w:type="spellEnd"/>
            <w:r>
              <w:t xml:space="preserve"> </w:t>
            </w:r>
            <w:proofErr w:type="spellStart"/>
            <w:r>
              <w:t>pegavost</w:t>
            </w:r>
            <w:proofErr w:type="spellEnd"/>
          </w:p>
          <w:p w:rsidR="005762EA" w:rsidRDefault="005762EA" w:rsidP="003D73CD">
            <w:r>
              <w:t>(</w:t>
            </w:r>
            <w:proofErr w:type="spellStart"/>
            <w:r w:rsidRPr="00965C6F">
              <w:rPr>
                <w:i/>
                <w:iCs/>
              </w:rPr>
              <w:t>Pyrenophora</w:t>
            </w:r>
            <w:proofErr w:type="spellEnd"/>
            <w:r w:rsidRPr="00965C6F">
              <w:rPr>
                <w:i/>
                <w:iCs/>
              </w:rPr>
              <w:t xml:space="preserve"> </w:t>
            </w:r>
            <w:proofErr w:type="spellStart"/>
            <w:r w:rsidRPr="00965C6F">
              <w:rPr>
                <w:i/>
                <w:iCs/>
              </w:rPr>
              <w:t>teres</w:t>
            </w:r>
            <w:proofErr w:type="spellEnd"/>
            <w:r>
              <w:t>)</w:t>
            </w:r>
          </w:p>
          <w:p w:rsidR="00965C6F" w:rsidRDefault="00965C6F" w:rsidP="003D73CD">
            <w:proofErr w:type="spellStart"/>
            <w:r>
              <w:t>Sočivasta</w:t>
            </w:r>
            <w:proofErr w:type="spellEnd"/>
            <w:r>
              <w:t xml:space="preserve"> </w:t>
            </w:r>
            <w:proofErr w:type="spellStart"/>
            <w:r>
              <w:t>pegavost</w:t>
            </w:r>
            <w:proofErr w:type="spellEnd"/>
          </w:p>
          <w:p w:rsidR="00965C6F" w:rsidRDefault="00965C6F" w:rsidP="003D73CD">
            <w:r>
              <w:t>(</w:t>
            </w:r>
            <w:proofErr w:type="spellStart"/>
            <w:r w:rsidRPr="00965C6F">
              <w:rPr>
                <w:i/>
                <w:iCs/>
              </w:rPr>
              <w:t>Rynchosporium</w:t>
            </w:r>
            <w:proofErr w:type="spellEnd"/>
            <w:r w:rsidRPr="00965C6F">
              <w:rPr>
                <w:i/>
                <w:iCs/>
              </w:rPr>
              <w:t xml:space="preserve"> </w:t>
            </w:r>
            <w:proofErr w:type="spellStart"/>
            <w:r w:rsidRPr="00965C6F">
              <w:rPr>
                <w:i/>
                <w:iCs/>
              </w:rPr>
              <w:t>secalis</w:t>
            </w:r>
            <w:proofErr w:type="spellEnd"/>
            <w:r>
              <w:t>)</w:t>
            </w:r>
          </w:p>
          <w:p w:rsidR="005762EA" w:rsidRDefault="005762EA" w:rsidP="005762EA">
            <w:proofErr w:type="spellStart"/>
            <w:r>
              <w:t>Pepelnica</w:t>
            </w:r>
            <w:proofErr w:type="spellEnd"/>
            <w:r>
              <w:t xml:space="preserve"> </w:t>
            </w:r>
            <w:proofErr w:type="spellStart"/>
            <w:r>
              <w:t>žita</w:t>
            </w:r>
            <w:proofErr w:type="spellEnd"/>
          </w:p>
          <w:p w:rsidR="005762EA" w:rsidRDefault="005762EA" w:rsidP="005762EA">
            <w:r>
              <w:t>(</w:t>
            </w:r>
            <w:proofErr w:type="spellStart"/>
            <w:r w:rsidRPr="00A370A3">
              <w:rPr>
                <w:i/>
                <w:iCs/>
              </w:rPr>
              <w:t>Erysiphe</w:t>
            </w:r>
            <w:proofErr w:type="spellEnd"/>
            <w:r w:rsidRPr="00A370A3">
              <w:rPr>
                <w:i/>
                <w:iCs/>
              </w:rPr>
              <w:t xml:space="preserve"> </w:t>
            </w:r>
            <w:proofErr w:type="spellStart"/>
            <w:r w:rsidRPr="00A370A3">
              <w:rPr>
                <w:i/>
                <w:iCs/>
              </w:rPr>
              <w:t>graminis</w:t>
            </w:r>
            <w:proofErr w:type="spellEnd"/>
            <w:r>
              <w:t>)</w:t>
            </w:r>
          </w:p>
          <w:p w:rsidR="005762EA" w:rsidRDefault="00965C6F" w:rsidP="005762EA">
            <w:proofErr w:type="spellStart"/>
            <w:r>
              <w:t>Rđa</w:t>
            </w:r>
            <w:proofErr w:type="spellEnd"/>
            <w:r>
              <w:t xml:space="preserve"> </w:t>
            </w:r>
            <w:proofErr w:type="spellStart"/>
            <w:r>
              <w:t>ječma</w:t>
            </w:r>
            <w:proofErr w:type="spellEnd"/>
          </w:p>
          <w:p w:rsidR="005762EA" w:rsidRDefault="005762EA" w:rsidP="005762EA">
            <w:r>
              <w:t>(</w:t>
            </w:r>
            <w:proofErr w:type="spellStart"/>
            <w:r w:rsidRPr="00A370A3">
              <w:rPr>
                <w:i/>
                <w:iCs/>
              </w:rPr>
              <w:t>Puccinia</w:t>
            </w:r>
            <w:r w:rsidR="00965C6F">
              <w:rPr>
                <w:i/>
                <w:iCs/>
              </w:rPr>
              <w:t>hordei</w:t>
            </w:r>
            <w:proofErr w:type="spellEnd"/>
            <w:r w:rsidR="00965C6F">
              <w:rPr>
                <w:i/>
                <w:iCs/>
              </w:rPr>
              <w:t>)</w:t>
            </w:r>
          </w:p>
        </w:tc>
        <w:tc>
          <w:tcPr>
            <w:tcW w:w="6723" w:type="dxa"/>
          </w:tcPr>
          <w:p w:rsidR="00FB4F5B" w:rsidRDefault="00FB4F5B" w:rsidP="00FB4F5B">
            <w:r>
              <w:t xml:space="preserve">U </w:t>
            </w:r>
            <w:proofErr w:type="spellStart"/>
            <w:r>
              <w:t>usevima</w:t>
            </w:r>
            <w:proofErr w:type="spellEnd"/>
            <w:r>
              <w:t xml:space="preserve"> </w:t>
            </w:r>
            <w:proofErr w:type="spellStart"/>
            <w:r>
              <w:t>ječma</w:t>
            </w:r>
            <w:proofErr w:type="spellEnd"/>
            <w:r>
              <w:t xml:space="preserve">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različit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prisustva</w:t>
            </w:r>
            <w:proofErr w:type="spellEnd"/>
            <w:r>
              <w:t xml:space="preserve"> </w:t>
            </w:r>
            <w:proofErr w:type="spellStart"/>
            <w:r>
              <w:t>simptoma</w:t>
            </w:r>
            <w:proofErr w:type="spellEnd"/>
            <w:r>
              <w:t xml:space="preserve">: </w:t>
            </w:r>
            <w:proofErr w:type="spellStart"/>
            <w:r>
              <w:t>mrežaste</w:t>
            </w:r>
            <w:proofErr w:type="spellEnd"/>
            <w:r>
              <w:t xml:space="preserve"> </w:t>
            </w:r>
            <w:proofErr w:type="spellStart"/>
            <w:r>
              <w:t>pegavosti</w:t>
            </w:r>
            <w:proofErr w:type="spellEnd"/>
            <w:r>
              <w:t xml:space="preserve">, </w:t>
            </w:r>
            <w:proofErr w:type="spellStart"/>
            <w:r>
              <w:t>pepelnice</w:t>
            </w:r>
            <w:proofErr w:type="spellEnd"/>
            <w:r>
              <w:t xml:space="preserve">, </w:t>
            </w:r>
            <w:proofErr w:type="spellStart"/>
            <w:r>
              <w:t>rđe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sočivaste</w:t>
            </w:r>
            <w:proofErr w:type="spellEnd"/>
            <w:r>
              <w:t xml:space="preserve"> </w:t>
            </w:r>
            <w:proofErr w:type="spellStart"/>
            <w:r>
              <w:t>pegavosti</w:t>
            </w:r>
            <w:proofErr w:type="spellEnd"/>
            <w:r>
              <w:t xml:space="preserve">. </w:t>
            </w:r>
            <w:proofErr w:type="spellStart"/>
            <w:r>
              <w:t>Ukoliko</w:t>
            </w:r>
            <w:proofErr w:type="spellEnd"/>
            <w:r>
              <w:t xml:space="preserve"> se </w:t>
            </w:r>
            <w:proofErr w:type="spellStart"/>
            <w:r>
              <w:t>pregledom</w:t>
            </w:r>
            <w:proofErr w:type="spellEnd"/>
            <w:r>
              <w:t xml:space="preserve"> </w:t>
            </w:r>
            <w:proofErr w:type="spellStart"/>
            <w:r>
              <w:t>useva</w:t>
            </w:r>
            <w:proofErr w:type="spellEnd"/>
            <w:r>
              <w:t xml:space="preserve"> </w:t>
            </w:r>
            <w:proofErr w:type="spellStart"/>
            <w:r>
              <w:t>utvrdi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simptoma</w:t>
            </w:r>
            <w:proofErr w:type="spellEnd"/>
            <w:r>
              <w:t xml:space="preserve"> </w:t>
            </w:r>
            <w:proofErr w:type="spellStart"/>
            <w:r>
              <w:t>biljnih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10% </w:t>
            </w:r>
            <w:proofErr w:type="spellStart"/>
            <w:r>
              <w:t>biljaka</w:t>
            </w:r>
            <w:proofErr w:type="spellEnd"/>
            <w:r>
              <w:t xml:space="preserve"> u </w:t>
            </w:r>
            <w:proofErr w:type="spellStart"/>
            <w:r>
              <w:t>fazi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</w:t>
            </w:r>
            <w:proofErr w:type="spellStart"/>
            <w:r>
              <w:t>kolenca</w:t>
            </w:r>
            <w:proofErr w:type="spellEnd"/>
            <w:r>
              <w:t xml:space="preserve">, </w:t>
            </w:r>
            <w:proofErr w:type="spellStart"/>
            <w:r>
              <w:t>preporuka</w:t>
            </w:r>
            <w:proofErr w:type="spellEnd"/>
            <w:r>
              <w:t xml:space="preserve"> je </w:t>
            </w:r>
            <w:proofErr w:type="spellStart"/>
            <w:r>
              <w:t>da</w:t>
            </w:r>
            <w:proofErr w:type="spellEnd"/>
            <w:r>
              <w:t xml:space="preserve"> se </w:t>
            </w:r>
            <w:proofErr w:type="spellStart"/>
            <w:r>
              <w:t>sprovedu</w:t>
            </w:r>
            <w:proofErr w:type="spellEnd"/>
            <w:r>
              <w:t xml:space="preserve"> </w:t>
            </w:r>
            <w:proofErr w:type="spellStart"/>
            <w:r>
              <w:t>hemijske</w:t>
            </w:r>
            <w:proofErr w:type="spellEnd"/>
            <w:r>
              <w:t xml:space="preserve"> mere </w:t>
            </w:r>
            <w:proofErr w:type="spellStart"/>
            <w:r>
              <w:t>zaštite</w:t>
            </w:r>
            <w:proofErr w:type="spellEnd"/>
            <w:r>
              <w:t xml:space="preserve">. </w:t>
            </w:r>
            <w:proofErr w:type="spellStart"/>
            <w:r>
              <w:t>Detaljnije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o </w:t>
            </w:r>
            <w:proofErr w:type="spellStart"/>
            <w:r>
              <w:t>simptomima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preparata</w:t>
            </w:r>
            <w:proofErr w:type="spellEnd"/>
            <w:r>
              <w:t xml:space="preserve"> </w:t>
            </w:r>
            <w:proofErr w:type="spellStart"/>
            <w:r>
              <w:t>možete</w:t>
            </w:r>
            <w:proofErr w:type="spellEnd"/>
            <w:r>
              <w:t xml:space="preserve"> </w:t>
            </w:r>
            <w:proofErr w:type="spellStart"/>
            <w:r>
              <w:t>pogledati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9" w:history="1">
              <w:r w:rsidRPr="00874FCA">
                <w:rPr>
                  <w:rStyle w:val="Hyperlink"/>
                </w:rPr>
                <w:t>www.pissrbija.com</w:t>
              </w:r>
            </w:hyperlink>
          </w:p>
          <w:p w:rsidR="00E52E7D" w:rsidRDefault="00E52E7D" w:rsidP="003D73CD"/>
        </w:tc>
      </w:tr>
    </w:tbl>
    <w:p w:rsidR="003E54E3" w:rsidRDefault="003E54E3"/>
    <w:p w:rsidR="002167AB" w:rsidRDefault="002167AB"/>
    <w:sectPr w:rsidR="002167AB" w:rsidSect="003E54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759"/>
    <w:multiLevelType w:val="hybridMultilevel"/>
    <w:tmpl w:val="6B36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92F"/>
    <w:rsid w:val="000466EB"/>
    <w:rsid w:val="002167AB"/>
    <w:rsid w:val="0021792F"/>
    <w:rsid w:val="00266604"/>
    <w:rsid w:val="003179CA"/>
    <w:rsid w:val="003D73CD"/>
    <w:rsid w:val="003E54E3"/>
    <w:rsid w:val="00460BEC"/>
    <w:rsid w:val="004B035E"/>
    <w:rsid w:val="005762EA"/>
    <w:rsid w:val="00687303"/>
    <w:rsid w:val="00716353"/>
    <w:rsid w:val="00776DE5"/>
    <w:rsid w:val="008E2976"/>
    <w:rsid w:val="00965C6F"/>
    <w:rsid w:val="00A04CB9"/>
    <w:rsid w:val="00A370A3"/>
    <w:rsid w:val="00A47922"/>
    <w:rsid w:val="00A8321C"/>
    <w:rsid w:val="00B571F8"/>
    <w:rsid w:val="00B903AC"/>
    <w:rsid w:val="00C52135"/>
    <w:rsid w:val="00CC05D0"/>
    <w:rsid w:val="00E127A8"/>
    <w:rsid w:val="00E52E7D"/>
    <w:rsid w:val="00F61256"/>
    <w:rsid w:val="00F8630E"/>
    <w:rsid w:val="00FB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7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4E3"/>
    <w:pPr>
      <w:ind w:left="720"/>
      <w:contextualSpacing/>
    </w:pPr>
  </w:style>
  <w:style w:type="table" w:styleId="TableGrid">
    <w:name w:val="Table Grid"/>
    <w:basedOn w:val="TableNormal"/>
    <w:uiPriority w:val="39"/>
    <w:rsid w:val="003E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vojvo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vojvo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vojvosin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svojvosin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ssrbij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Kancelarija</cp:lastModifiedBy>
  <cp:revision>2</cp:revision>
  <dcterms:created xsi:type="dcterms:W3CDTF">2021-04-20T09:02:00Z</dcterms:created>
  <dcterms:modified xsi:type="dcterms:W3CDTF">2021-04-20T09:02:00Z</dcterms:modified>
</cp:coreProperties>
</file>