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F6" w:rsidRPr="004837DA" w:rsidRDefault="001013F6" w:rsidP="004837DA">
      <w:pPr>
        <w:pStyle w:val="ListParagraph"/>
        <w:numPr>
          <w:ilvl w:val="0"/>
          <w:numId w:val="2"/>
        </w:numPr>
        <w:suppressAutoHyphens w:val="0"/>
        <w:spacing w:line="240" w:lineRule="auto"/>
        <w:contextualSpacing/>
      </w:pPr>
      <w:bookmarkStart w:id="0" w:name="_GoBack"/>
      <w:bookmarkEnd w:id="0"/>
      <w:r w:rsidRPr="004837DA">
        <w:rPr>
          <w:b/>
        </w:rPr>
        <w:t>Таблет</w:t>
      </w:r>
      <w:r w:rsidRPr="004837DA">
        <w:t xml:space="preserve"> – комада 10</w:t>
      </w:r>
    </w:p>
    <w:p w:rsidR="001013F6" w:rsidRPr="00C50940" w:rsidRDefault="001013F6" w:rsidP="001013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013F6" w:rsidRPr="00C50940" w:rsidTr="00EB7952">
        <w:tc>
          <w:tcPr>
            <w:tcW w:w="4622" w:type="dxa"/>
            <w:shd w:val="clear" w:color="auto" w:fill="auto"/>
          </w:tcPr>
          <w:p w:rsidR="001013F6" w:rsidRPr="001575FE" w:rsidRDefault="001013F6" w:rsidP="00EB7952">
            <w:r w:rsidRPr="001575FE">
              <w:t>дијагонала екрана</w:t>
            </w:r>
          </w:p>
        </w:tc>
        <w:tc>
          <w:tcPr>
            <w:tcW w:w="4620" w:type="dxa"/>
            <w:shd w:val="clear" w:color="auto" w:fill="auto"/>
          </w:tcPr>
          <w:p w:rsidR="001013F6" w:rsidRPr="001575FE" w:rsidRDefault="001013F6" w:rsidP="00EB7952">
            <w:r w:rsidRPr="001575FE">
              <w:t>минимум 10"</w:t>
            </w:r>
          </w:p>
        </w:tc>
      </w:tr>
      <w:tr w:rsidR="001013F6" w:rsidRPr="00C50940" w:rsidTr="00EB7952">
        <w:tc>
          <w:tcPr>
            <w:tcW w:w="4622" w:type="dxa"/>
            <w:shd w:val="clear" w:color="auto" w:fill="auto"/>
          </w:tcPr>
          <w:p w:rsidR="001013F6" w:rsidRPr="001575FE" w:rsidRDefault="001013F6" w:rsidP="00EB7952">
            <w:r w:rsidRPr="001575FE">
              <w:t>оперативни систем</w:t>
            </w:r>
          </w:p>
        </w:tc>
        <w:tc>
          <w:tcPr>
            <w:tcW w:w="4620" w:type="dxa"/>
            <w:shd w:val="clear" w:color="auto" w:fill="auto"/>
          </w:tcPr>
          <w:p w:rsidR="001013F6" w:rsidRPr="00C50940" w:rsidRDefault="001013F6" w:rsidP="00EB7952">
            <w:r w:rsidRPr="00C50940">
              <w:t>Android</w:t>
            </w:r>
          </w:p>
        </w:tc>
      </w:tr>
      <w:tr w:rsidR="001013F6" w:rsidRPr="00C50940" w:rsidTr="00EB7952">
        <w:tc>
          <w:tcPr>
            <w:tcW w:w="4622" w:type="dxa"/>
            <w:shd w:val="clear" w:color="auto" w:fill="auto"/>
          </w:tcPr>
          <w:p w:rsidR="001013F6" w:rsidRPr="001575FE" w:rsidRDefault="001013F6" w:rsidP="00EB7952">
            <w:r w:rsidRPr="001575FE">
              <w:t>тип екрана</w:t>
            </w:r>
          </w:p>
        </w:tc>
        <w:tc>
          <w:tcPr>
            <w:tcW w:w="4620" w:type="dxa"/>
            <w:shd w:val="clear" w:color="auto" w:fill="auto"/>
          </w:tcPr>
          <w:p w:rsidR="001013F6" w:rsidRPr="00C50940" w:rsidRDefault="001013F6" w:rsidP="00EB7952">
            <w:r w:rsidRPr="00C50940">
              <w:t>IPS</w:t>
            </w:r>
          </w:p>
        </w:tc>
      </w:tr>
      <w:tr w:rsidR="001013F6" w:rsidRPr="00C50940" w:rsidTr="00EB7952">
        <w:tc>
          <w:tcPr>
            <w:tcW w:w="4622" w:type="dxa"/>
            <w:shd w:val="clear" w:color="auto" w:fill="auto"/>
          </w:tcPr>
          <w:p w:rsidR="001013F6" w:rsidRPr="001575FE" w:rsidRDefault="001013F6" w:rsidP="00EB7952">
            <w:r w:rsidRPr="001575FE">
              <w:t>резолуција</w:t>
            </w:r>
          </w:p>
        </w:tc>
        <w:tc>
          <w:tcPr>
            <w:tcW w:w="4620" w:type="dxa"/>
            <w:shd w:val="clear" w:color="auto" w:fill="auto"/>
          </w:tcPr>
          <w:p w:rsidR="001013F6" w:rsidRPr="00C50940" w:rsidRDefault="001013F6" w:rsidP="00EB7952">
            <w:r w:rsidRPr="00C50940">
              <w:t>1920x1080</w:t>
            </w:r>
          </w:p>
        </w:tc>
      </w:tr>
      <w:tr w:rsidR="001013F6" w:rsidRPr="00C50940" w:rsidTr="00EB7952">
        <w:tc>
          <w:tcPr>
            <w:tcW w:w="4622" w:type="dxa"/>
            <w:shd w:val="clear" w:color="auto" w:fill="auto"/>
          </w:tcPr>
          <w:p w:rsidR="001013F6" w:rsidRPr="001575FE" w:rsidRDefault="001013F6" w:rsidP="00EB7952">
            <w:r w:rsidRPr="00C50940">
              <w:t>touchscreen</w:t>
            </w:r>
          </w:p>
        </w:tc>
        <w:tc>
          <w:tcPr>
            <w:tcW w:w="4620" w:type="dxa"/>
            <w:shd w:val="clear" w:color="auto" w:fill="auto"/>
          </w:tcPr>
          <w:p w:rsidR="001013F6" w:rsidRPr="001575FE" w:rsidRDefault="001013F6" w:rsidP="00EB7952">
            <w:r w:rsidRPr="001575FE">
              <w:t>да (</w:t>
            </w:r>
            <w:r w:rsidRPr="00C50940">
              <w:t>multi-touch</w:t>
            </w:r>
            <w:r w:rsidRPr="001575FE">
              <w:t>)</w:t>
            </w:r>
          </w:p>
        </w:tc>
      </w:tr>
      <w:tr w:rsidR="001013F6" w:rsidRPr="00C50940" w:rsidTr="00EB7952">
        <w:tc>
          <w:tcPr>
            <w:tcW w:w="4622" w:type="dxa"/>
            <w:shd w:val="clear" w:color="auto" w:fill="auto"/>
          </w:tcPr>
          <w:p w:rsidR="001013F6" w:rsidRPr="001575FE" w:rsidRDefault="001013F6" w:rsidP="00EB7952">
            <w:r w:rsidRPr="001575FE">
              <w:t>Број језгара процесора</w:t>
            </w:r>
          </w:p>
        </w:tc>
        <w:tc>
          <w:tcPr>
            <w:tcW w:w="4620" w:type="dxa"/>
            <w:shd w:val="clear" w:color="auto" w:fill="auto"/>
          </w:tcPr>
          <w:p w:rsidR="001013F6" w:rsidRPr="001575FE" w:rsidRDefault="001013F6" w:rsidP="00EB7952">
            <w:r w:rsidRPr="001575FE">
              <w:t>8</w:t>
            </w:r>
          </w:p>
        </w:tc>
      </w:tr>
      <w:tr w:rsidR="001013F6" w:rsidRPr="00C50940" w:rsidTr="00EB7952">
        <w:tc>
          <w:tcPr>
            <w:tcW w:w="4622" w:type="dxa"/>
            <w:shd w:val="clear" w:color="auto" w:fill="auto"/>
          </w:tcPr>
          <w:p w:rsidR="001013F6" w:rsidRPr="00C50940" w:rsidRDefault="001013F6" w:rsidP="00EB7952">
            <w:r w:rsidRPr="00C50940">
              <w:t>RAM</w:t>
            </w:r>
          </w:p>
        </w:tc>
        <w:tc>
          <w:tcPr>
            <w:tcW w:w="4620" w:type="dxa"/>
            <w:shd w:val="clear" w:color="auto" w:fill="auto"/>
          </w:tcPr>
          <w:p w:rsidR="001013F6" w:rsidRPr="00C50940" w:rsidRDefault="001013F6" w:rsidP="00EB7952">
            <w:r w:rsidRPr="001575FE">
              <w:t>минимум</w:t>
            </w:r>
            <w:r>
              <w:t>3</w:t>
            </w:r>
            <w:r w:rsidRPr="00C50940">
              <w:t xml:space="preserve"> Gb</w:t>
            </w:r>
          </w:p>
        </w:tc>
      </w:tr>
      <w:tr w:rsidR="001013F6" w:rsidRPr="00C50940" w:rsidTr="00EB7952">
        <w:tc>
          <w:tcPr>
            <w:tcW w:w="4622" w:type="dxa"/>
            <w:shd w:val="clear" w:color="auto" w:fill="auto"/>
          </w:tcPr>
          <w:p w:rsidR="001013F6" w:rsidRPr="001575FE" w:rsidRDefault="001013F6" w:rsidP="00EB7952">
            <w:r w:rsidRPr="001575FE">
              <w:t>интерна меморија</w:t>
            </w:r>
          </w:p>
        </w:tc>
        <w:tc>
          <w:tcPr>
            <w:tcW w:w="4620" w:type="dxa"/>
            <w:shd w:val="clear" w:color="auto" w:fill="auto"/>
          </w:tcPr>
          <w:p w:rsidR="001013F6" w:rsidRPr="00C50940" w:rsidRDefault="001013F6" w:rsidP="00EB7952">
            <w:r w:rsidRPr="001575FE">
              <w:t xml:space="preserve">минимум </w:t>
            </w:r>
            <w:r>
              <w:t>32</w:t>
            </w:r>
            <w:r w:rsidRPr="00C50940">
              <w:t xml:space="preserve"> Gb</w:t>
            </w:r>
          </w:p>
        </w:tc>
      </w:tr>
      <w:tr w:rsidR="001013F6" w:rsidRPr="00C50940" w:rsidTr="00EB7952">
        <w:tc>
          <w:tcPr>
            <w:tcW w:w="4622" w:type="dxa"/>
            <w:shd w:val="clear" w:color="auto" w:fill="auto"/>
          </w:tcPr>
          <w:p w:rsidR="001013F6" w:rsidRPr="001575FE" w:rsidRDefault="001013F6" w:rsidP="00EB7952">
            <w:r w:rsidRPr="001575FE">
              <w:t>проширење меморије</w:t>
            </w:r>
          </w:p>
        </w:tc>
        <w:tc>
          <w:tcPr>
            <w:tcW w:w="4620" w:type="dxa"/>
            <w:shd w:val="clear" w:color="auto" w:fill="auto"/>
          </w:tcPr>
          <w:p w:rsidR="001013F6" w:rsidRPr="001575FE" w:rsidRDefault="001013F6" w:rsidP="00EB7952">
            <w:r w:rsidRPr="001575FE">
              <w:t xml:space="preserve">microSD (transFlash) до </w:t>
            </w:r>
            <w:r>
              <w:t>128</w:t>
            </w:r>
            <w:r w:rsidRPr="001575FE">
              <w:t xml:space="preserve"> Gb</w:t>
            </w:r>
          </w:p>
        </w:tc>
      </w:tr>
      <w:tr w:rsidR="001013F6" w:rsidRPr="00C50940" w:rsidTr="00EB7952">
        <w:tc>
          <w:tcPr>
            <w:tcW w:w="4622" w:type="dxa"/>
            <w:shd w:val="clear" w:color="auto" w:fill="auto"/>
          </w:tcPr>
          <w:p w:rsidR="001013F6" w:rsidRPr="001575FE" w:rsidRDefault="001013F6" w:rsidP="00EB7952">
            <w:r w:rsidRPr="001575FE">
              <w:t>предња камера</w:t>
            </w:r>
          </w:p>
        </w:tc>
        <w:tc>
          <w:tcPr>
            <w:tcW w:w="4620" w:type="dxa"/>
            <w:shd w:val="clear" w:color="auto" w:fill="auto"/>
          </w:tcPr>
          <w:p w:rsidR="001013F6" w:rsidRPr="001575FE" w:rsidRDefault="001013F6" w:rsidP="00EB7952">
            <w:r w:rsidRPr="001575FE">
              <w:t>минимум 2 Mp</w:t>
            </w:r>
          </w:p>
        </w:tc>
      </w:tr>
      <w:tr w:rsidR="001013F6" w:rsidRPr="00C50940" w:rsidTr="00EB7952">
        <w:tc>
          <w:tcPr>
            <w:tcW w:w="4622" w:type="dxa"/>
            <w:shd w:val="clear" w:color="auto" w:fill="auto"/>
          </w:tcPr>
          <w:p w:rsidR="001013F6" w:rsidRPr="001575FE" w:rsidRDefault="001013F6" w:rsidP="00EB7952">
            <w:r w:rsidRPr="001575FE">
              <w:t>задња камера</w:t>
            </w:r>
          </w:p>
        </w:tc>
        <w:tc>
          <w:tcPr>
            <w:tcW w:w="4620" w:type="dxa"/>
            <w:shd w:val="clear" w:color="auto" w:fill="auto"/>
          </w:tcPr>
          <w:p w:rsidR="001013F6" w:rsidRPr="001575FE" w:rsidRDefault="001013F6" w:rsidP="00EB7952">
            <w:r w:rsidRPr="001575FE">
              <w:t>минимум 5 Mp</w:t>
            </w:r>
          </w:p>
        </w:tc>
      </w:tr>
      <w:tr w:rsidR="001013F6" w:rsidRPr="00C50940" w:rsidTr="00EB7952">
        <w:tc>
          <w:tcPr>
            <w:tcW w:w="4622" w:type="dxa"/>
            <w:shd w:val="clear" w:color="auto" w:fill="auto"/>
          </w:tcPr>
          <w:p w:rsidR="001013F6" w:rsidRPr="001575FE" w:rsidRDefault="001013F6" w:rsidP="00EB7952">
            <w:r w:rsidRPr="001575FE">
              <w:t>Bluetooth</w:t>
            </w:r>
          </w:p>
        </w:tc>
        <w:tc>
          <w:tcPr>
            <w:tcW w:w="4620" w:type="dxa"/>
            <w:shd w:val="clear" w:color="auto" w:fill="auto"/>
          </w:tcPr>
          <w:p w:rsidR="001013F6" w:rsidRPr="001575FE" w:rsidRDefault="001013F6" w:rsidP="00EB7952">
            <w:r w:rsidRPr="001575FE">
              <w:t>Да</w:t>
            </w:r>
          </w:p>
        </w:tc>
      </w:tr>
      <w:tr w:rsidR="001013F6" w:rsidRPr="00C50940" w:rsidTr="00EB7952">
        <w:tc>
          <w:tcPr>
            <w:tcW w:w="4622" w:type="dxa"/>
            <w:shd w:val="clear" w:color="auto" w:fill="auto"/>
          </w:tcPr>
          <w:p w:rsidR="001013F6" w:rsidRPr="001575FE" w:rsidRDefault="001013F6" w:rsidP="00EB7952">
            <w:r w:rsidRPr="001575FE">
              <w:t>Интернет конекција</w:t>
            </w:r>
          </w:p>
        </w:tc>
        <w:tc>
          <w:tcPr>
            <w:tcW w:w="4620" w:type="dxa"/>
            <w:shd w:val="clear" w:color="auto" w:fill="auto"/>
          </w:tcPr>
          <w:p w:rsidR="001013F6" w:rsidRPr="001575FE" w:rsidRDefault="001013F6" w:rsidP="00EB7952">
            <w:r w:rsidRPr="001575FE">
              <w:t>Wi-Fi 802.11 /b/g/n/ac @ 2,4 GHz &amp; 5 GHz</w:t>
            </w:r>
          </w:p>
        </w:tc>
      </w:tr>
      <w:tr w:rsidR="001013F6" w:rsidRPr="00C50940" w:rsidTr="00EB7952">
        <w:tc>
          <w:tcPr>
            <w:tcW w:w="4622" w:type="dxa"/>
            <w:shd w:val="clear" w:color="auto" w:fill="auto"/>
          </w:tcPr>
          <w:p w:rsidR="001013F6" w:rsidRPr="001575FE" w:rsidRDefault="001013F6" w:rsidP="00EB7952">
            <w:r w:rsidRPr="001575FE">
              <w:t>USB конекција</w:t>
            </w:r>
          </w:p>
        </w:tc>
        <w:tc>
          <w:tcPr>
            <w:tcW w:w="4620" w:type="dxa"/>
            <w:shd w:val="clear" w:color="auto" w:fill="auto"/>
          </w:tcPr>
          <w:p w:rsidR="001013F6" w:rsidRPr="001575FE" w:rsidRDefault="001013F6" w:rsidP="00EB7952">
            <w:r w:rsidRPr="001575FE">
              <w:t>micro USB</w:t>
            </w:r>
          </w:p>
        </w:tc>
      </w:tr>
    </w:tbl>
    <w:p w:rsidR="001013F6" w:rsidRPr="00C50940" w:rsidRDefault="001013F6" w:rsidP="001013F6"/>
    <w:p w:rsidR="001013F6" w:rsidRPr="00C50940" w:rsidRDefault="001013F6" w:rsidP="004837DA">
      <w:pPr>
        <w:pStyle w:val="ListParagraph"/>
        <w:numPr>
          <w:ilvl w:val="0"/>
          <w:numId w:val="2"/>
        </w:numPr>
        <w:suppressAutoHyphens w:val="0"/>
        <w:spacing w:line="240" w:lineRule="auto"/>
        <w:contextualSpacing/>
      </w:pPr>
      <w:r w:rsidRPr="004837DA">
        <w:rPr>
          <w:b/>
        </w:rPr>
        <w:t>Пуњач таблета</w:t>
      </w:r>
      <w:r w:rsidRPr="004837DA">
        <w:t xml:space="preserve"> – комада 1</w:t>
      </w:r>
    </w:p>
    <w:p w:rsidR="001013F6" w:rsidRPr="00C50940" w:rsidRDefault="001013F6" w:rsidP="001013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1013F6" w:rsidRPr="00C50940" w:rsidTr="00EB7952">
        <w:tc>
          <w:tcPr>
            <w:tcW w:w="4814" w:type="dxa"/>
            <w:shd w:val="clear" w:color="auto" w:fill="auto"/>
          </w:tcPr>
          <w:p w:rsidR="001013F6" w:rsidRPr="001575FE" w:rsidRDefault="001013F6" w:rsidP="00EB7952">
            <w:r w:rsidRPr="001575FE">
              <w:t>могућност пуњења</w:t>
            </w:r>
          </w:p>
        </w:tc>
        <w:tc>
          <w:tcPr>
            <w:tcW w:w="4815" w:type="dxa"/>
            <w:shd w:val="clear" w:color="auto" w:fill="auto"/>
          </w:tcPr>
          <w:p w:rsidR="001013F6" w:rsidRPr="001575FE" w:rsidRDefault="001013F6" w:rsidP="00EB7952">
            <w:r w:rsidRPr="001575FE">
              <w:t>до 10 таблета (</w:t>
            </w:r>
            <w:r w:rsidRPr="00C50940">
              <w:t xml:space="preserve">USB </w:t>
            </w:r>
            <w:r w:rsidRPr="001575FE">
              <w:t>уређаја) истовремено</w:t>
            </w:r>
          </w:p>
        </w:tc>
      </w:tr>
    </w:tbl>
    <w:p w:rsidR="001013F6" w:rsidRPr="004837DA" w:rsidRDefault="001013F6" w:rsidP="001013F6"/>
    <w:p w:rsidR="001013F6" w:rsidRDefault="001013F6" w:rsidP="004837DA">
      <w:pPr>
        <w:pStyle w:val="ListParagraph"/>
        <w:numPr>
          <w:ilvl w:val="0"/>
          <w:numId w:val="2"/>
        </w:numPr>
        <w:suppressAutoHyphens w:val="0"/>
        <w:spacing w:line="240" w:lineRule="auto"/>
        <w:contextualSpacing/>
        <w:jc w:val="both"/>
      </w:pPr>
      <w:r w:rsidRPr="00C50940">
        <w:rPr>
          <w:b/>
        </w:rPr>
        <w:t>Software за умрежавање наведене опреме у интерактивну учионицу</w:t>
      </w:r>
      <w:r w:rsidRPr="00C50940">
        <w:t xml:space="preserve"> – комада 11</w:t>
      </w:r>
    </w:p>
    <w:p w:rsidR="004837DA" w:rsidRPr="00C50940" w:rsidRDefault="004837DA" w:rsidP="004837DA">
      <w:pPr>
        <w:pStyle w:val="ListParagraph"/>
        <w:suppressAutoHyphens w:val="0"/>
        <w:spacing w:line="240" w:lineRule="auto"/>
        <w:contextualSpacing/>
        <w:jc w:val="both"/>
      </w:pPr>
      <w:r>
        <w:t>софтверски пакет за припремање интерактивних лекција и организовање наставе,могућност даљинског управљања монитора и свих таблета, повезивање свих таблета са интерактивним монитором и могућност пребацивања слике са таблета на монитор,могућност писања коментара по било ком приказу на монитору,могућност креирања дигиталне фотографије екрана, могућност исецања било ког дела приказа на монитору,поседовање могућности израде тест питања за проверу знања градива на која ученик одговара са бежичног уређаја, тј. таблета, могућност приказа статистике одговора одмах након истека времена за давање одговора, поседовање функције препознавања рукописа.</w:t>
      </w:r>
    </w:p>
    <w:p w:rsidR="001013F6" w:rsidRPr="004837DA" w:rsidRDefault="001013F6" w:rsidP="004837DA">
      <w:pPr>
        <w:rPr>
          <w:b/>
        </w:rPr>
      </w:pPr>
    </w:p>
    <w:p w:rsidR="001013F6" w:rsidRPr="00C50940" w:rsidRDefault="001013F6" w:rsidP="001013F6">
      <w:pPr>
        <w:jc w:val="both"/>
        <w:rPr>
          <w:lang w:val="sr-Cyrl-CS"/>
        </w:rPr>
      </w:pPr>
      <w:r w:rsidRPr="00C50940">
        <w:rPr>
          <w:lang w:val="sr-Cyrl-CS"/>
        </w:rPr>
        <w:t xml:space="preserve">1. Добро које је предмет набавке испоручује се на адресу наручиоца на територији </w:t>
      </w:r>
      <w:proofErr w:type="spellStart"/>
      <w:r w:rsidRPr="00C50940">
        <w:rPr>
          <w:lang w:val="en-US"/>
        </w:rPr>
        <w:t>општинеРача</w:t>
      </w:r>
      <w:proofErr w:type="spellEnd"/>
      <w:r w:rsidRPr="00C50940">
        <w:t xml:space="preserve"> о </w:t>
      </w:r>
      <w:r w:rsidRPr="00C50940">
        <w:rPr>
          <w:lang w:val="sr-Cyrl-CS"/>
        </w:rPr>
        <w:t xml:space="preserve"> трошку добављача, у року не дужем од </w:t>
      </w:r>
      <w:r>
        <w:rPr>
          <w:lang w:val="sr-Cyrl-CS"/>
        </w:rPr>
        <w:t>60</w:t>
      </w:r>
      <w:r w:rsidRPr="00C50940">
        <w:rPr>
          <w:lang w:val="sr-Cyrl-CS"/>
        </w:rPr>
        <w:t xml:space="preserve"> (</w:t>
      </w:r>
      <w:r>
        <w:rPr>
          <w:lang w:val="sr-Cyrl-CS"/>
        </w:rPr>
        <w:t>шездесет</w:t>
      </w:r>
      <w:r w:rsidRPr="00C50940">
        <w:rPr>
          <w:lang w:val="sr-Cyrl-CS"/>
        </w:rPr>
        <w:t>) дана од дана потписивања уговора.</w:t>
      </w:r>
    </w:p>
    <w:p w:rsidR="001013F6" w:rsidRPr="00C50940" w:rsidRDefault="001013F6" w:rsidP="001013F6">
      <w:pPr>
        <w:tabs>
          <w:tab w:val="left" w:pos="720"/>
        </w:tabs>
        <w:jc w:val="both"/>
        <w:rPr>
          <w:lang w:val="sr-Cyrl-CS"/>
        </w:rPr>
      </w:pPr>
      <w:r w:rsidRPr="00C50940">
        <w:rPr>
          <w:lang w:val="sr-Cyrl-CS"/>
        </w:rPr>
        <w:t>2. Добро кој</w:t>
      </w:r>
      <w:r w:rsidRPr="00C50940">
        <w:rPr>
          <w:lang w:val="sr-Latn-CS"/>
        </w:rPr>
        <w:t>e</w:t>
      </w:r>
      <w:r w:rsidRPr="00C50940">
        <w:rPr>
          <w:lang w:val="sr-Cyrl-CS"/>
        </w:rPr>
        <w:t xml:space="preserve"> се испоручује мора бити фабрички ново, у оригиналном паковању, мора имати декларацију и гаранцију произвођача са уписаним датумом испоруке, које морају бити оверене печатом добављача. </w:t>
      </w:r>
    </w:p>
    <w:p w:rsidR="001013F6" w:rsidRPr="00C50940" w:rsidRDefault="001013F6" w:rsidP="001013F6">
      <w:pPr>
        <w:tabs>
          <w:tab w:val="left" w:pos="720"/>
        </w:tabs>
        <w:ind w:left="142" w:hanging="142"/>
        <w:jc w:val="both"/>
        <w:rPr>
          <w:lang w:val="sr-Cyrl-CS"/>
        </w:rPr>
      </w:pPr>
      <w:r w:rsidRPr="00C50940">
        <w:rPr>
          <w:lang w:val="sr-Cyrl-CS"/>
        </w:rPr>
        <w:t xml:space="preserve">3. За наведе позиције могу се понудити добра са </w:t>
      </w:r>
      <w:r w:rsidRPr="00C50940">
        <w:t>минимални</w:t>
      </w:r>
      <w:r w:rsidRPr="00C50940">
        <w:rPr>
          <w:lang w:val="sr-Cyrl-CS"/>
        </w:rPr>
        <w:t>м</w:t>
      </w:r>
      <w:r w:rsidRPr="00C50940">
        <w:t xml:space="preserve"> захтев</w:t>
      </w:r>
      <w:r w:rsidRPr="00C50940">
        <w:rPr>
          <w:lang w:val="sr-Cyrl-CS"/>
        </w:rPr>
        <w:t>ом</w:t>
      </w:r>
      <w:r w:rsidRPr="00C50940">
        <w:t xml:space="preserve"> по спецификацији  или бољи еквивалент</w:t>
      </w:r>
      <w:r w:rsidRPr="00C50940">
        <w:rPr>
          <w:lang w:val="sr-Cyrl-CS"/>
        </w:rPr>
        <w:t>.</w:t>
      </w:r>
      <w:r w:rsidRPr="00C50940">
        <w:t xml:space="preserve">   </w:t>
      </w:r>
    </w:p>
    <w:p w:rsidR="001013F6" w:rsidRPr="004837DA" w:rsidRDefault="001013F6" w:rsidP="001013F6">
      <w:pPr>
        <w:rPr>
          <w:b/>
        </w:rPr>
      </w:pPr>
    </w:p>
    <w:p w:rsidR="001013F6" w:rsidRPr="00B45158" w:rsidRDefault="001013F6" w:rsidP="001013F6">
      <w:pPr>
        <w:ind w:firstLine="720"/>
        <w:rPr>
          <w:b/>
          <w:lang w:val="en-US"/>
        </w:rPr>
      </w:pPr>
    </w:p>
    <w:p w:rsidR="001013F6" w:rsidRPr="00B45158" w:rsidRDefault="001013F6" w:rsidP="001013F6">
      <w:pPr>
        <w:shd w:val="clear" w:color="auto" w:fill="C6D9F1"/>
        <w:jc w:val="center"/>
        <w:rPr>
          <w:b/>
          <w:bCs/>
          <w:i/>
          <w:iCs/>
          <w:lang w:val="sr-Cyrl-CS"/>
        </w:rPr>
      </w:pPr>
      <w:r w:rsidRPr="00B45158">
        <w:rPr>
          <w:b/>
          <w:bCs/>
          <w:i/>
          <w:iCs/>
        </w:rPr>
        <w:t>III  ТЕХНИЧКА ДОКУМЕНТАЦИЈА И ПЛАНОВИ</w:t>
      </w:r>
    </w:p>
    <w:p w:rsidR="001013F6" w:rsidRPr="00B45158" w:rsidRDefault="001013F6" w:rsidP="001013F6">
      <w:pPr>
        <w:shd w:val="clear" w:color="auto" w:fill="C6D9F1"/>
        <w:jc w:val="center"/>
        <w:rPr>
          <w:b/>
          <w:bCs/>
          <w:i/>
          <w:iCs/>
          <w:lang w:val="sr-Cyrl-CS"/>
        </w:rPr>
      </w:pPr>
    </w:p>
    <w:p w:rsidR="001013F6" w:rsidRDefault="001013F6" w:rsidP="001013F6">
      <w:pPr>
        <w:rPr>
          <w:rFonts w:eastAsia="Times New Roman"/>
          <w:color w:val="auto"/>
          <w:kern w:val="0"/>
          <w:lang w:eastAsia="sr-Latn-CS"/>
        </w:rPr>
      </w:pPr>
      <w:r w:rsidRPr="00B45158">
        <w:rPr>
          <w:rFonts w:eastAsia="Times New Roman"/>
          <w:color w:val="auto"/>
          <w:kern w:val="0"/>
          <w:lang w:val="sr-Latn-CS" w:eastAsia="sr-Latn-CS"/>
        </w:rPr>
        <w:t>Конкурсна документацију не садржи техничку документацију и планове.</w:t>
      </w:r>
    </w:p>
    <w:p w:rsidR="001013F6" w:rsidRDefault="001013F6" w:rsidP="001013F6">
      <w:pPr>
        <w:rPr>
          <w:rFonts w:eastAsia="Times New Roman"/>
          <w:color w:val="auto"/>
          <w:kern w:val="0"/>
          <w:lang w:eastAsia="sr-Latn-CS"/>
        </w:rPr>
      </w:pPr>
    </w:p>
    <w:p w:rsidR="001013F6" w:rsidRDefault="001013F6" w:rsidP="001013F6">
      <w:pPr>
        <w:rPr>
          <w:rFonts w:eastAsia="Times New Roman"/>
          <w:color w:val="auto"/>
          <w:kern w:val="0"/>
          <w:lang w:eastAsia="sr-Latn-CS"/>
        </w:rPr>
      </w:pPr>
    </w:p>
    <w:p w:rsidR="001013F6" w:rsidRPr="00B45158" w:rsidRDefault="001013F6" w:rsidP="001013F6">
      <w:pPr>
        <w:rPr>
          <w:rFonts w:eastAsia="Times New Roman"/>
          <w:color w:val="auto"/>
          <w:kern w:val="0"/>
          <w:lang w:eastAsia="sr-Latn-CS"/>
        </w:rPr>
      </w:pPr>
    </w:p>
    <w:p w:rsidR="001013F6" w:rsidRPr="00B45158" w:rsidRDefault="001013F6" w:rsidP="001013F6">
      <w:pPr>
        <w:rPr>
          <w:i/>
          <w:iCs/>
        </w:rPr>
      </w:pPr>
    </w:p>
    <w:p w:rsidR="00B058FC" w:rsidRDefault="00B058FC"/>
    <w:sectPr w:rsidR="00B058FC" w:rsidSect="001565D6">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FA" w:rsidRDefault="00CF44FA" w:rsidP="001013F6">
      <w:pPr>
        <w:spacing w:line="240" w:lineRule="auto"/>
      </w:pPr>
      <w:r>
        <w:separator/>
      </w:r>
    </w:p>
  </w:endnote>
  <w:endnote w:type="continuationSeparator" w:id="0">
    <w:p w:rsidR="00CF44FA" w:rsidRDefault="00CF44FA" w:rsidP="00101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1013F6" w:rsidTr="00EB7952">
      <w:tc>
        <w:tcPr>
          <w:tcW w:w="8208" w:type="dxa"/>
          <w:tcBorders>
            <w:top w:val="single" w:sz="8" w:space="0" w:color="808080"/>
          </w:tcBorders>
          <w:shd w:val="clear" w:color="auto" w:fill="auto"/>
        </w:tcPr>
        <w:p w:rsidR="001013F6" w:rsidRPr="007C1136" w:rsidRDefault="001013F6" w:rsidP="001013F6">
          <w:pPr>
            <w:pStyle w:val="Footer"/>
            <w:jc w:val="center"/>
            <w:rPr>
              <w:rFonts w:ascii="Arial" w:hAnsi="Arial" w:cs="Arial"/>
              <w:b/>
              <w:color w:val="auto"/>
              <w:sz w:val="20"/>
              <w:szCs w:val="20"/>
            </w:rPr>
          </w:pPr>
          <w:r w:rsidRPr="007C1136">
            <w:rPr>
              <w:rFonts w:ascii="Arial" w:hAnsi="Arial" w:cs="Arial"/>
              <w:b/>
              <w:bCs/>
              <w:color w:val="auto"/>
              <w:sz w:val="20"/>
              <w:szCs w:val="20"/>
            </w:rPr>
            <w:t xml:space="preserve">Конкурсна документација за јавну набавку мале вредности набавка </w:t>
          </w:r>
          <w:r>
            <w:rPr>
              <w:rFonts w:ascii="Arial" w:hAnsi="Arial" w:cs="Arial"/>
              <w:b/>
              <w:bCs/>
              <w:color w:val="auto"/>
              <w:sz w:val="20"/>
              <w:szCs w:val="20"/>
            </w:rPr>
            <w:t xml:space="preserve">рачунарске </w:t>
          </w:r>
          <w:r w:rsidRPr="007C1136">
            <w:rPr>
              <w:rFonts w:ascii="Arial" w:hAnsi="Arial" w:cs="Arial"/>
              <w:b/>
              <w:bCs/>
              <w:color w:val="auto"/>
              <w:sz w:val="20"/>
              <w:szCs w:val="20"/>
            </w:rPr>
            <w:t>опреме</w:t>
          </w:r>
          <w:r>
            <w:rPr>
              <w:rFonts w:ascii="Arial" w:hAnsi="Arial" w:cs="Arial"/>
              <w:b/>
              <w:bCs/>
              <w:color w:val="auto"/>
              <w:sz w:val="20"/>
              <w:szCs w:val="20"/>
            </w:rPr>
            <w:t xml:space="preserve"> за  опремање интерактивне учионице,</w:t>
          </w:r>
          <w:r w:rsidRPr="007C1136">
            <w:rPr>
              <w:rFonts w:ascii="Arial" w:hAnsi="Arial" w:cs="Arial"/>
              <w:b/>
              <w:bCs/>
              <w:color w:val="auto"/>
              <w:sz w:val="20"/>
              <w:szCs w:val="20"/>
            </w:rPr>
            <w:t xml:space="preserve"> ЈН бр</w:t>
          </w:r>
          <w:r w:rsidRPr="007C1136">
            <w:rPr>
              <w:rFonts w:ascii="Arial" w:hAnsi="Arial" w:cs="Arial"/>
              <w:b/>
              <w:bCs/>
              <w:color w:val="auto"/>
              <w:sz w:val="18"/>
              <w:szCs w:val="18"/>
            </w:rPr>
            <w:t>.</w:t>
          </w:r>
          <w:r>
            <w:rPr>
              <w:rFonts w:ascii="Arial" w:hAnsi="Arial" w:cs="Arial"/>
              <w:b/>
              <w:color w:val="auto"/>
              <w:sz w:val="18"/>
              <w:szCs w:val="18"/>
            </w:rPr>
            <w:t>33/20</w:t>
          </w:r>
        </w:p>
      </w:tc>
      <w:tc>
        <w:tcPr>
          <w:tcW w:w="1034" w:type="dxa"/>
          <w:tcBorders>
            <w:top w:val="single" w:sz="8" w:space="0" w:color="808080"/>
            <w:left w:val="single" w:sz="8" w:space="0" w:color="808080"/>
          </w:tcBorders>
          <w:shd w:val="clear" w:color="auto" w:fill="auto"/>
        </w:tcPr>
        <w:p w:rsidR="001013F6" w:rsidRPr="001013F6" w:rsidRDefault="001013F6" w:rsidP="001013F6">
          <w:pPr>
            <w:pStyle w:val="Footer"/>
            <w:rPr>
              <w:color w:val="1F497D"/>
            </w:rPr>
          </w:pPr>
          <w:r>
            <w:rPr>
              <w:b/>
              <w:bCs/>
              <w:color w:val="4F81BD"/>
            </w:rPr>
            <w:t>5</w:t>
          </w:r>
          <w:r>
            <w:rPr>
              <w:color w:val="4F81BD"/>
            </w:rPr>
            <w:t>/</w:t>
          </w:r>
          <w:r>
            <w:rPr>
              <w:b/>
              <w:bCs/>
              <w:color w:val="4F81BD"/>
            </w:rPr>
            <w:t>30</w:t>
          </w:r>
        </w:p>
      </w:tc>
    </w:tr>
  </w:tbl>
  <w:p w:rsidR="001013F6" w:rsidRDefault="00101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FA" w:rsidRDefault="00CF44FA" w:rsidP="001013F6">
      <w:pPr>
        <w:spacing w:line="240" w:lineRule="auto"/>
      </w:pPr>
      <w:r>
        <w:separator/>
      </w:r>
    </w:p>
  </w:footnote>
  <w:footnote w:type="continuationSeparator" w:id="0">
    <w:p w:rsidR="00CF44FA" w:rsidRDefault="00CF44FA" w:rsidP="00101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1A71"/>
    <w:multiLevelType w:val="hybridMultilevel"/>
    <w:tmpl w:val="146CF5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D44C5"/>
    <w:multiLevelType w:val="hybridMultilevel"/>
    <w:tmpl w:val="FD94CCEE"/>
    <w:lvl w:ilvl="0" w:tplc="38E283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F6"/>
    <w:rsid w:val="000651BC"/>
    <w:rsid w:val="001013F6"/>
    <w:rsid w:val="001565D6"/>
    <w:rsid w:val="004837DA"/>
    <w:rsid w:val="005C5F73"/>
    <w:rsid w:val="009E7050"/>
    <w:rsid w:val="00B058FC"/>
    <w:rsid w:val="00CF44FA"/>
    <w:rsid w:val="00E63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DBFDB-44DA-4E36-AD4E-AD6FC6E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6"/>
    <w:pPr>
      <w:suppressAutoHyphens/>
      <w:spacing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3F6"/>
    <w:pPr>
      <w:ind w:left="720"/>
    </w:pPr>
  </w:style>
  <w:style w:type="paragraph" w:styleId="Header">
    <w:name w:val="header"/>
    <w:basedOn w:val="Normal"/>
    <w:link w:val="HeaderChar"/>
    <w:uiPriority w:val="99"/>
    <w:unhideWhenUsed/>
    <w:rsid w:val="001013F6"/>
    <w:pPr>
      <w:tabs>
        <w:tab w:val="center" w:pos="4513"/>
        <w:tab w:val="right" w:pos="9026"/>
      </w:tabs>
      <w:spacing w:line="240" w:lineRule="auto"/>
    </w:pPr>
  </w:style>
  <w:style w:type="character" w:customStyle="1" w:styleId="HeaderChar">
    <w:name w:val="Header Char"/>
    <w:basedOn w:val="DefaultParagraphFont"/>
    <w:link w:val="Header"/>
    <w:uiPriority w:val="99"/>
    <w:rsid w:val="001013F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1013F6"/>
    <w:pPr>
      <w:tabs>
        <w:tab w:val="center" w:pos="4513"/>
        <w:tab w:val="right" w:pos="9026"/>
      </w:tabs>
      <w:spacing w:line="240" w:lineRule="auto"/>
    </w:pPr>
  </w:style>
  <w:style w:type="character" w:customStyle="1" w:styleId="FooterChar">
    <w:name w:val="Footer Char"/>
    <w:basedOn w:val="DefaultParagraphFont"/>
    <w:link w:val="Footer"/>
    <w:uiPriority w:val="99"/>
    <w:rsid w:val="001013F6"/>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Karic</dc:creator>
  <cp:lastModifiedBy>Opština Rača Projekat SPPS</cp:lastModifiedBy>
  <cp:revision>2</cp:revision>
  <dcterms:created xsi:type="dcterms:W3CDTF">2020-07-09T13:41:00Z</dcterms:created>
  <dcterms:modified xsi:type="dcterms:W3CDTF">2020-07-09T13:41:00Z</dcterms:modified>
</cp:coreProperties>
</file>