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90" w:rsidRDefault="004A1390" w:rsidP="004A1390">
      <w:pPr>
        <w:rPr>
          <w:sz w:val="24"/>
          <w:szCs w:val="24"/>
        </w:rPr>
      </w:pPr>
      <w:bookmarkStart w:id="0" w:name="_GoBack"/>
      <w:bookmarkEnd w:id="0"/>
      <w:r w:rsidRPr="00C54551">
        <w:rPr>
          <w:noProof/>
          <w:sz w:val="24"/>
          <w:szCs w:val="24"/>
          <w:lang w:val="sr-Latn-RS" w:eastAsia="sr-Latn-RS"/>
        </w:rPr>
        <w:drawing>
          <wp:inline distT="0" distB="0" distL="0" distR="0" wp14:anchorId="6540A4D6" wp14:editId="7C008DBD">
            <wp:extent cx="888036" cy="8763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6909" cy="8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390" w:rsidRDefault="004A1390" w:rsidP="004A1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551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4A1390" w:rsidRPr="00C54551" w:rsidRDefault="004A1390" w:rsidP="004A1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551">
        <w:rPr>
          <w:rFonts w:ascii="Times New Roman" w:hAnsi="Times New Roman" w:cs="Times New Roman"/>
          <w:sz w:val="24"/>
          <w:szCs w:val="24"/>
        </w:rPr>
        <w:t xml:space="preserve">ОПШТИНА РАЧА </w:t>
      </w:r>
    </w:p>
    <w:p w:rsidR="004A1390" w:rsidRPr="00C54551" w:rsidRDefault="004A1390" w:rsidP="004A1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4551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</w:p>
    <w:p w:rsidR="004A1390" w:rsidRPr="00C54551" w:rsidRDefault="004A1390" w:rsidP="004A1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>: 404-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C54551">
        <w:rPr>
          <w:rFonts w:ascii="Times New Roman" w:hAnsi="Times New Roman" w:cs="Times New Roman"/>
          <w:sz w:val="24"/>
          <w:szCs w:val="24"/>
        </w:rPr>
        <w:t>/20-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5455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390" w:rsidRPr="00C54551" w:rsidRDefault="004A1390" w:rsidP="004A1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: 0</w:t>
      </w:r>
      <w:r w:rsidR="00C1159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C5455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54551">
        <w:rPr>
          <w:rFonts w:ascii="Times New Roman" w:hAnsi="Times New Roman" w:cs="Times New Roman"/>
          <w:sz w:val="24"/>
          <w:szCs w:val="24"/>
        </w:rPr>
        <w:t xml:space="preserve">.2020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4A1390" w:rsidRPr="00C54551" w:rsidRDefault="004A1390" w:rsidP="004A1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551">
        <w:rPr>
          <w:rFonts w:ascii="Times New Roman" w:hAnsi="Times New Roman" w:cs="Times New Roman"/>
          <w:sz w:val="24"/>
          <w:szCs w:val="24"/>
        </w:rPr>
        <w:t xml:space="preserve"> Р а ч а</w:t>
      </w:r>
    </w:p>
    <w:p w:rsidR="004A1390" w:rsidRDefault="004A1390" w:rsidP="004A1390">
      <w:pPr>
        <w:pStyle w:val="Default"/>
        <w:jc w:val="center"/>
      </w:pPr>
    </w:p>
    <w:p w:rsidR="004A1390" w:rsidRPr="00C54551" w:rsidRDefault="004A1390" w:rsidP="004A1390">
      <w:pPr>
        <w:pStyle w:val="Default"/>
        <w:jc w:val="center"/>
      </w:pPr>
    </w:p>
    <w:p w:rsidR="004A1390" w:rsidRPr="00C54551" w:rsidRDefault="004A1390" w:rsidP="004A1390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54551">
        <w:rPr>
          <w:rFonts w:ascii="Times New Roman" w:hAnsi="Times New Roman" w:cs="Times New Roman"/>
          <w:sz w:val="24"/>
          <w:szCs w:val="24"/>
        </w:rPr>
        <w:t>ПИТАЊА И ОДГОВОРИ</w:t>
      </w:r>
    </w:p>
    <w:p w:rsidR="004A1390" w:rsidRPr="00C54551" w:rsidRDefault="004A1390" w:rsidP="004A1390">
      <w:pPr>
        <w:pStyle w:val="Default"/>
      </w:pPr>
    </w:p>
    <w:p w:rsidR="004A1390" w:rsidRPr="00C54551" w:rsidRDefault="004A1390" w:rsidP="004A1390">
      <w:pPr>
        <w:rPr>
          <w:rFonts w:ascii="Times New Roman" w:hAnsi="Times New Roman" w:cs="Times New Roman"/>
          <w:sz w:val="24"/>
          <w:szCs w:val="24"/>
        </w:rPr>
      </w:pPr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5455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54551">
        <w:rPr>
          <w:rFonts w:ascii="Times New Roman" w:hAnsi="Times New Roman" w:cs="Times New Roman"/>
          <w:sz w:val="24"/>
          <w:szCs w:val="24"/>
        </w:rPr>
        <w:t xml:space="preserve">.2020. </w:t>
      </w:r>
      <w:proofErr w:type="spellStart"/>
      <w:proofErr w:type="gramStart"/>
      <w:r w:rsidRPr="00C5455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54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поставио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551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C545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1390" w:rsidRPr="004A1390" w:rsidRDefault="004A1390" w:rsidP="00AB7FC0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A1390">
        <w:rPr>
          <w:rFonts w:ascii="Times New Roman" w:hAnsi="Times New Roman" w:cs="Times New Roman"/>
          <w:b/>
          <w:sz w:val="24"/>
          <w:szCs w:val="24"/>
          <w:lang w:val="sr-Cyrl-RS"/>
        </w:rPr>
        <w:t>ПИТАЊЕ :</w:t>
      </w:r>
      <w:r w:rsidRPr="004A1390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аљемо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додатно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поја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њење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1390">
        <w:rPr>
          <w:rFonts w:ascii="Times New Roman" w:hAnsi="Times New Roman" w:cs="Times New Roman"/>
          <w:sz w:val="24"/>
          <w:szCs w:val="24"/>
        </w:rPr>
        <w:t xml:space="preserve">IV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предмер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предра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>.</w:t>
      </w:r>
      <w:r w:rsidRPr="004A1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Наиме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ставка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4A1390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унарска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ставка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Разно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>,</w:t>
      </w:r>
      <w:r w:rsidRPr="004A1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Рекапитуалцији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48)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ставком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Разно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ставка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унарску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>.</w:t>
      </w:r>
    </w:p>
    <w:p w:rsidR="00AB7FC0" w:rsidRDefault="004A1390" w:rsidP="00AB7FC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нам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потврдите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укљу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ити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4A1390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унаре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и</w:t>
      </w:r>
      <w:r w:rsidRPr="004A1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грешка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A1390">
        <w:rPr>
          <w:rFonts w:ascii="Times New Roman" w:hAnsi="Times New Roman" w:cs="Times New Roman"/>
          <w:sz w:val="24"/>
          <w:szCs w:val="24"/>
        </w:rPr>
        <w:t>Рекапитулацији</w:t>
      </w:r>
      <w:proofErr w:type="spellEnd"/>
      <w:r w:rsidRPr="004A1390">
        <w:rPr>
          <w:rFonts w:ascii="Times New Roman" w:hAnsi="Times New Roman" w:cs="Times New Roman"/>
          <w:sz w:val="24"/>
          <w:szCs w:val="24"/>
        </w:rPr>
        <w:t>?</w:t>
      </w:r>
    </w:p>
    <w:p w:rsidR="004A1390" w:rsidRPr="00AB7FC0" w:rsidRDefault="004A1390" w:rsidP="00AB7FC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ОДГОВОР:  Грешком пројектанта у пројектно –техничку документацију убачена је позиција </w:t>
      </w:r>
      <w:r w:rsidRPr="004A1390">
        <w:rPr>
          <w:rFonts w:ascii="Times New Roman" w:hAnsi="Times New Roman" w:cs="Times New Roman"/>
          <w:b/>
          <w:sz w:val="24"/>
          <w:szCs w:val="24"/>
          <w:lang w:val="sr-Cyrl-RS"/>
        </w:rPr>
        <w:t>11 РАЧУНАРСКА ОПРЕМА И ЛЦД ТЕЛЕВИЗОРИ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односно 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114"/>
        <w:gridCol w:w="3117"/>
        <w:gridCol w:w="3117"/>
      </w:tblGrid>
      <w:tr w:rsidR="00592940" w:rsidTr="00592940">
        <w:tc>
          <w:tcPr>
            <w:tcW w:w="4114" w:type="dxa"/>
          </w:tcPr>
          <w:p w:rsidR="00592940" w:rsidRPr="00AA1061" w:rsidRDefault="00592940" w:rsidP="005929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A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РАЧУНАРСКА ОПРЕМА И ЛЦД ТЕЛЕВИЗОРИ</w:t>
            </w:r>
          </w:p>
        </w:tc>
        <w:tc>
          <w:tcPr>
            <w:tcW w:w="3117" w:type="dxa"/>
          </w:tcPr>
          <w:p w:rsidR="00592940" w:rsidRPr="00AA1061" w:rsidRDefault="00592940" w:rsidP="00592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92940" w:rsidRPr="00AA1061" w:rsidRDefault="00592940" w:rsidP="00592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940" w:rsidTr="00592940">
        <w:tc>
          <w:tcPr>
            <w:tcW w:w="4114" w:type="dxa"/>
          </w:tcPr>
          <w:p w:rsidR="00592940" w:rsidRPr="00AA1061" w:rsidRDefault="00592940" w:rsidP="00592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LCD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televizor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- 55 inch, Tip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ekrana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LED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Dijagonala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ekrana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&gt;=55" (139.7 cm)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Rezolucija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&gt;=3840 x 2160 (4K Ultra HD)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  <w:t>Smart TV Da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Digitalni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tjuner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DVB-T2/C/S2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Bežična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veza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Wi-Fi (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ugrađen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HDMI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priključak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&gt;=3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USB 2.0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priključak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&gt;=1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priključci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&gt;= 1 LAN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  <w:t>&gt;= 1 SCART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  <w:t>&gt;= 1 VGA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  <w:t>&gt;= 1 CI+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VESA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dimenzije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400 x 200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Energetska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efikasnost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&gt;=A+</w:t>
            </w:r>
            <w:r w:rsidRPr="00AA1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Boja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Crna</w:t>
            </w:r>
            <w:proofErr w:type="spellEnd"/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  <w:proofErr w:type="spellEnd"/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    1,00 </w:t>
            </w:r>
          </w:p>
        </w:tc>
      </w:tr>
      <w:tr w:rsidR="00592940" w:rsidTr="00592940">
        <w:tc>
          <w:tcPr>
            <w:tcW w:w="4114" w:type="dxa"/>
          </w:tcPr>
          <w:p w:rsidR="00592940" w:rsidRPr="00AA1061" w:rsidRDefault="00592940" w:rsidP="00592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PC HP 290 G2 MT i3-8100 (3.6GHz), 4GB, HDD 500GB, DVDRW, Mouse, Wired, Warranty 1/1/1 EURO - 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operativnim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sistemom</w:t>
            </w:r>
            <w:proofErr w:type="spellEnd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WIN 10 PRO</w:t>
            </w:r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  13,00 </w:t>
            </w:r>
          </w:p>
        </w:tc>
      </w:tr>
      <w:tr w:rsidR="00592940" w:rsidTr="00592940">
        <w:tc>
          <w:tcPr>
            <w:tcW w:w="4114" w:type="dxa"/>
          </w:tcPr>
          <w:p w:rsidR="00592940" w:rsidRPr="00AA1061" w:rsidRDefault="00592940" w:rsidP="00592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Monitor HP Monitor V214a 20.7′′ 1FR84AAR</w:t>
            </w:r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  13,00 </w:t>
            </w:r>
          </w:p>
        </w:tc>
      </w:tr>
      <w:tr w:rsidR="00592940" w:rsidTr="00592940">
        <w:tc>
          <w:tcPr>
            <w:tcW w:w="4114" w:type="dxa"/>
            <w:vAlign w:val="bottom"/>
          </w:tcPr>
          <w:p w:rsidR="00592940" w:rsidRPr="00AA1061" w:rsidRDefault="00592940" w:rsidP="00592940">
            <w:pPr>
              <w:jc w:val="both"/>
              <w:rPr>
                <w:rFonts w:ascii="Times New Roman" w:hAnsi="Times New Roman" w:cs="Times New Roman"/>
                <w:color w:val="191F26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color w:val="191F26"/>
                <w:sz w:val="24"/>
                <w:szCs w:val="24"/>
              </w:rPr>
              <w:t>HP LaserJet Pro MFP M130fn, G3Q59A</w:t>
            </w:r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06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3117" w:type="dxa"/>
            <w:vAlign w:val="bottom"/>
          </w:tcPr>
          <w:p w:rsidR="00592940" w:rsidRPr="00AA1061" w:rsidRDefault="00592940" w:rsidP="005929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61">
              <w:rPr>
                <w:rFonts w:ascii="Times New Roman" w:hAnsi="Times New Roman" w:cs="Times New Roman"/>
                <w:sz w:val="24"/>
                <w:szCs w:val="24"/>
              </w:rPr>
              <w:t xml:space="preserve">     3,00 </w:t>
            </w:r>
          </w:p>
        </w:tc>
      </w:tr>
    </w:tbl>
    <w:p w:rsidR="00AB7FC0" w:rsidRDefault="00AB7FC0" w:rsidP="00AB7FC0">
      <w:pPr>
        <w:spacing w:line="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7FC0" w:rsidRDefault="00AB7FC0" w:rsidP="00AB7FC0">
      <w:pPr>
        <w:spacing w:line="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Одакле произилази да је рекапитулација у конкурсној исправна, а да треба из конкурсне документације избацити свеукупну  позицију једанаест</w:t>
      </w:r>
    </w:p>
    <w:p w:rsidR="00AB7FC0" w:rsidRDefault="00AB7FC0" w:rsidP="00AB7FC0">
      <w:pPr>
        <w:spacing w:line="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 уз сагласност пројектанта мења конкурсну документацију</w:t>
      </w:r>
    </w:p>
    <w:p w:rsidR="004A1390" w:rsidRDefault="00AB7FC0" w:rsidP="00AB7FC0">
      <w:pPr>
        <w:spacing w:line="0" w:lineRule="atLeast"/>
        <w:ind w:left="-993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 конкурсној документацији на страни 47 делу</w:t>
      </w:r>
      <w:r w:rsidRPr="00AB7FC0">
        <w:rPr>
          <w:rFonts w:ascii="Times New Roman" w:eastAsia="Times New Roman" w:hAnsi="Times New Roman"/>
          <w:b/>
          <w:sz w:val="27"/>
        </w:rPr>
        <w:t xml:space="preserve"> </w:t>
      </w:r>
      <w:r>
        <w:rPr>
          <w:rFonts w:ascii="Times New Roman" w:eastAsia="Times New Roman" w:hAnsi="Times New Roman"/>
          <w:b/>
          <w:sz w:val="27"/>
        </w:rPr>
        <w:t xml:space="preserve">IV ДЕО – ПРЕДМЕР И ПРЕДРАЧУН РАДОВА </w:t>
      </w:r>
      <w:r>
        <w:rPr>
          <w:rFonts w:ascii="Times New Roman" w:eastAsia="Times New Roman" w:hAnsi="Times New Roman"/>
          <w:b/>
          <w:sz w:val="27"/>
          <w:lang w:val="sr-Cyrl-RS"/>
        </w:rPr>
        <w:t xml:space="preserve"> брише се  </w:t>
      </w:r>
      <w:r w:rsidR="005C031B">
        <w:rPr>
          <w:rFonts w:ascii="Times New Roman" w:hAnsi="Times New Roman" w:cs="Times New Roman"/>
          <w:sz w:val="24"/>
          <w:szCs w:val="24"/>
          <w:lang w:val="sr-Cyrl-RS"/>
        </w:rPr>
        <w:t xml:space="preserve">тачка </w:t>
      </w:r>
      <w:r w:rsidR="005C031B" w:rsidRPr="00AA1061">
        <w:rPr>
          <w:rFonts w:ascii="Times New Roman" w:hAnsi="Times New Roman" w:cs="Times New Roman"/>
          <w:b/>
          <w:bCs/>
          <w:sz w:val="24"/>
          <w:szCs w:val="24"/>
        </w:rPr>
        <w:t xml:space="preserve">11. РАЧУНАРСКА ОПРЕМА И ЛЦД </w:t>
      </w:r>
      <w:proofErr w:type="gramStart"/>
      <w:r w:rsidR="005C031B" w:rsidRPr="00AA1061">
        <w:rPr>
          <w:rFonts w:ascii="Times New Roman" w:hAnsi="Times New Roman" w:cs="Times New Roman"/>
          <w:b/>
          <w:bCs/>
          <w:sz w:val="24"/>
          <w:szCs w:val="24"/>
        </w:rPr>
        <w:t>ТЕЛЕВИЗОРИ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2940"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конкурсне документације, тако да сада тачка 12 постаје тачка 11, а рекапитулација радова остаје иста.</w:t>
      </w:r>
    </w:p>
    <w:p w:rsidR="00AB7FC0" w:rsidRPr="00AB7FC0" w:rsidRDefault="00AB7FC0" w:rsidP="00AB7FC0">
      <w:pPr>
        <w:spacing w:line="0" w:lineRule="atLeast"/>
        <w:ind w:left="-993"/>
        <w:rPr>
          <w:rFonts w:ascii="Times New Roman" w:eastAsia="Times New Roman" w:hAnsi="Times New Roman"/>
          <w:b/>
          <w:sz w:val="27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 прилаже измену конкурсне документације са измењеном страном 47</w:t>
      </w:r>
    </w:p>
    <w:p w:rsidR="00C11590" w:rsidRDefault="00C11590" w:rsidP="00592940">
      <w:pPr>
        <w:ind w:right="113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11590" w:rsidRPr="00C11590" w:rsidRDefault="00C11590" w:rsidP="00C115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11590" w:rsidRDefault="00C11590" w:rsidP="00C115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11590" w:rsidRDefault="00C11590" w:rsidP="00C11590">
      <w:pPr>
        <w:tabs>
          <w:tab w:val="left" w:pos="6576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СЛУЖБЕНИК ЗА ЈАВНЕ НАБАВКЕ</w:t>
      </w:r>
    </w:p>
    <w:p w:rsidR="00592940" w:rsidRPr="00C11590" w:rsidRDefault="00C11590" w:rsidP="00C11590">
      <w:pPr>
        <w:tabs>
          <w:tab w:val="left" w:pos="710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Стевановић Јелена</w:t>
      </w:r>
    </w:p>
    <w:sectPr w:rsidR="00592940" w:rsidRPr="00C11590" w:rsidSect="00592940">
      <w:pgSz w:w="12240" w:h="15840"/>
      <w:pgMar w:top="1440" w:right="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90"/>
    <w:rsid w:val="004A1390"/>
    <w:rsid w:val="004A5B8B"/>
    <w:rsid w:val="00592940"/>
    <w:rsid w:val="005C031B"/>
    <w:rsid w:val="006237FE"/>
    <w:rsid w:val="00AB7FC0"/>
    <w:rsid w:val="00C11590"/>
    <w:rsid w:val="00E5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2DBAC-7D93-4E68-B5CA-9080E6E7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1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2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3445-4A92-4AC0-81DC-006FE0A6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cp:keywords/>
  <dc:description/>
  <cp:lastModifiedBy>Opština Rača Projekat SPPS</cp:lastModifiedBy>
  <cp:revision>2</cp:revision>
  <dcterms:created xsi:type="dcterms:W3CDTF">2020-06-06T14:56:00Z</dcterms:created>
  <dcterms:modified xsi:type="dcterms:W3CDTF">2020-06-06T14:56:00Z</dcterms:modified>
</cp:coreProperties>
</file>