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475" w:rsidRPr="00424884" w:rsidRDefault="002A0475" w:rsidP="00BA5C8E">
      <w:pPr>
        <w:jc w:val="center"/>
      </w:pPr>
    </w:p>
    <w:p w:rsidR="006C0334" w:rsidRDefault="00561375" w:rsidP="00BA5C8E">
      <w:pPr>
        <w:jc w:val="cente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96.5pt;height:191.25pt;z-index:2516577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66rBwIAAPADAAAOAAAAZHJzL2Uyb0RvYy54bWysU8GO0zAQvSPxD5bvNG1ouyVqulq6KkJa&#10;FqRdPsBxnMQi8Zix26R8PWMnWwrcED5YHs/4zbw34+3t0LXspNBpMDlfzOacKSOh1KbO+dfnw5sN&#10;Z84LU4oWjMr5WTl+u3v9atvbTKXQQFsqZARiXNbbnDfe2yxJnGxUJ9wMrDLkrAA74cnEOilR9ITe&#10;tUk6n6+THrC0CFI5R7f3o5PvIn5VKek/V5VTnrU5p9p83DHuRdiT3VZkNQrbaDmVIf6hik5oQ0kv&#10;UPfCC3ZE/RdUpyWCg8rPJHQJVJWWKnIgNov5H2yeGmFV5ELiOHuRyf0/WPl4+oJMlzlfc2ZERy16&#10;VoNn72FgaVCnty6joCdLYX6ga+pyZOrsA8hvjhnYN8LU6g4R+kaJkqpbhJfJ1dMRxwWQov8EJaUR&#10;Rw8RaKiwC9KRGIzQqUvnS2dCKZIu12/nq9WKXJJ86TLdbG5WMYfIXp5bdP6Dgo6FQ86RWh/hxenB&#10;+VCOyF5CQjYHrS4Pum2jgXWxb5GdBI3JIa4J/bew1oRgA+HZiBhuIs9AbSTph2KYdCugPBNjhHHs&#10;6JvQoQH8wVlPI5dz9/0oUHHWfjSk2rvFchlmNBrL1U1KBl57imuPMJKgcu45G497P8710aKuG8o0&#10;9snAHSld6ahBaMlY1VQ3jVWUZvoCYW6v7Rj166PufgIAAP//AwBQSwMEFAAGAAgAAAAhADL5MDbb&#10;AAAABQEAAA8AAABkcnMvZG93bnJldi54bWxMj81OwzAQhO9IvIO1SFwQdWjpT0KcCpBAXFv6AJt4&#10;m0TE6yh2m/TtWbjAZaTRrGa+zbeT69SZhtB6NvAwS0ARV962XBs4fL7db0CFiGyx80wGLhRgW1xf&#10;5ZhZP/KOzvtYKynhkKGBJsY+0zpUDTkMM98TS3b0g8Modqi1HXCUctfpeZKstMOWZaHBnl4bqr72&#10;J2fg+DHeLdOxfI+H9e5x9YLtuvQXY25vpucnUJGm+HcMP/iCDoUwlf7ENqjOgDwSf1WyNF2ILQ0s&#10;NvMl6CLX/+mLbwAAAP//AwBQSwECLQAUAAYACAAAACEAtoM4kv4AAADhAQAAEwAAAAAAAAAAAAAA&#10;AAAAAAAAW0NvbnRlbnRfVHlwZXNdLnhtbFBLAQItABQABgAIAAAAIQA4/SH/1gAAAJQBAAALAAAA&#10;AAAAAAAAAAAAAC8BAABfcmVscy8ucmVsc1BLAQItABQABgAIAAAAIQCuw66rBwIAAPADAAAOAAAA&#10;AAAAAAAAAAAAAC4CAABkcnMvZTJvRG9jLnhtbFBLAQItABQABgAIAAAAIQAy+TA22wAAAAUBAAAP&#10;AAAAAAAAAAAAAAAAAGEEAABkcnMvZG93bnJldi54bWxQSwUGAAAAAAQABADzAAAAaQUAAAAA&#10;" stroked="f">
            <v:textbox>
              <w:txbxContent>
                <w:p w:rsidR="00FB4B57" w:rsidRDefault="00FB4B57" w:rsidP="00893B97">
                  <w:pPr>
                    <w:pBdr>
                      <w:bottom w:val="single" w:sz="18" w:space="1" w:color="auto"/>
                    </w:pBdr>
                    <w:jc w:val="center"/>
                  </w:pPr>
                  <w:permStart w:id="0" w:edGrp="everyone"/>
                  <w:r w:rsidRPr="00FB4B57">
                    <w:drawing>
                      <wp:inline distT="0" distB="0" distL="0" distR="0">
                        <wp:extent cx="573405" cy="573405"/>
                        <wp:effectExtent l="19050" t="0" r="0" b="0"/>
                        <wp:docPr id="1" name="Picture 1" descr="C:\Users\buda\Desktop\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da\Desktop\grb.png"/>
                                <pic:cNvPicPr>
                                  <a:picLocks noChangeAspect="1" noChangeArrowheads="1"/>
                                </pic:cNvPicPr>
                              </pic:nvPicPr>
                              <pic:blipFill>
                                <a:blip r:embed="rId8"/>
                                <a:srcRect/>
                                <a:stretch>
                                  <a:fillRect/>
                                </a:stretch>
                              </pic:blipFill>
                              <pic:spPr bwMode="auto">
                                <a:xfrm>
                                  <a:off x="0" y="0"/>
                                  <a:ext cx="573405" cy="573405"/>
                                </a:xfrm>
                                <a:prstGeom prst="rect">
                                  <a:avLst/>
                                </a:prstGeom>
                                <a:noFill/>
                                <a:ln w="9525">
                                  <a:noFill/>
                                  <a:miter lim="800000"/>
                                  <a:headEnd/>
                                  <a:tailEnd/>
                                </a:ln>
                              </pic:spPr>
                            </pic:pic>
                          </a:graphicData>
                        </a:graphic>
                      </wp:inline>
                    </w:drawing>
                  </w:r>
                  <w:permEnd w:id="0"/>
                </w:p>
                <w:p w:rsidR="00FB4B57" w:rsidRPr="004F771F" w:rsidRDefault="00FB4B57" w:rsidP="00893B97">
                  <w:pPr>
                    <w:pBdr>
                      <w:bottom w:val="single" w:sz="18" w:space="1" w:color="auto"/>
                    </w:pBdr>
                    <w:jc w:val="center"/>
                  </w:pPr>
                  <w:permStart w:id="1" w:edGrp="everyone"/>
                  <w:r>
                    <w:t xml:space="preserve"> </w:t>
                  </w:r>
                  <w:permEnd w:id="1"/>
                </w:p>
              </w:txbxContent>
            </v:textbox>
            <w10:wrap type="square"/>
          </v:shape>
        </w:pict>
      </w:r>
    </w:p>
    <w:p w:rsidR="006C0334" w:rsidRPr="001C3C48" w:rsidRDefault="002B2C99" w:rsidP="002D4621">
      <w:pPr>
        <w:pStyle w:val="Heading1"/>
        <w:shd w:val="clear" w:color="auto" w:fill="CCC0D9"/>
      </w:pPr>
      <w:r>
        <w:t>КОНКУРСНА ДОКУМЕНТАЦИЈ</w:t>
      </w:r>
      <w:r w:rsidR="006C0334" w:rsidRPr="001C3C48">
        <w:t>А</w:t>
      </w:r>
    </w:p>
    <w:p w:rsidR="006C0334" w:rsidRPr="00B86507" w:rsidRDefault="006C0334" w:rsidP="006C0334">
      <w:pPr>
        <w:jc w:val="center"/>
        <w:rPr>
          <w:b/>
          <w:szCs w:val="24"/>
        </w:rPr>
      </w:pPr>
    </w:p>
    <w:p w:rsidR="006C0334" w:rsidRPr="00B86507" w:rsidRDefault="006C0334" w:rsidP="006C0334">
      <w:pPr>
        <w:jc w:val="center"/>
        <w:rPr>
          <w:b/>
          <w:szCs w:val="24"/>
        </w:rPr>
      </w:pPr>
    </w:p>
    <w:p w:rsidR="006C0334" w:rsidRPr="00B86507" w:rsidRDefault="006C0334" w:rsidP="006C0334">
      <w:pPr>
        <w:jc w:val="center"/>
        <w:rPr>
          <w:b/>
          <w:szCs w:val="24"/>
        </w:rPr>
      </w:pPr>
      <w:r w:rsidRPr="00B86507">
        <w:rPr>
          <w:b/>
          <w:szCs w:val="24"/>
        </w:rPr>
        <w:t xml:space="preserve">ЗА  ЈАВНУ НАБАВКУ РАДОВА: </w:t>
      </w:r>
    </w:p>
    <w:p w:rsidR="001E455F" w:rsidRPr="00B86507" w:rsidRDefault="001E455F" w:rsidP="006C0334">
      <w:pPr>
        <w:jc w:val="center"/>
        <w:rPr>
          <w:b/>
          <w:szCs w:val="24"/>
        </w:rPr>
      </w:pPr>
    </w:p>
    <w:p w:rsidR="001E455F" w:rsidRPr="0097003B" w:rsidRDefault="006C0334" w:rsidP="006C0334">
      <w:pPr>
        <w:jc w:val="center"/>
        <w:rPr>
          <w:b/>
          <w:szCs w:val="24"/>
        </w:rPr>
      </w:pPr>
      <w:r w:rsidRPr="00B86507">
        <w:rPr>
          <w:b/>
          <w:szCs w:val="24"/>
        </w:rPr>
        <w:t xml:space="preserve">ГРАЂЕВИНСКИ РАДОВИ  НА </w:t>
      </w:r>
      <w:permStart w:id="2" w:edGrp="everyone"/>
      <w:r w:rsidR="0097003B">
        <w:rPr>
          <w:b/>
          <w:szCs w:val="24"/>
        </w:rPr>
        <w:t>УРЕЂЕЊУ ВОДОТОКОВА ДРУГОГ РЕДА</w:t>
      </w:r>
    </w:p>
    <w:permEnd w:id="2"/>
    <w:p w:rsidR="004F771F" w:rsidRPr="00D9451F" w:rsidRDefault="004F771F" w:rsidP="006C0334">
      <w:pPr>
        <w:jc w:val="center"/>
        <w:rPr>
          <w:b/>
          <w:szCs w:val="24"/>
        </w:rPr>
      </w:pPr>
    </w:p>
    <w:p w:rsidR="00C70E83" w:rsidRDefault="001E455F" w:rsidP="00C70E83">
      <w:pPr>
        <w:autoSpaceDE w:val="0"/>
        <w:autoSpaceDN w:val="0"/>
        <w:adjustRightInd w:val="0"/>
        <w:ind w:firstLine="420"/>
        <w:jc w:val="center"/>
        <w:rPr>
          <w:b/>
          <w:szCs w:val="24"/>
        </w:rPr>
      </w:pPr>
      <w:r w:rsidRPr="00D9451F">
        <w:rPr>
          <w:b/>
          <w:szCs w:val="24"/>
        </w:rPr>
        <w:t>Ознака из Општег речника набавке:</w:t>
      </w:r>
    </w:p>
    <w:p w:rsidR="00FB4B57" w:rsidRPr="00C70E83" w:rsidRDefault="00FB4B57" w:rsidP="00FB4B57">
      <w:pPr>
        <w:autoSpaceDE w:val="0"/>
        <w:autoSpaceDN w:val="0"/>
        <w:adjustRightInd w:val="0"/>
        <w:ind w:firstLine="420"/>
        <w:jc w:val="center"/>
        <w:rPr>
          <w:sz w:val="23"/>
          <w:szCs w:val="23"/>
        </w:rPr>
      </w:pPr>
      <w:permStart w:id="3" w:edGrp="everyone"/>
      <w:r>
        <w:t>45112000</w:t>
      </w:r>
    </w:p>
    <w:permEnd w:id="3"/>
    <w:p w:rsidR="001E455F" w:rsidRPr="00C70E83" w:rsidRDefault="001E455F" w:rsidP="00C70E83">
      <w:pPr>
        <w:autoSpaceDE w:val="0"/>
        <w:autoSpaceDN w:val="0"/>
        <w:adjustRightInd w:val="0"/>
        <w:ind w:firstLine="420"/>
        <w:jc w:val="center"/>
        <w:rPr>
          <w:sz w:val="23"/>
          <w:szCs w:val="23"/>
        </w:rPr>
      </w:pPr>
    </w:p>
    <w:p w:rsidR="001E455F" w:rsidRPr="00B86507" w:rsidRDefault="001E455F" w:rsidP="006C0334">
      <w:pPr>
        <w:jc w:val="center"/>
        <w:rPr>
          <w:b/>
          <w:szCs w:val="24"/>
        </w:rPr>
      </w:pPr>
    </w:p>
    <w:p w:rsidR="006C0334" w:rsidRPr="00B86507" w:rsidRDefault="006C0334" w:rsidP="006C0334">
      <w:pPr>
        <w:jc w:val="center"/>
        <w:rPr>
          <w:b/>
          <w:szCs w:val="24"/>
        </w:rPr>
      </w:pPr>
      <w:r w:rsidRPr="00B86507">
        <w:rPr>
          <w:b/>
          <w:szCs w:val="24"/>
        </w:rPr>
        <w:t>ОТВОРЕН</w:t>
      </w:r>
      <w:r w:rsidR="001E455F" w:rsidRPr="00B86507">
        <w:rPr>
          <w:b/>
          <w:szCs w:val="24"/>
        </w:rPr>
        <w:t xml:space="preserve">И </w:t>
      </w:r>
      <w:r w:rsidRPr="00B86507">
        <w:rPr>
          <w:b/>
          <w:szCs w:val="24"/>
        </w:rPr>
        <w:t xml:space="preserve"> ПОСТУП</w:t>
      </w:r>
      <w:r w:rsidR="001E455F" w:rsidRPr="00B86507">
        <w:rPr>
          <w:b/>
          <w:szCs w:val="24"/>
        </w:rPr>
        <w:t>АК</w:t>
      </w:r>
    </w:p>
    <w:p w:rsidR="006C0334" w:rsidRPr="006C0334" w:rsidRDefault="006C0334" w:rsidP="00BA5C8E">
      <w:pPr>
        <w:jc w:val="center"/>
        <w:rPr>
          <w:b/>
        </w:rPr>
      </w:pPr>
    </w:p>
    <w:p w:rsidR="006C0334" w:rsidRPr="006C0334" w:rsidRDefault="006C0334" w:rsidP="00BA5C8E">
      <w:pPr>
        <w:jc w:val="center"/>
        <w:rPr>
          <w:b/>
        </w:rPr>
      </w:pPr>
    </w:p>
    <w:p w:rsidR="006C0334" w:rsidRPr="008D7AE2" w:rsidRDefault="001E455F" w:rsidP="001E455F">
      <w:pPr>
        <w:jc w:val="center"/>
        <w:rPr>
          <w:szCs w:val="24"/>
        </w:rPr>
      </w:pPr>
      <w:r w:rsidRPr="00B86507">
        <w:rPr>
          <w:szCs w:val="24"/>
        </w:rPr>
        <w:t xml:space="preserve">БРОЈ </w:t>
      </w:r>
      <w:r w:rsidR="006C0334" w:rsidRPr="00B86507">
        <w:rPr>
          <w:szCs w:val="24"/>
        </w:rPr>
        <w:t>ЈАВН</w:t>
      </w:r>
      <w:r w:rsidRPr="00B86507">
        <w:rPr>
          <w:szCs w:val="24"/>
        </w:rPr>
        <w:t>Е</w:t>
      </w:r>
      <w:r w:rsidR="006C0334" w:rsidRPr="00B86507">
        <w:rPr>
          <w:szCs w:val="24"/>
        </w:rPr>
        <w:t xml:space="preserve"> НАБАВК</w:t>
      </w:r>
      <w:r w:rsidRPr="00B86507">
        <w:rPr>
          <w:szCs w:val="24"/>
        </w:rPr>
        <w:t>Е</w:t>
      </w:r>
      <w:r w:rsidR="006C0334" w:rsidRPr="00B86507">
        <w:rPr>
          <w:szCs w:val="24"/>
        </w:rPr>
        <w:t>:</w:t>
      </w:r>
      <w:permStart w:id="4" w:edGrp="everyone"/>
      <w:r w:rsidR="0097003B">
        <w:rPr>
          <w:szCs w:val="24"/>
        </w:rPr>
        <w:t xml:space="preserve"> 23/2019  </w:t>
      </w:r>
      <w:permEnd w:id="4"/>
    </w:p>
    <w:p w:rsidR="006C0334" w:rsidRPr="00B86507" w:rsidRDefault="006C0334" w:rsidP="00BA5C8E">
      <w:pPr>
        <w:jc w:val="center"/>
        <w:rPr>
          <w:szCs w:val="24"/>
        </w:rPr>
      </w:pPr>
    </w:p>
    <w:p w:rsidR="001E455F" w:rsidRPr="008D7AE2" w:rsidRDefault="001E455F" w:rsidP="001E455F">
      <w:pPr>
        <w:jc w:val="center"/>
        <w:rPr>
          <w:szCs w:val="24"/>
        </w:rPr>
      </w:pPr>
      <w:r w:rsidRPr="00B86507">
        <w:rPr>
          <w:szCs w:val="24"/>
        </w:rPr>
        <w:t>УКУПАН БРОЈ СТР</w:t>
      </w:r>
      <w:r w:rsidR="00C41CEE">
        <w:rPr>
          <w:szCs w:val="24"/>
          <w:lang w:val="sr-Cyrl-CS"/>
        </w:rPr>
        <w:t>А</w:t>
      </w:r>
      <w:r w:rsidRPr="00B86507">
        <w:rPr>
          <w:szCs w:val="24"/>
        </w:rPr>
        <w:t>НА:</w:t>
      </w:r>
      <w:permStart w:id="5" w:edGrp="everyone"/>
      <w:r w:rsidR="0097003B">
        <w:rPr>
          <w:szCs w:val="24"/>
        </w:rPr>
        <w:t xml:space="preserve"> </w:t>
      </w:r>
      <w:r w:rsidR="00FB4B57">
        <w:rPr>
          <w:szCs w:val="24"/>
        </w:rPr>
        <w:t>88</w:t>
      </w:r>
      <w:r w:rsidR="0097003B">
        <w:rPr>
          <w:szCs w:val="24"/>
        </w:rPr>
        <w:t xml:space="preserve">    </w:t>
      </w:r>
      <w:permEnd w:id="5"/>
    </w:p>
    <w:p w:rsidR="001E455F" w:rsidRPr="00B86507" w:rsidRDefault="001E455F" w:rsidP="001E455F">
      <w:pPr>
        <w:jc w:val="center"/>
        <w:rPr>
          <w:szCs w:val="24"/>
        </w:rPr>
      </w:pPr>
    </w:p>
    <w:p w:rsidR="006C0334" w:rsidRPr="00B86507" w:rsidRDefault="006C0334" w:rsidP="00BA5C8E">
      <w:pPr>
        <w:jc w:val="center"/>
        <w:rPr>
          <w:szCs w:val="24"/>
        </w:rPr>
      </w:pPr>
    </w:p>
    <w:p w:rsidR="006C0334" w:rsidRDefault="006C0334" w:rsidP="006C0334">
      <w:pPr>
        <w:jc w:val="center"/>
        <w:rPr>
          <w:szCs w:val="24"/>
        </w:rPr>
      </w:pPr>
      <w:r w:rsidRPr="00B86507">
        <w:rPr>
          <w:szCs w:val="24"/>
        </w:rPr>
        <w:t>ОБЈАВЉЕНО НА ПОРТАЛУ ЈАВНИХ НАБАВКИ</w:t>
      </w:r>
    </w:p>
    <w:p w:rsidR="00A83AF0" w:rsidRPr="00A83AF0" w:rsidRDefault="00A83AF0" w:rsidP="006C0334">
      <w:pPr>
        <w:jc w:val="center"/>
        <w:rPr>
          <w:szCs w:val="24"/>
        </w:rPr>
      </w:pPr>
      <w:r>
        <w:rPr>
          <w:szCs w:val="24"/>
        </w:rPr>
        <w:t>(</w:t>
      </w:r>
      <w:permStart w:id="6" w:edGrp="everyone"/>
      <w:r w:rsidR="00FB4B57">
        <w:rPr>
          <w:szCs w:val="24"/>
        </w:rPr>
        <w:t>26.12.2019</w:t>
      </w:r>
      <w:r w:rsidRPr="00A83AF0">
        <w:rPr>
          <w:szCs w:val="24"/>
        </w:rPr>
        <w:t xml:space="preserve"> </w:t>
      </w:r>
      <w:permEnd w:id="6"/>
      <w:r>
        <w:rPr>
          <w:szCs w:val="24"/>
        </w:rPr>
        <w:t>)</w:t>
      </w:r>
    </w:p>
    <w:p w:rsidR="00CD29B4" w:rsidRPr="00B86507" w:rsidRDefault="00CD29B4" w:rsidP="006C0334">
      <w:pPr>
        <w:jc w:val="center"/>
        <w:rPr>
          <w:szCs w:val="24"/>
        </w:rPr>
      </w:pPr>
    </w:p>
    <w:p w:rsidR="00CD29B4" w:rsidRDefault="00CD29B4" w:rsidP="006C0334">
      <w:pPr>
        <w:jc w:val="center"/>
      </w:pPr>
    </w:p>
    <w:p w:rsidR="00CD29B4" w:rsidRDefault="00CD29B4" w:rsidP="006C0334">
      <w:pPr>
        <w:jc w:val="center"/>
      </w:pPr>
    </w:p>
    <w:p w:rsidR="00CD29B4" w:rsidRDefault="00CD29B4" w:rsidP="006C033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4644"/>
      </w:tblGrid>
      <w:tr w:rsidR="00CD29B4" w:rsidRPr="006C6285" w:rsidTr="001D229D">
        <w:tc>
          <w:tcPr>
            <w:tcW w:w="4644" w:type="dxa"/>
            <w:shd w:val="clear" w:color="auto" w:fill="auto"/>
          </w:tcPr>
          <w:p w:rsidR="00CD29B4" w:rsidRPr="00B86507" w:rsidRDefault="00CD29B4" w:rsidP="006C6285">
            <w:pPr>
              <w:jc w:val="center"/>
              <w:rPr>
                <w:szCs w:val="24"/>
              </w:rPr>
            </w:pPr>
          </w:p>
          <w:p w:rsidR="00CD29B4" w:rsidRPr="00B86507" w:rsidRDefault="00CD29B4" w:rsidP="006C6285">
            <w:pPr>
              <w:jc w:val="center"/>
              <w:rPr>
                <w:b/>
                <w:i/>
                <w:szCs w:val="24"/>
              </w:rPr>
            </w:pPr>
            <w:r w:rsidRPr="00B86507">
              <w:rPr>
                <w:b/>
                <w:i/>
                <w:szCs w:val="24"/>
              </w:rPr>
              <w:t>Рок за достављање понуда</w:t>
            </w:r>
          </w:p>
          <w:p w:rsidR="00CD29B4" w:rsidRPr="00B86507" w:rsidRDefault="00CD29B4" w:rsidP="006C6285">
            <w:pPr>
              <w:jc w:val="center"/>
              <w:rPr>
                <w:szCs w:val="24"/>
              </w:rPr>
            </w:pPr>
          </w:p>
        </w:tc>
        <w:tc>
          <w:tcPr>
            <w:tcW w:w="4644" w:type="dxa"/>
            <w:shd w:val="clear" w:color="auto" w:fill="auto"/>
            <w:vAlign w:val="center"/>
          </w:tcPr>
          <w:p w:rsidR="00CD29B4" w:rsidRPr="00A83AF0" w:rsidRDefault="00FB4B57" w:rsidP="001D229D">
            <w:pPr>
              <w:rPr>
                <w:szCs w:val="24"/>
              </w:rPr>
            </w:pPr>
            <w:permStart w:id="7" w:edGrp="everyone"/>
            <w:r>
              <w:rPr>
                <w:szCs w:val="24"/>
              </w:rPr>
              <w:t>08.01.2020</w:t>
            </w:r>
            <w:permEnd w:id="7"/>
            <w:r w:rsidR="00A83AF0">
              <w:rPr>
                <w:szCs w:val="24"/>
              </w:rPr>
              <w:t xml:space="preserve">до </w:t>
            </w:r>
            <w:permStart w:id="8" w:edGrp="everyone"/>
            <w:r>
              <w:rPr>
                <w:szCs w:val="24"/>
              </w:rPr>
              <w:t xml:space="preserve"> 10 </w:t>
            </w:r>
            <w:r w:rsidR="00A83AF0">
              <w:rPr>
                <w:szCs w:val="24"/>
              </w:rPr>
              <w:t>часова</w:t>
            </w:r>
            <w:permEnd w:id="8"/>
          </w:p>
        </w:tc>
      </w:tr>
      <w:tr w:rsidR="002339C9" w:rsidRPr="006C6285" w:rsidTr="001D229D">
        <w:tc>
          <w:tcPr>
            <w:tcW w:w="4644" w:type="dxa"/>
            <w:shd w:val="clear" w:color="auto" w:fill="auto"/>
            <w:vAlign w:val="center"/>
          </w:tcPr>
          <w:p w:rsidR="002339C9" w:rsidRPr="00BA5C8E" w:rsidRDefault="002339C9" w:rsidP="002339C9">
            <w:pPr>
              <w:jc w:val="center"/>
              <w:rPr>
                <w:szCs w:val="24"/>
              </w:rPr>
            </w:pPr>
          </w:p>
          <w:p w:rsidR="002339C9" w:rsidRPr="00B86507" w:rsidRDefault="002339C9" w:rsidP="002339C9">
            <w:pPr>
              <w:jc w:val="center"/>
              <w:rPr>
                <w:b/>
                <w:i/>
                <w:szCs w:val="24"/>
              </w:rPr>
            </w:pPr>
            <w:r w:rsidRPr="00B86507">
              <w:rPr>
                <w:b/>
                <w:i/>
                <w:szCs w:val="24"/>
              </w:rPr>
              <w:t>Јавно отварање понуда</w:t>
            </w:r>
          </w:p>
          <w:p w:rsidR="002339C9" w:rsidRPr="00B86507" w:rsidRDefault="002339C9" w:rsidP="002339C9">
            <w:pPr>
              <w:jc w:val="center"/>
              <w:rPr>
                <w:szCs w:val="24"/>
              </w:rPr>
            </w:pPr>
          </w:p>
        </w:tc>
        <w:tc>
          <w:tcPr>
            <w:tcW w:w="4644" w:type="dxa"/>
            <w:shd w:val="clear" w:color="auto" w:fill="auto"/>
            <w:vAlign w:val="center"/>
          </w:tcPr>
          <w:p w:rsidR="002339C9" w:rsidRPr="00A83AF0" w:rsidRDefault="00FB4B57" w:rsidP="002339C9">
            <w:pPr>
              <w:rPr>
                <w:szCs w:val="24"/>
              </w:rPr>
            </w:pPr>
            <w:permStart w:id="9" w:edGrp="everyone"/>
            <w:r>
              <w:rPr>
                <w:szCs w:val="24"/>
              </w:rPr>
              <w:t>08.01.2020</w:t>
            </w:r>
            <w:permEnd w:id="9"/>
            <w:r w:rsidR="002339C9">
              <w:rPr>
                <w:szCs w:val="24"/>
              </w:rPr>
              <w:t xml:space="preserve">до </w:t>
            </w:r>
            <w:permStart w:id="10" w:edGrp="everyone"/>
            <w:r>
              <w:rPr>
                <w:szCs w:val="24"/>
              </w:rPr>
              <w:t xml:space="preserve"> 11</w:t>
            </w:r>
            <w:r w:rsidR="002339C9">
              <w:rPr>
                <w:szCs w:val="24"/>
              </w:rPr>
              <w:t>часова</w:t>
            </w:r>
            <w:permEnd w:id="10"/>
          </w:p>
        </w:tc>
      </w:tr>
    </w:tbl>
    <w:p w:rsidR="00CD29B4" w:rsidRDefault="00CD29B4" w:rsidP="006C0334">
      <w:pPr>
        <w:jc w:val="center"/>
      </w:pPr>
    </w:p>
    <w:p w:rsidR="004F771F" w:rsidRPr="004F771F" w:rsidRDefault="0097003B" w:rsidP="004F771F">
      <w:pPr>
        <w:jc w:val="center"/>
        <w:rPr>
          <w:szCs w:val="24"/>
        </w:rPr>
      </w:pPr>
      <w:permStart w:id="11" w:edGrp="everyone"/>
      <w:r>
        <w:rPr>
          <w:szCs w:val="24"/>
        </w:rPr>
        <w:t xml:space="preserve"> Рача, децембар</w:t>
      </w:r>
      <w:permEnd w:id="11"/>
    </w:p>
    <w:p w:rsidR="00732A93" w:rsidRPr="00D04E54" w:rsidRDefault="00732A93" w:rsidP="00D04E54">
      <w:pPr>
        <w:autoSpaceDE w:val="0"/>
        <w:autoSpaceDN w:val="0"/>
        <w:adjustRightInd w:val="0"/>
        <w:ind w:firstLine="708"/>
        <w:jc w:val="both"/>
        <w:rPr>
          <w:color w:val="000000"/>
          <w:szCs w:val="24"/>
        </w:rPr>
      </w:pPr>
      <w:r w:rsidRPr="00732A93">
        <w:rPr>
          <w:color w:val="000000"/>
          <w:szCs w:val="24"/>
        </w:rPr>
        <w:lastRenderedPageBreak/>
        <w:t xml:space="preserve">На основу чл. </w:t>
      </w:r>
      <w:r w:rsidRPr="00074382">
        <w:rPr>
          <w:rFonts w:eastAsia="TimesNewRomanPSMT"/>
          <w:szCs w:val="24"/>
        </w:rPr>
        <w:t>3</w:t>
      </w:r>
      <w:r w:rsidRPr="00074382">
        <w:rPr>
          <w:rFonts w:eastAsia="TimesNewRomanPSMT"/>
          <w:szCs w:val="24"/>
          <w:lang w:val="sr-Cyrl-CS"/>
        </w:rPr>
        <w:t>2</w:t>
      </w:r>
      <w:r w:rsidR="00074382">
        <w:rPr>
          <w:rFonts w:eastAsia="TimesNewRomanPSMT"/>
          <w:szCs w:val="24"/>
        </w:rPr>
        <w:t>, 61, 131б, 131в, и 131г</w:t>
      </w:r>
      <w:r w:rsidR="00180075">
        <w:rPr>
          <w:rFonts w:eastAsia="TimesNewRomanPSMT"/>
          <w:szCs w:val="24"/>
        </w:rPr>
        <w:t>,</w:t>
      </w:r>
      <w:r w:rsidRPr="00732A93">
        <w:rPr>
          <w:color w:val="000000"/>
          <w:szCs w:val="24"/>
        </w:rPr>
        <w:t>Закон</w:t>
      </w:r>
      <w:r w:rsidR="00E73616">
        <w:rPr>
          <w:color w:val="000000"/>
          <w:szCs w:val="24"/>
        </w:rPr>
        <w:t>а о јавним набавкама („Службени</w:t>
      </w:r>
      <w:r w:rsidRPr="00732A93">
        <w:rPr>
          <w:color w:val="000000"/>
          <w:szCs w:val="24"/>
        </w:rPr>
        <w:t xml:space="preserve"> гласник РС” бр.</w:t>
      </w:r>
      <w:r w:rsidR="00E73616">
        <w:rPr>
          <w:color w:val="000000"/>
          <w:szCs w:val="24"/>
        </w:rPr>
        <w:t xml:space="preserve"> 124/12,14/15 и 68/15), члана</w:t>
      </w:r>
      <w:r w:rsidRPr="00732A93">
        <w:rPr>
          <w:color w:val="000000"/>
          <w:szCs w:val="24"/>
        </w:rPr>
        <w:t xml:space="preserve"> 2. Правилника о обавезним елементима конкурсне документације у поступцима јавних набавки и начину доказивања испуњености услова („Службени  гласник РС” б</w:t>
      </w:r>
      <w:r w:rsidR="00A54B57">
        <w:rPr>
          <w:color w:val="000000"/>
          <w:szCs w:val="24"/>
        </w:rPr>
        <w:t>р.</w:t>
      </w:r>
      <w:r w:rsidRPr="00732A93">
        <w:rPr>
          <w:color w:val="000000"/>
          <w:szCs w:val="24"/>
        </w:rPr>
        <w:t>86/15</w:t>
      </w:r>
      <w:r w:rsidR="00A54B57">
        <w:rPr>
          <w:color w:val="000000"/>
          <w:szCs w:val="24"/>
        </w:rPr>
        <w:t xml:space="preserve"> и 41/19</w:t>
      </w:r>
      <w:r w:rsidRPr="00732A93">
        <w:rPr>
          <w:color w:val="000000"/>
          <w:szCs w:val="24"/>
        </w:rPr>
        <w:t xml:space="preserve">), Одлуке о покретању поступка јавне набавке бр: </w:t>
      </w:r>
      <w:permStart w:id="12" w:edGrp="everyone"/>
      <w:r w:rsidRPr="00732A93">
        <w:rPr>
          <w:b/>
          <w:bCs/>
          <w:szCs w:val="24"/>
        </w:rPr>
        <w:t>_</w:t>
      </w:r>
      <w:r w:rsidR="0097003B">
        <w:rPr>
          <w:b/>
          <w:bCs/>
          <w:szCs w:val="24"/>
        </w:rPr>
        <w:t xml:space="preserve"> 23/19-</w:t>
      </w:r>
      <w:permEnd w:id="12"/>
      <w:r w:rsidRPr="00732A93">
        <w:rPr>
          <w:b/>
          <w:bCs/>
          <w:szCs w:val="24"/>
        </w:rPr>
        <w:t>, (</w:t>
      </w:r>
      <w:r w:rsidRPr="00732A93">
        <w:rPr>
          <w:bCs/>
          <w:szCs w:val="24"/>
        </w:rPr>
        <w:t>број одлуке):</w:t>
      </w:r>
      <w:permStart w:id="13" w:edGrp="everyone"/>
      <w:r w:rsidR="00FB4B57">
        <w:rPr>
          <w:bCs/>
          <w:szCs w:val="24"/>
        </w:rPr>
        <w:t xml:space="preserve"> 404-89</w:t>
      </w:r>
      <w:r w:rsidR="0097003B">
        <w:rPr>
          <w:bCs/>
          <w:szCs w:val="24"/>
        </w:rPr>
        <w:t>/2019-III-01</w:t>
      </w:r>
      <w:permEnd w:id="13"/>
      <w:r w:rsidRPr="00732A93">
        <w:rPr>
          <w:bCs/>
          <w:szCs w:val="24"/>
        </w:rPr>
        <w:t>од</w:t>
      </w:r>
      <w:permStart w:id="14" w:edGrp="everyone"/>
      <w:r w:rsidR="00FB4B57">
        <w:rPr>
          <w:bCs/>
          <w:szCs w:val="24"/>
        </w:rPr>
        <w:t>26.</w:t>
      </w:r>
      <w:r w:rsidR="0097003B">
        <w:rPr>
          <w:bCs/>
          <w:szCs w:val="24"/>
        </w:rPr>
        <w:t xml:space="preserve">12.2019 </w:t>
      </w:r>
      <w:permEnd w:id="14"/>
      <w:r w:rsidR="00D73A33">
        <w:rPr>
          <w:bCs/>
          <w:szCs w:val="24"/>
        </w:rPr>
        <w:t xml:space="preserve"> године и Решења о</w:t>
      </w:r>
      <w:r w:rsidRPr="00732A93">
        <w:rPr>
          <w:color w:val="000000"/>
          <w:szCs w:val="24"/>
        </w:rPr>
        <w:t xml:space="preserve"> образовању Комисије за јавну набавку бр:</w:t>
      </w:r>
      <w:permStart w:id="15" w:edGrp="everyone"/>
      <w:r w:rsidR="0097003B">
        <w:rPr>
          <w:color w:val="000000"/>
          <w:szCs w:val="24"/>
        </w:rPr>
        <w:t>23/19</w:t>
      </w:r>
      <w:permEnd w:id="15"/>
      <w:r w:rsidRPr="00732A93">
        <w:rPr>
          <w:szCs w:val="24"/>
        </w:rPr>
        <w:t>,</w:t>
      </w:r>
      <w:r w:rsidRPr="00732A93">
        <w:rPr>
          <w:color w:val="000000"/>
          <w:szCs w:val="24"/>
        </w:rPr>
        <w:t xml:space="preserve"> (број решења)</w:t>
      </w:r>
      <w:permStart w:id="16" w:edGrp="everyone"/>
      <w:r w:rsidR="0097003B" w:rsidRPr="0097003B">
        <w:rPr>
          <w:bCs/>
          <w:szCs w:val="24"/>
        </w:rPr>
        <w:t xml:space="preserve"> </w:t>
      </w:r>
      <w:r w:rsidR="00FB4B57">
        <w:rPr>
          <w:bCs/>
          <w:szCs w:val="24"/>
        </w:rPr>
        <w:t>404-89</w:t>
      </w:r>
      <w:r w:rsidR="0097003B">
        <w:rPr>
          <w:bCs/>
          <w:szCs w:val="24"/>
        </w:rPr>
        <w:t>/2019-III-01</w:t>
      </w:r>
      <w:r w:rsidR="0097003B" w:rsidRPr="00732A93">
        <w:rPr>
          <w:bCs/>
          <w:szCs w:val="24"/>
        </w:rPr>
        <w:t>од</w:t>
      </w:r>
      <w:permEnd w:id="16"/>
      <w:r w:rsidR="00607C1D">
        <w:rPr>
          <w:color w:val="000000"/>
          <w:szCs w:val="24"/>
          <w:lang w:val="en-GB"/>
        </w:rPr>
        <w:t xml:space="preserve"> o</w:t>
      </w:r>
      <w:r w:rsidR="00607C1D">
        <w:rPr>
          <w:color w:val="000000"/>
          <w:szCs w:val="24"/>
        </w:rPr>
        <w:t xml:space="preserve">д  </w:t>
      </w:r>
      <w:permStart w:id="17" w:edGrp="everyone"/>
      <w:r w:rsidR="00FB4B57">
        <w:rPr>
          <w:color w:val="000000"/>
          <w:szCs w:val="24"/>
        </w:rPr>
        <w:t>26.</w:t>
      </w:r>
      <w:r w:rsidR="0097003B">
        <w:rPr>
          <w:color w:val="000000"/>
          <w:szCs w:val="24"/>
        </w:rPr>
        <w:t xml:space="preserve">12.2019 </w:t>
      </w:r>
      <w:permEnd w:id="17"/>
      <w:r w:rsidR="00D04E54">
        <w:rPr>
          <w:color w:val="000000"/>
          <w:szCs w:val="24"/>
        </w:rPr>
        <w:t xml:space="preserve">године, припремљена је </w:t>
      </w:r>
    </w:p>
    <w:p w:rsidR="00D04E54" w:rsidRPr="007B364C" w:rsidRDefault="00D04E54" w:rsidP="007B364C">
      <w:pPr>
        <w:rPr>
          <w:rFonts w:eastAsia="Calibri-Bold"/>
          <w:b/>
          <w:bCs/>
          <w:color w:val="000000"/>
          <w:szCs w:val="24"/>
        </w:rPr>
      </w:pPr>
    </w:p>
    <w:p w:rsidR="00D04E54" w:rsidRDefault="00D04E54" w:rsidP="00732A93">
      <w:pPr>
        <w:jc w:val="center"/>
        <w:rPr>
          <w:rFonts w:eastAsia="Calibri-Bold"/>
          <w:b/>
          <w:bCs/>
          <w:color w:val="000000"/>
          <w:szCs w:val="24"/>
        </w:rPr>
      </w:pPr>
    </w:p>
    <w:p w:rsidR="00732A93" w:rsidRPr="00732A93" w:rsidRDefault="00732A93" w:rsidP="002D4621">
      <w:pPr>
        <w:shd w:val="clear" w:color="auto" w:fill="CCC0D9"/>
        <w:jc w:val="center"/>
        <w:rPr>
          <w:rFonts w:eastAsia="Calibri-Bold"/>
          <w:b/>
          <w:bCs/>
          <w:color w:val="000000"/>
          <w:szCs w:val="24"/>
        </w:rPr>
      </w:pPr>
      <w:r w:rsidRPr="00732A93">
        <w:rPr>
          <w:rFonts w:eastAsia="Calibri-Bold"/>
          <w:b/>
          <w:bCs/>
          <w:color w:val="000000"/>
          <w:szCs w:val="24"/>
        </w:rPr>
        <w:t>К О Н К У Р С Н А  Д О К У  М Е Н Т А Ц И Ј А</w:t>
      </w:r>
    </w:p>
    <w:p w:rsidR="00732A93" w:rsidRPr="00732A93" w:rsidRDefault="00732A93" w:rsidP="00732A93">
      <w:pPr>
        <w:jc w:val="center"/>
        <w:rPr>
          <w:b/>
          <w:sz w:val="20"/>
        </w:rPr>
      </w:pPr>
    </w:p>
    <w:p w:rsidR="00732A93" w:rsidRPr="00732A93" w:rsidRDefault="00732A93" w:rsidP="00732A93">
      <w:pPr>
        <w:jc w:val="center"/>
        <w:rPr>
          <w:b/>
          <w:sz w:val="20"/>
        </w:rPr>
      </w:pPr>
      <w:r w:rsidRPr="00732A93">
        <w:rPr>
          <w:b/>
          <w:sz w:val="20"/>
        </w:rPr>
        <w:t xml:space="preserve">ЗА  ЈАВНУ НАБАВКУ РАДОВА: </w:t>
      </w:r>
    </w:p>
    <w:p w:rsidR="00732A93" w:rsidRPr="00732A93" w:rsidRDefault="00732A93" w:rsidP="00732A93">
      <w:pPr>
        <w:jc w:val="center"/>
        <w:rPr>
          <w:b/>
          <w:sz w:val="20"/>
        </w:rPr>
      </w:pPr>
      <w:r w:rsidRPr="00732A93">
        <w:rPr>
          <w:b/>
          <w:sz w:val="20"/>
        </w:rPr>
        <w:t xml:space="preserve">ГРАЂЕВИНСКИ РАДОВИ  НА </w:t>
      </w:r>
      <w:permStart w:id="18" w:edGrp="everyone"/>
      <w:r w:rsidR="0097003B">
        <w:rPr>
          <w:b/>
          <w:sz w:val="20"/>
        </w:rPr>
        <w:t>УРЕЂЕЊУ ВОДОТОКОВА ДРУГОГ РЕДА ОПШТИНЕ РАЧА</w:t>
      </w:r>
      <w:permEnd w:id="18"/>
      <w:r w:rsidRPr="00732A93">
        <w:rPr>
          <w:b/>
          <w:sz w:val="20"/>
        </w:rPr>
        <w:t xml:space="preserve">, </w:t>
      </w:r>
    </w:p>
    <w:p w:rsidR="00732A93" w:rsidRPr="00732A93" w:rsidRDefault="00732A93" w:rsidP="00732A93">
      <w:pPr>
        <w:jc w:val="center"/>
        <w:rPr>
          <w:sz w:val="20"/>
        </w:rPr>
      </w:pPr>
      <w:r w:rsidRPr="00732A93">
        <w:rPr>
          <w:b/>
          <w:sz w:val="20"/>
        </w:rPr>
        <w:t>У ОТВОРЕНОМ  ПОСТУПКУ, ЈНБРОЈ</w:t>
      </w:r>
      <w:r w:rsidRPr="00732A93">
        <w:rPr>
          <w:sz w:val="20"/>
        </w:rPr>
        <w:t>:</w:t>
      </w:r>
    </w:p>
    <w:p w:rsidR="00732A93" w:rsidRPr="00732A93" w:rsidRDefault="00732A93" w:rsidP="00732A93">
      <w:pPr>
        <w:autoSpaceDE w:val="0"/>
        <w:autoSpaceDN w:val="0"/>
        <w:adjustRightInd w:val="0"/>
        <w:rPr>
          <w:rFonts w:ascii="Calibri" w:eastAsia="Calibri-Bold" w:hAnsi="Calibri" w:cs="Calibri-Bold"/>
          <w:b/>
          <w:bCs/>
          <w:color w:val="000000"/>
          <w:sz w:val="23"/>
          <w:szCs w:val="23"/>
        </w:rPr>
      </w:pPr>
    </w:p>
    <w:p w:rsidR="00732A93" w:rsidRPr="00732A93" w:rsidRDefault="00732A93" w:rsidP="00732A93">
      <w:pPr>
        <w:rPr>
          <w:sz w:val="20"/>
        </w:rPr>
      </w:pPr>
      <w:r w:rsidRPr="00732A93">
        <w:rPr>
          <w:sz w:val="20"/>
        </w:rPr>
        <w:t>Конкурсна документација садржи :</w:t>
      </w:r>
    </w:p>
    <w:tbl>
      <w:tblPr>
        <w:tblW w:w="9777" w:type="dxa"/>
        <w:tblInd w:w="-30" w:type="dxa"/>
        <w:tblLayout w:type="fixed"/>
        <w:tblLook w:val="0000"/>
      </w:tblPr>
      <w:tblGrid>
        <w:gridCol w:w="1272"/>
        <w:gridCol w:w="7371"/>
        <w:gridCol w:w="1134"/>
      </w:tblGrid>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jc w:val="both"/>
              <w:rPr>
                <w:rFonts w:eastAsia="TimesNewRomanPSMT"/>
                <w:b/>
                <w:i/>
                <w:szCs w:val="24"/>
              </w:rPr>
            </w:pPr>
            <w:r w:rsidRPr="00732A93">
              <w:rPr>
                <w:rFonts w:eastAsia="TimesNewRomanPSMT"/>
                <w:b/>
                <w:i/>
                <w:szCs w:val="24"/>
                <w:lang w:val="sr-Cyrl-CS"/>
              </w:rPr>
              <w:t>Поглавље</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jc w:val="center"/>
              <w:rPr>
                <w:rFonts w:eastAsia="TimesNewRomanPSMT"/>
                <w:b/>
                <w:i/>
                <w:szCs w:val="24"/>
              </w:rPr>
            </w:pPr>
            <w:r w:rsidRPr="00732A93">
              <w:rPr>
                <w:rFonts w:eastAsia="TimesNewRomanPSMT"/>
                <w:b/>
                <w:i/>
                <w:szCs w:val="24"/>
              </w:rPr>
              <w:t>Назив</w:t>
            </w:r>
            <w:r w:rsidRPr="00732A93">
              <w:rPr>
                <w:rFonts w:eastAsia="TimesNewRomanPSMT"/>
                <w:b/>
                <w:i/>
                <w:szCs w:val="24"/>
                <w:lang w:val="sr-Cyrl-CS"/>
              </w:rPr>
              <w:t xml:space="preserve"> поглавља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32A93" w:rsidRPr="00732A93" w:rsidRDefault="00732A93" w:rsidP="00732A93">
            <w:pPr>
              <w:jc w:val="center"/>
              <w:rPr>
                <w:bCs/>
                <w:iCs/>
                <w:szCs w:val="24"/>
              </w:rPr>
            </w:pPr>
            <w:r w:rsidRPr="00732A93">
              <w:rPr>
                <w:rFonts w:eastAsia="TimesNewRomanPSMT"/>
                <w:b/>
                <w:i/>
                <w:szCs w:val="24"/>
              </w:rPr>
              <w:t>Страна</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19" w:edGrp="everyone" w:colFirst="2" w:colLast="2"/>
            <w:permStart w:id="20" w:edGrp="everyone"/>
            <w:permStart w:id="21" w:edGrp="everyone"/>
            <w:r w:rsidRPr="00732A93">
              <w:rPr>
                <w:bCs/>
                <w:iCs/>
                <w:szCs w:val="24"/>
              </w:rPr>
              <w:t>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napToGrid w:val="0"/>
              <w:jc w:val="both"/>
              <w:rPr>
                <w:rFonts w:eastAsia="TimesNewRomanPSMT"/>
                <w:szCs w:val="24"/>
              </w:rPr>
            </w:pPr>
            <w:r w:rsidRPr="00732A93">
              <w:rPr>
                <w:rFonts w:eastAsia="TimesNewRomanPSMT"/>
                <w:szCs w:val="24"/>
              </w:rPr>
              <w:t>ОПШТЕ ПОДАТКЕ О ЈАВНОЈ НАБАВЦИ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607C1D" w:rsidP="00607C1D">
            <w:pPr>
              <w:snapToGrid w:val="0"/>
              <w:jc w:val="center"/>
              <w:rPr>
                <w:bCs/>
                <w:iCs/>
                <w:szCs w:val="24"/>
              </w:rPr>
            </w:pPr>
            <w:r>
              <w:rPr>
                <w:bCs/>
                <w:iCs/>
                <w:szCs w:val="24"/>
              </w:rPr>
              <w:t xml:space="preserve"> 3</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22" w:edGrp="everyone" w:colFirst="2" w:colLast="2"/>
            <w:permStart w:id="23" w:edGrp="everyone"/>
            <w:permStart w:id="24" w:edGrp="everyone"/>
            <w:permEnd w:id="19"/>
            <w:permEnd w:id="20"/>
            <w:permEnd w:id="21"/>
            <w:r w:rsidRPr="00732A93">
              <w:rPr>
                <w:bCs/>
                <w:iCs/>
                <w:szCs w:val="24"/>
              </w:rPr>
              <w:t>II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napToGrid w:val="0"/>
              <w:jc w:val="both"/>
              <w:rPr>
                <w:rFonts w:eastAsia="TimesNewRomanPSMT"/>
                <w:szCs w:val="24"/>
              </w:rPr>
            </w:pPr>
            <w:r w:rsidRPr="00732A93">
              <w:rPr>
                <w:rFonts w:eastAsia="TimesNewRomanPSMT"/>
                <w:szCs w:val="24"/>
              </w:rPr>
              <w:t>ПОДАТКЕ О ПРЕДМЕТУ ЈАВНЕ НАБАВКЕ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4</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25" w:edGrp="everyone" w:colFirst="2" w:colLast="2"/>
            <w:permStart w:id="26" w:edGrp="everyone"/>
            <w:permStart w:id="27" w:edGrp="everyone"/>
            <w:permEnd w:id="22"/>
            <w:permEnd w:id="23"/>
            <w:permEnd w:id="24"/>
          </w:p>
          <w:p w:rsidR="00732A93" w:rsidRPr="00732A93" w:rsidRDefault="00732A93" w:rsidP="00424884">
            <w:pPr>
              <w:snapToGrid w:val="0"/>
              <w:jc w:val="center"/>
              <w:rPr>
                <w:rFonts w:eastAsia="TimesNewRomanPSMT"/>
                <w:szCs w:val="24"/>
              </w:rPr>
            </w:pPr>
            <w:r w:rsidRPr="00732A93">
              <w:rPr>
                <w:rFonts w:eastAsia="TimesNewRomanPSMT"/>
                <w:szCs w:val="24"/>
              </w:rPr>
              <w:t>III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napToGrid w:val="0"/>
              <w:jc w:val="both"/>
              <w:rPr>
                <w:rFonts w:eastAsia="TimesNewRomanPSMT"/>
                <w:szCs w:val="24"/>
              </w:rPr>
            </w:pPr>
            <w:r w:rsidRPr="00732A93">
              <w:rPr>
                <w:rFonts w:eastAsia="TimesNewRomanPSMT"/>
                <w:szCs w:val="24"/>
              </w:rPr>
              <w:t>ВРСТУ, ТЕХНИЧКЕ КАРАКТЕРИСТИКЕ, КВАЛИТЕТ, КОЛИЧИНУ И ОПИС РАДОВА, РОК ИЗВРШЕЊА, МЕСТО ИЗВРШЕЊА И СЛ.</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4</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28" w:edGrp="everyone" w:colFirst="2" w:colLast="2"/>
            <w:permStart w:id="29" w:edGrp="everyone"/>
            <w:permStart w:id="30" w:edGrp="everyone"/>
            <w:permEnd w:id="25"/>
            <w:permEnd w:id="26"/>
            <w:permEnd w:id="27"/>
            <w:r w:rsidRPr="00732A93">
              <w:rPr>
                <w:rFonts w:eastAsia="TimesNewRomanPSMT"/>
                <w:szCs w:val="24"/>
              </w:rPr>
              <w:t>IV</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napToGrid w:val="0"/>
              <w:jc w:val="both"/>
              <w:rPr>
                <w:rFonts w:eastAsia="TimesNewRomanPSMT"/>
                <w:szCs w:val="24"/>
              </w:rPr>
            </w:pPr>
            <w:r w:rsidRPr="00732A93">
              <w:rPr>
                <w:rFonts w:eastAsia="TimesNewRomanPSMT"/>
                <w:szCs w:val="24"/>
              </w:rPr>
              <w:t xml:space="preserve">ТЕХНИЧКУ ДОКУМЕНТАЦИЈУ И ПЛАНОВЕ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6</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31" w:edGrp="everyone" w:colFirst="2" w:colLast="2"/>
            <w:permStart w:id="32" w:edGrp="everyone"/>
            <w:permStart w:id="33" w:edGrp="everyone"/>
            <w:permEnd w:id="28"/>
            <w:permEnd w:id="29"/>
            <w:permEnd w:id="30"/>
          </w:p>
          <w:p w:rsidR="00732A93" w:rsidRPr="00732A93" w:rsidRDefault="00732A93" w:rsidP="00424884">
            <w:pPr>
              <w:snapToGrid w:val="0"/>
              <w:jc w:val="center"/>
              <w:rPr>
                <w:rFonts w:eastAsia="TimesNewRomanPSMT"/>
                <w:szCs w:val="24"/>
              </w:rPr>
            </w:pPr>
            <w:r w:rsidRPr="00732A93">
              <w:rPr>
                <w:rFonts w:eastAsia="TimesNewRomanPSMT"/>
                <w:szCs w:val="24"/>
              </w:rPr>
              <w:t>V</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napToGrid w:val="0"/>
              <w:jc w:val="both"/>
              <w:rPr>
                <w:rFonts w:eastAsia="TimesNewRomanPSMT"/>
                <w:szCs w:val="24"/>
              </w:rPr>
            </w:pPr>
            <w:r w:rsidRPr="00732A93">
              <w:rPr>
                <w:rFonts w:eastAsia="TimesNewRomanPSMT"/>
                <w:szCs w:val="24"/>
              </w:rPr>
              <w:t>УСЛОВЕ ЗА УЧЕШЋЕ У ПОСТУПКУ ЈАВНЕ НАБАВКЕ ИЗ ЧЛ. 75. И 76. ЗАКОНА И УПУТСТВО КАКО СЕ ДОКАЗУЈЕ ИСПУЊЕНОСТ УСЛОВА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7</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34" w:edGrp="everyone" w:colFirst="2" w:colLast="2"/>
            <w:permStart w:id="35" w:edGrp="everyone"/>
            <w:permEnd w:id="31"/>
            <w:permEnd w:id="32"/>
            <w:permEnd w:id="33"/>
            <w:r w:rsidRPr="00732A93">
              <w:rPr>
                <w:rFonts w:eastAsia="TimesNewRomanPSMT"/>
                <w:szCs w:val="24"/>
              </w:rPr>
              <w:t>VI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napToGrid w:val="0"/>
              <w:jc w:val="both"/>
              <w:rPr>
                <w:rFonts w:eastAsia="TimesNewRomanPSMT"/>
                <w:szCs w:val="24"/>
              </w:rPr>
            </w:pPr>
            <w:r w:rsidRPr="00732A93">
              <w:rPr>
                <w:rFonts w:eastAsia="TimesNewRomanPSMT"/>
                <w:szCs w:val="24"/>
              </w:rPr>
              <w:t>УПУТСТВО ПОН</w:t>
            </w:r>
            <w:r w:rsidR="000F4DCC">
              <w:rPr>
                <w:rFonts w:eastAsia="TimesNewRomanPSMT"/>
                <w:szCs w:val="24"/>
              </w:rPr>
              <w:t xml:space="preserve"> </w:t>
            </w:r>
            <w:r w:rsidRPr="00732A93">
              <w:rPr>
                <w:rFonts w:eastAsia="TimesNewRomanPSMT"/>
                <w:szCs w:val="24"/>
              </w:rPr>
              <w:t>УЂАЧИМА КАКО ДА САЧИНЕ ПОНУДУ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17</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36" w:edGrp="everyone" w:colFirst="2" w:colLast="2"/>
            <w:permStart w:id="37" w:edGrp="everyone"/>
            <w:permEnd w:id="34"/>
            <w:permEnd w:id="35"/>
            <w:r w:rsidRPr="00732A93">
              <w:rPr>
                <w:rFonts w:eastAsia="TimesNewRomanPSMT"/>
                <w:szCs w:val="24"/>
              </w:rPr>
              <w:t>VII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napToGrid w:val="0"/>
              <w:jc w:val="both"/>
              <w:rPr>
                <w:rFonts w:eastAsia="TimesNewRomanPSMT"/>
                <w:szCs w:val="24"/>
              </w:rPr>
            </w:pPr>
            <w:r w:rsidRPr="00732A93">
              <w:rPr>
                <w:rFonts w:eastAsia="TimesNewRomanPSMT"/>
                <w:szCs w:val="24"/>
              </w:rPr>
              <w:t>ОБРАЗАЦ ПОНУДЕ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29</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38" w:edGrp="everyone" w:colFirst="2" w:colLast="2"/>
            <w:permStart w:id="39" w:edGrp="everyone"/>
            <w:permEnd w:id="36"/>
            <w:permEnd w:id="37"/>
            <w:r w:rsidRPr="00732A93">
              <w:rPr>
                <w:rFonts w:eastAsia="TimesNewRomanPSMT"/>
                <w:szCs w:val="24"/>
              </w:rPr>
              <w:t>VIII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0BF3" w:rsidP="00732A93">
            <w:pPr>
              <w:snapToGrid w:val="0"/>
              <w:jc w:val="both"/>
              <w:rPr>
                <w:rFonts w:eastAsia="TimesNewRomanPSMT"/>
                <w:szCs w:val="24"/>
              </w:rPr>
            </w:pPr>
            <w:r>
              <w:rPr>
                <w:rFonts w:eastAsia="TimesNewRomanPSMT"/>
                <w:szCs w:val="24"/>
              </w:rPr>
              <w:t>ОБРАЗАЦ ИЗЈАВЕ О НЕЗАВИСНОЈ ПОНУДИ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33</w:t>
            </w:r>
          </w:p>
        </w:tc>
      </w:tr>
      <w:tr w:rsidR="00732A93" w:rsidRPr="00732A93" w:rsidTr="00E007FB">
        <w:trPr>
          <w:trHeight w:val="278"/>
        </w:trPr>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40" w:edGrp="everyone" w:colFirst="2" w:colLast="2"/>
            <w:permStart w:id="41" w:edGrp="everyone"/>
            <w:permEnd w:id="38"/>
            <w:permEnd w:id="39"/>
            <w:r w:rsidRPr="00732A93">
              <w:rPr>
                <w:rFonts w:eastAsia="TimesNewRomanPSMT"/>
                <w:szCs w:val="24"/>
              </w:rPr>
              <w:t>IX</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0BF3" w:rsidP="00732A93">
            <w:pPr>
              <w:snapToGrid w:val="0"/>
              <w:jc w:val="both"/>
              <w:rPr>
                <w:rFonts w:eastAsia="TimesNewRomanPSMT"/>
                <w:szCs w:val="24"/>
              </w:rPr>
            </w:pPr>
            <w:r w:rsidRPr="00732A93">
              <w:rPr>
                <w:rFonts w:eastAsia="TimesNewRomanPSMT"/>
                <w:szCs w:val="24"/>
              </w:rPr>
              <w:t>ОБРАЗАЦ ТРОШКОВА ПРИПРЕМЕ ПОНУДЕ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34</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42" w:edGrp="everyone" w:colFirst="2" w:colLast="2"/>
            <w:permStart w:id="43" w:edGrp="everyone"/>
            <w:permEnd w:id="40"/>
            <w:permEnd w:id="41"/>
            <w:r w:rsidRPr="00732A93">
              <w:rPr>
                <w:rFonts w:eastAsia="TimesNewRomanPSMT"/>
                <w:szCs w:val="24"/>
              </w:rPr>
              <w:t>X</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0BF3" w:rsidP="00732A93">
            <w:pPr>
              <w:snapToGrid w:val="0"/>
              <w:jc w:val="both"/>
              <w:rPr>
                <w:rFonts w:eastAsia="TimesNewRomanPSMT"/>
                <w:szCs w:val="24"/>
              </w:rPr>
            </w:pPr>
            <w:r w:rsidRPr="00732A93">
              <w:rPr>
                <w:rFonts w:eastAsia="TimesNewRomanPSMT"/>
                <w:szCs w:val="24"/>
              </w:rPr>
              <w:t>МОДЕЛ УГОВОРА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35</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44" w:edGrp="everyone" w:colFirst="2" w:colLast="2"/>
            <w:permStart w:id="45" w:edGrp="everyone"/>
            <w:permEnd w:id="42"/>
            <w:permEnd w:id="43"/>
            <w:r w:rsidRPr="00732A93">
              <w:rPr>
                <w:rFonts w:eastAsia="TimesNewRomanPSMT"/>
                <w:szCs w:val="24"/>
              </w:rPr>
              <w:t>XI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0BF3" w:rsidP="00732A93">
            <w:pPr>
              <w:snapToGrid w:val="0"/>
              <w:jc w:val="both"/>
              <w:rPr>
                <w:rFonts w:eastAsia="TimesNewRomanPSMT"/>
                <w:szCs w:val="24"/>
              </w:rPr>
            </w:pPr>
            <w:r w:rsidRPr="00732A93">
              <w:rPr>
                <w:rFonts w:eastAsia="TimesNewRomanPSMT"/>
                <w:szCs w:val="24"/>
              </w:rPr>
              <w:t>ОБРАЗАЦ СТРУКТУРЕ ЦЕНE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rFonts w:eastAsia="TimesNewRomanPSMT"/>
                <w:szCs w:val="24"/>
              </w:rPr>
            </w:pPr>
            <w:r>
              <w:rPr>
                <w:rFonts w:eastAsia="TimesNewRomanPSMT"/>
                <w:szCs w:val="24"/>
              </w:rPr>
              <w:t>47</w:t>
            </w:r>
          </w:p>
        </w:tc>
      </w:tr>
      <w:permEnd w:id="44"/>
      <w:permEnd w:id="45"/>
      <w:tr w:rsidR="003375CE" w:rsidRPr="00732A93" w:rsidTr="00E007FB">
        <w:tc>
          <w:tcPr>
            <w:tcW w:w="1272" w:type="dxa"/>
            <w:tcBorders>
              <w:top w:val="single" w:sz="4" w:space="0" w:color="000000"/>
              <w:left w:val="single" w:sz="4" w:space="0" w:color="000000"/>
              <w:bottom w:val="single" w:sz="4" w:space="0" w:color="000000"/>
            </w:tcBorders>
            <w:shd w:val="clear" w:color="auto" w:fill="auto"/>
          </w:tcPr>
          <w:p w:rsidR="003375CE" w:rsidRPr="00732A93" w:rsidRDefault="003375CE" w:rsidP="00424884">
            <w:pPr>
              <w:snapToGrid w:val="0"/>
              <w:jc w:val="center"/>
              <w:rPr>
                <w:rFonts w:eastAsia="TimesNewRomanPSMT"/>
                <w:szCs w:val="24"/>
              </w:rPr>
            </w:pPr>
            <w:r>
              <w:rPr>
                <w:rFonts w:eastAsia="TimesNewRomanPSMT"/>
                <w:szCs w:val="24"/>
              </w:rPr>
              <w:t>XII</w:t>
            </w:r>
          </w:p>
        </w:tc>
        <w:tc>
          <w:tcPr>
            <w:tcW w:w="7371" w:type="dxa"/>
            <w:tcBorders>
              <w:top w:val="single" w:sz="4" w:space="0" w:color="000000"/>
              <w:left w:val="single" w:sz="4" w:space="0" w:color="000000"/>
              <w:bottom w:val="single" w:sz="4" w:space="0" w:color="000000"/>
            </w:tcBorders>
            <w:shd w:val="clear" w:color="auto" w:fill="auto"/>
          </w:tcPr>
          <w:p w:rsidR="003375CE" w:rsidRPr="00732A93" w:rsidRDefault="003375CE" w:rsidP="00732A93">
            <w:pPr>
              <w:snapToGrid w:val="0"/>
              <w:jc w:val="both"/>
              <w:rPr>
                <w:rFonts w:eastAsia="TimesNewRomanPSMT"/>
                <w:szCs w:val="24"/>
              </w:rPr>
            </w:pPr>
            <w:r w:rsidRPr="003375CE">
              <w:rPr>
                <w:rFonts w:eastAsia="TimesNewRomanPSMT"/>
                <w:szCs w:val="24"/>
              </w:rPr>
              <w:t>ОБРАЗАЦ О ПРОИЗВОЂАЧИМА МАТЕРИЈАЛА И ОПРЕМЕ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75CE" w:rsidRPr="00732A93" w:rsidRDefault="00FB4B57" w:rsidP="00607C1D">
            <w:pPr>
              <w:snapToGrid w:val="0"/>
              <w:jc w:val="center"/>
              <w:rPr>
                <w:rFonts w:eastAsia="TimesNewRomanPSMT"/>
                <w:szCs w:val="24"/>
              </w:rPr>
            </w:pPr>
            <w:permStart w:id="46" w:edGrp="everyone"/>
            <w:r>
              <w:rPr>
                <w:rFonts w:eastAsia="TimesNewRomanPSMT"/>
                <w:szCs w:val="24"/>
              </w:rPr>
              <w:t>78</w:t>
            </w:r>
            <w:permEnd w:id="46"/>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47" w:edGrp="everyone" w:colFirst="2" w:colLast="2"/>
            <w:r w:rsidRPr="00732A93">
              <w:rPr>
                <w:rFonts w:eastAsia="TimesNewRomanPSMT"/>
                <w:szCs w:val="24"/>
              </w:rPr>
              <w:t>XII</w:t>
            </w:r>
            <w:r w:rsidR="003375CE">
              <w:rPr>
                <w:rFonts w:eastAsia="TimesNewRomanPSMT"/>
                <w:szCs w:val="24"/>
              </w:rPr>
              <w:t>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0BF3" w:rsidP="00730BF3">
            <w:pPr>
              <w:snapToGrid w:val="0"/>
              <w:jc w:val="both"/>
              <w:rPr>
                <w:rFonts w:eastAsia="TimesNewRomanPSMT"/>
                <w:szCs w:val="24"/>
              </w:rPr>
            </w:pPr>
            <w:r w:rsidRPr="00732A93">
              <w:rPr>
                <w:rFonts w:eastAsia="TimesNewRomanPSMT"/>
                <w:szCs w:val="24"/>
              </w:rPr>
              <w:t xml:space="preserve">ОБРАЗАЦ ИЗЈАВЕ ПОНУЂАЧА О ИСПУЊАВАЊУ УСЛОВА ИЗ ЧЛАНА 75.СТ. 1.  </w:t>
            </w:r>
            <w:r>
              <w:rPr>
                <w:rFonts w:eastAsia="TimesNewRomanPSMT"/>
                <w:szCs w:val="24"/>
              </w:rPr>
              <w:t xml:space="preserve">ТАЧ. 1) – 4) </w:t>
            </w:r>
            <w:r w:rsidRPr="00732A93">
              <w:rPr>
                <w:rFonts w:eastAsia="TimesNewRomanPSMT"/>
                <w:szCs w:val="24"/>
              </w:rPr>
              <w:t>З</w:t>
            </w:r>
            <w:r w:rsidR="00CE14E9">
              <w:rPr>
                <w:rFonts w:eastAsia="TimesNewRomanPSMT"/>
                <w:szCs w:val="24"/>
              </w:rPr>
              <w:t>АКОНА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szCs w:val="24"/>
              </w:rPr>
            </w:pPr>
            <w:r>
              <w:rPr>
                <w:szCs w:val="24"/>
              </w:rPr>
              <w:t>79</w:t>
            </w:r>
          </w:p>
        </w:tc>
      </w:tr>
      <w:tr w:rsidR="00732A93" w:rsidRPr="00732A93" w:rsidTr="00E007FB">
        <w:trPr>
          <w:trHeight w:val="613"/>
        </w:trPr>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48" w:edGrp="everyone" w:colFirst="2" w:colLast="2"/>
            <w:permEnd w:id="47"/>
          </w:p>
          <w:p w:rsidR="00732A93" w:rsidRPr="00732A93" w:rsidRDefault="00732A93" w:rsidP="00424884">
            <w:pPr>
              <w:snapToGrid w:val="0"/>
              <w:jc w:val="center"/>
              <w:rPr>
                <w:rFonts w:eastAsia="TimesNewRomanPSMT"/>
                <w:szCs w:val="24"/>
              </w:rPr>
            </w:pPr>
            <w:r w:rsidRPr="00732A93">
              <w:rPr>
                <w:rFonts w:eastAsia="TimesNewRomanPSMT"/>
                <w:szCs w:val="24"/>
              </w:rPr>
              <w:t>X</w:t>
            </w:r>
            <w:r w:rsidR="003375CE">
              <w:rPr>
                <w:rFonts w:eastAsia="TimesNewRomanPSMT"/>
                <w:szCs w:val="24"/>
              </w:rPr>
              <w:t>IV</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0BF3" w:rsidP="00732A93">
            <w:pPr>
              <w:spacing w:line="276" w:lineRule="auto"/>
              <w:contextualSpacing/>
              <w:rPr>
                <w:rFonts w:eastAsia="Calibri"/>
                <w:szCs w:val="24"/>
              </w:rPr>
            </w:pPr>
            <w:r w:rsidRPr="00732A93">
              <w:rPr>
                <w:rFonts w:eastAsia="TimesNewRomanPSMT"/>
                <w:szCs w:val="24"/>
              </w:rPr>
              <w:t xml:space="preserve">ОБРАЗАЦ ИЗЈАВЕ ПОДИЗВОЂАЧА О ИСПУЊАВАЊУ УСЛОВА ИЗ ЧЛАНА 75.СТ. 1. </w:t>
            </w:r>
            <w:r>
              <w:rPr>
                <w:rFonts w:eastAsia="TimesNewRomanPSMT"/>
                <w:szCs w:val="24"/>
              </w:rPr>
              <w:t xml:space="preserve">ТАЧ.1) – 4) </w:t>
            </w:r>
            <w:r w:rsidRPr="00732A93">
              <w:rPr>
                <w:rFonts w:eastAsia="TimesNewRomanPSMT"/>
                <w:szCs w:val="24"/>
              </w:rPr>
              <w:t xml:space="preserve"> З</w:t>
            </w:r>
            <w:r w:rsidR="00CE14E9">
              <w:rPr>
                <w:rFonts w:eastAsia="TimesNewRomanPSMT"/>
                <w:szCs w:val="24"/>
              </w:rPr>
              <w:t>АКОНА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szCs w:val="24"/>
              </w:rPr>
            </w:pPr>
            <w:r>
              <w:rPr>
                <w:szCs w:val="24"/>
              </w:rPr>
              <w:t>80</w:t>
            </w:r>
          </w:p>
        </w:tc>
      </w:tr>
      <w:tr w:rsidR="00732A93" w:rsidRPr="00732A93" w:rsidTr="00E007FB">
        <w:trPr>
          <w:trHeight w:val="532"/>
        </w:trPr>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49" w:edGrp="everyone" w:colFirst="2" w:colLast="2"/>
            <w:permStart w:id="50" w:edGrp="everyone"/>
            <w:permStart w:id="51" w:edGrp="everyone"/>
            <w:permEnd w:id="48"/>
          </w:p>
          <w:p w:rsidR="00732A93" w:rsidRPr="00732A93" w:rsidRDefault="00732A93" w:rsidP="00424884">
            <w:pPr>
              <w:snapToGrid w:val="0"/>
              <w:jc w:val="center"/>
              <w:rPr>
                <w:rFonts w:eastAsia="TimesNewRomanPSMT"/>
                <w:szCs w:val="24"/>
              </w:rPr>
            </w:pPr>
            <w:r w:rsidRPr="00732A93">
              <w:rPr>
                <w:rFonts w:eastAsia="TimesNewRomanPSMT"/>
                <w:szCs w:val="24"/>
              </w:rPr>
              <w:t>XV</w:t>
            </w:r>
          </w:p>
        </w:tc>
        <w:tc>
          <w:tcPr>
            <w:tcW w:w="7371" w:type="dxa"/>
            <w:tcBorders>
              <w:top w:val="single" w:sz="4" w:space="0" w:color="000000"/>
              <w:left w:val="single" w:sz="4" w:space="0" w:color="000000"/>
              <w:bottom w:val="single" w:sz="4" w:space="0" w:color="000000"/>
            </w:tcBorders>
            <w:shd w:val="clear" w:color="auto" w:fill="auto"/>
          </w:tcPr>
          <w:p w:rsidR="00732A93" w:rsidRPr="00730BF3" w:rsidRDefault="00730BF3" w:rsidP="00730BF3">
            <w:pPr>
              <w:jc w:val="both"/>
              <w:rPr>
                <w:szCs w:val="24"/>
              </w:rPr>
            </w:pPr>
            <w:r w:rsidRPr="00732A93">
              <w:rPr>
                <w:rFonts w:eastAsia="TimesNewRomanPSMT"/>
                <w:szCs w:val="24"/>
              </w:rPr>
              <w:t>ОБРАЗАЦ ИЗЈАВЕ О ПОШТОВАЊУ ОБАВЕЗА ИЗ ЧЛ. 75. СТ. 2. ЗАКОНА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szCs w:val="24"/>
              </w:rPr>
            </w:pPr>
            <w:r>
              <w:rPr>
                <w:szCs w:val="24"/>
              </w:rPr>
              <w:t>81</w:t>
            </w:r>
          </w:p>
        </w:tc>
      </w:tr>
      <w:tr w:rsidR="00732A93" w:rsidRPr="00732A93" w:rsidTr="00E007FB">
        <w:trPr>
          <w:trHeight w:val="532"/>
        </w:trPr>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52" w:edGrp="everyone" w:colFirst="2" w:colLast="2"/>
            <w:permEnd w:id="49"/>
            <w:permEnd w:id="50"/>
            <w:permEnd w:id="51"/>
          </w:p>
          <w:p w:rsidR="00732A93" w:rsidRPr="00732A93" w:rsidRDefault="00732A93" w:rsidP="00424884">
            <w:pPr>
              <w:snapToGrid w:val="0"/>
              <w:jc w:val="center"/>
              <w:rPr>
                <w:rFonts w:eastAsia="TimesNewRomanPSMT"/>
                <w:szCs w:val="24"/>
              </w:rPr>
            </w:pPr>
            <w:r w:rsidRPr="00732A93">
              <w:rPr>
                <w:rFonts w:eastAsia="TimesNewRomanPSMT"/>
                <w:szCs w:val="24"/>
              </w:rPr>
              <w:t>XV</w:t>
            </w:r>
            <w:r w:rsidR="003375CE">
              <w:rPr>
                <w:rFonts w:eastAsia="TimesNewRomanPSMT"/>
                <w:szCs w:val="24"/>
              </w:rPr>
              <w:t>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pacing w:line="276" w:lineRule="auto"/>
              <w:contextualSpacing/>
              <w:rPr>
                <w:rFonts w:eastAsia="TimesNewRomanPSMT"/>
                <w:szCs w:val="24"/>
              </w:rPr>
            </w:pPr>
            <w:r w:rsidRPr="00732A93">
              <w:rPr>
                <w:rFonts w:eastAsia="TimesNewRomanPSMT"/>
                <w:szCs w:val="24"/>
              </w:rPr>
              <w:t>ОБРАЗАЦ ИЗЈАВЕ ПОНУЂАЧА О ИСПУЊАВАЊУ УСЛОВА ИЗ ЧЛАНА 76.  З</w:t>
            </w:r>
            <w:r w:rsidR="00CE14E9">
              <w:rPr>
                <w:rFonts w:eastAsia="TimesNewRomanPSMT"/>
                <w:szCs w:val="24"/>
              </w:rPr>
              <w:t>АКОНА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szCs w:val="24"/>
              </w:rPr>
            </w:pPr>
            <w:r>
              <w:rPr>
                <w:szCs w:val="24"/>
              </w:rPr>
              <w:t>82</w:t>
            </w:r>
          </w:p>
        </w:tc>
      </w:tr>
      <w:tr w:rsidR="00732A93" w:rsidRPr="00732A93" w:rsidTr="00E007FB">
        <w:trPr>
          <w:trHeight w:val="532"/>
        </w:trPr>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53" w:edGrp="everyone" w:colFirst="2" w:colLast="2"/>
            <w:permStart w:id="54" w:edGrp="everyone"/>
            <w:permStart w:id="55" w:edGrp="everyone"/>
            <w:permEnd w:id="52"/>
            <w:r w:rsidRPr="00732A93">
              <w:rPr>
                <w:rFonts w:eastAsia="TimesNewRomanPSMT"/>
                <w:szCs w:val="24"/>
              </w:rPr>
              <w:t>XV</w:t>
            </w:r>
            <w:r w:rsidRPr="00732A93">
              <w:rPr>
                <w:bCs/>
                <w:iCs/>
                <w:szCs w:val="24"/>
              </w:rPr>
              <w:t>I</w:t>
            </w:r>
            <w:r w:rsidR="003375CE">
              <w:rPr>
                <w:bCs/>
                <w:iCs/>
                <w:szCs w:val="24"/>
              </w:rPr>
              <w:t>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pacing w:line="276" w:lineRule="auto"/>
              <w:contextualSpacing/>
              <w:rPr>
                <w:rFonts w:eastAsia="TimesNewRomanPSMT"/>
                <w:szCs w:val="24"/>
              </w:rPr>
            </w:pPr>
            <w:r w:rsidRPr="00732A93">
              <w:rPr>
                <w:rFonts w:eastAsia="TimesNewRomanPSMT"/>
                <w:szCs w:val="24"/>
              </w:rPr>
              <w:t>OБРАЗАЦ ИЗЈАВЕ О ПРИБАВЉАЊУ ПОЛИСЕ ОСИГУРАЊА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szCs w:val="24"/>
              </w:rPr>
            </w:pPr>
            <w:r>
              <w:rPr>
                <w:szCs w:val="24"/>
              </w:rPr>
              <w:t>83</w:t>
            </w:r>
          </w:p>
        </w:tc>
      </w:tr>
      <w:tr w:rsidR="00732A93" w:rsidRPr="00732A93" w:rsidTr="00E007FB">
        <w:tc>
          <w:tcPr>
            <w:tcW w:w="1272" w:type="dxa"/>
            <w:tcBorders>
              <w:top w:val="single" w:sz="4" w:space="0" w:color="000000"/>
              <w:left w:val="single" w:sz="4" w:space="0" w:color="000000"/>
              <w:bottom w:val="single" w:sz="4" w:space="0" w:color="000000"/>
            </w:tcBorders>
            <w:shd w:val="clear" w:color="auto" w:fill="auto"/>
          </w:tcPr>
          <w:p w:rsidR="00732A93" w:rsidRPr="00732A93" w:rsidRDefault="00732A93" w:rsidP="00424884">
            <w:pPr>
              <w:snapToGrid w:val="0"/>
              <w:jc w:val="center"/>
              <w:rPr>
                <w:rFonts w:eastAsia="TimesNewRomanPSMT"/>
                <w:szCs w:val="24"/>
              </w:rPr>
            </w:pPr>
            <w:permStart w:id="56" w:edGrp="everyone" w:colFirst="2" w:colLast="2"/>
            <w:permStart w:id="57" w:edGrp="everyone"/>
            <w:permStart w:id="58" w:edGrp="everyone"/>
            <w:permEnd w:id="53"/>
            <w:permEnd w:id="54"/>
            <w:permEnd w:id="55"/>
          </w:p>
          <w:p w:rsidR="00732A93" w:rsidRPr="00732A93" w:rsidRDefault="00732A93" w:rsidP="00424884">
            <w:pPr>
              <w:snapToGrid w:val="0"/>
              <w:jc w:val="center"/>
              <w:rPr>
                <w:rFonts w:eastAsia="TimesNewRomanPSMT"/>
                <w:szCs w:val="24"/>
              </w:rPr>
            </w:pPr>
            <w:r w:rsidRPr="00732A93">
              <w:rPr>
                <w:rFonts w:eastAsia="TimesNewRomanPSMT"/>
                <w:szCs w:val="24"/>
              </w:rPr>
              <w:t>XVII</w:t>
            </w:r>
            <w:r w:rsidR="003375CE">
              <w:rPr>
                <w:rFonts w:eastAsia="TimesNewRomanPSMT"/>
                <w:szCs w:val="24"/>
              </w:rPr>
              <w:t>I</w:t>
            </w:r>
          </w:p>
        </w:tc>
        <w:tc>
          <w:tcPr>
            <w:tcW w:w="7371" w:type="dxa"/>
            <w:tcBorders>
              <w:top w:val="single" w:sz="4" w:space="0" w:color="000000"/>
              <w:left w:val="single" w:sz="4" w:space="0" w:color="000000"/>
              <w:bottom w:val="single" w:sz="4" w:space="0" w:color="000000"/>
            </w:tcBorders>
            <w:shd w:val="clear" w:color="auto" w:fill="auto"/>
          </w:tcPr>
          <w:p w:rsidR="00732A93" w:rsidRPr="00732A93" w:rsidRDefault="00732A93" w:rsidP="00732A93">
            <w:pPr>
              <w:spacing w:line="276" w:lineRule="auto"/>
              <w:contextualSpacing/>
              <w:rPr>
                <w:rFonts w:eastAsia="Calibri"/>
                <w:szCs w:val="24"/>
              </w:rPr>
            </w:pPr>
            <w:r w:rsidRPr="00732A93">
              <w:rPr>
                <w:rFonts w:eastAsia="TimesNewRomanPSMT"/>
                <w:szCs w:val="24"/>
              </w:rPr>
              <w:t>ОБРАЗАЦ ИЗЈАВЕ О ОБИЛАСКУ ЛОКАЦИЈЕ ЗА ИЗВОЂЕЊЕ РАДОВА И ИЗВРШЕНОМ УВИДУ У ПРОЈЕКТНУ ДОКУМЕНТАЦИЈУ.</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2A93" w:rsidRPr="00732A93" w:rsidRDefault="00FB4B57" w:rsidP="00607C1D">
            <w:pPr>
              <w:snapToGrid w:val="0"/>
              <w:jc w:val="center"/>
              <w:rPr>
                <w:szCs w:val="24"/>
              </w:rPr>
            </w:pPr>
            <w:r>
              <w:rPr>
                <w:szCs w:val="24"/>
              </w:rPr>
              <w:t>84</w:t>
            </w:r>
          </w:p>
        </w:tc>
      </w:tr>
      <w:tr w:rsidR="00730BF3" w:rsidRPr="00732A93" w:rsidTr="00E007FB">
        <w:tc>
          <w:tcPr>
            <w:tcW w:w="1272" w:type="dxa"/>
            <w:tcBorders>
              <w:top w:val="single" w:sz="4" w:space="0" w:color="000000"/>
              <w:left w:val="single" w:sz="4" w:space="0" w:color="000000"/>
              <w:bottom w:val="single" w:sz="4" w:space="0" w:color="000000"/>
            </w:tcBorders>
            <w:shd w:val="clear" w:color="auto" w:fill="auto"/>
          </w:tcPr>
          <w:p w:rsidR="00730BF3" w:rsidRPr="00732A93" w:rsidRDefault="00730BF3" w:rsidP="00424884">
            <w:pPr>
              <w:snapToGrid w:val="0"/>
              <w:jc w:val="center"/>
              <w:rPr>
                <w:rFonts w:eastAsia="TimesNewRomanPSMT"/>
                <w:szCs w:val="24"/>
              </w:rPr>
            </w:pPr>
            <w:permStart w:id="59" w:edGrp="everyone" w:colFirst="2" w:colLast="2"/>
            <w:permStart w:id="60" w:edGrp="everyone"/>
            <w:permStart w:id="61" w:edGrp="everyone"/>
            <w:permEnd w:id="56"/>
            <w:permEnd w:id="57"/>
            <w:permEnd w:id="58"/>
            <w:r w:rsidRPr="00732A93">
              <w:rPr>
                <w:rFonts w:eastAsia="TimesNewRomanPSMT"/>
                <w:szCs w:val="24"/>
              </w:rPr>
              <w:t>X</w:t>
            </w:r>
            <w:r w:rsidR="003375CE">
              <w:rPr>
                <w:rFonts w:eastAsia="TimesNewRomanPSMT"/>
                <w:szCs w:val="24"/>
              </w:rPr>
              <w:t>IX</w:t>
            </w:r>
          </w:p>
        </w:tc>
        <w:tc>
          <w:tcPr>
            <w:tcW w:w="7371" w:type="dxa"/>
            <w:tcBorders>
              <w:top w:val="single" w:sz="4" w:space="0" w:color="000000"/>
              <w:left w:val="single" w:sz="4" w:space="0" w:color="000000"/>
              <w:bottom w:val="single" w:sz="4" w:space="0" w:color="000000"/>
            </w:tcBorders>
            <w:shd w:val="clear" w:color="auto" w:fill="auto"/>
          </w:tcPr>
          <w:p w:rsidR="00730BF3" w:rsidRPr="00732A93" w:rsidRDefault="007B364C" w:rsidP="00732A93">
            <w:pPr>
              <w:spacing w:line="276" w:lineRule="auto"/>
              <w:contextualSpacing/>
              <w:rPr>
                <w:rFonts w:eastAsia="TimesNewRomanPSMT"/>
                <w:szCs w:val="24"/>
              </w:rPr>
            </w:pPr>
            <w:r w:rsidRPr="00732A93">
              <w:rPr>
                <w:rFonts w:eastAsia="Calibri"/>
                <w:szCs w:val="24"/>
              </w:rPr>
              <w:t xml:space="preserve">ОБРАЗАЦ ИЗЈАВЕ О </w:t>
            </w:r>
            <w:r w:rsidRPr="00732A93">
              <w:rPr>
                <w:rFonts w:eastAsia="Calibri"/>
                <w:szCs w:val="24"/>
                <w:lang w:val="sr-Cyrl-CS"/>
              </w:rPr>
              <w:t>ТЕХНИЧКОЈ ОПРЕМЉЕНОСТИ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0BF3" w:rsidRPr="00732A93" w:rsidRDefault="00FB4B57" w:rsidP="00607C1D">
            <w:pPr>
              <w:snapToGrid w:val="0"/>
              <w:jc w:val="center"/>
              <w:rPr>
                <w:szCs w:val="24"/>
              </w:rPr>
            </w:pPr>
            <w:r>
              <w:rPr>
                <w:szCs w:val="24"/>
              </w:rPr>
              <w:t>85</w:t>
            </w:r>
          </w:p>
        </w:tc>
      </w:tr>
      <w:tr w:rsidR="00D04E54" w:rsidRPr="00732A93" w:rsidTr="00E007FB">
        <w:tc>
          <w:tcPr>
            <w:tcW w:w="1272" w:type="dxa"/>
            <w:tcBorders>
              <w:top w:val="single" w:sz="4" w:space="0" w:color="000000"/>
              <w:left w:val="single" w:sz="4" w:space="0" w:color="000000"/>
              <w:bottom w:val="single" w:sz="4" w:space="0" w:color="000000"/>
            </w:tcBorders>
            <w:shd w:val="clear" w:color="auto" w:fill="auto"/>
          </w:tcPr>
          <w:p w:rsidR="00D04E54" w:rsidRPr="007B364C" w:rsidRDefault="00D04E54" w:rsidP="00424884">
            <w:pPr>
              <w:snapToGrid w:val="0"/>
              <w:jc w:val="center"/>
              <w:rPr>
                <w:rFonts w:eastAsia="TimesNewRomanPSMT"/>
                <w:szCs w:val="24"/>
              </w:rPr>
            </w:pPr>
            <w:permStart w:id="62" w:edGrp="everyone" w:colFirst="2" w:colLast="2"/>
            <w:permStart w:id="63" w:edGrp="everyone"/>
            <w:permStart w:id="64" w:edGrp="everyone"/>
            <w:permEnd w:id="59"/>
            <w:permEnd w:id="60"/>
            <w:permEnd w:id="61"/>
            <w:r w:rsidRPr="00732A93">
              <w:rPr>
                <w:rFonts w:eastAsia="TimesNewRomanPSMT"/>
                <w:szCs w:val="24"/>
              </w:rPr>
              <w:t>XX</w:t>
            </w:r>
          </w:p>
        </w:tc>
        <w:tc>
          <w:tcPr>
            <w:tcW w:w="7371" w:type="dxa"/>
            <w:tcBorders>
              <w:top w:val="single" w:sz="4" w:space="0" w:color="000000"/>
              <w:left w:val="single" w:sz="4" w:space="0" w:color="000000"/>
              <w:bottom w:val="single" w:sz="4" w:space="0" w:color="000000"/>
            </w:tcBorders>
            <w:shd w:val="clear" w:color="auto" w:fill="auto"/>
          </w:tcPr>
          <w:p w:rsidR="00D04E54" w:rsidRDefault="007B364C" w:rsidP="00D04E54">
            <w:pPr>
              <w:spacing w:line="276" w:lineRule="auto"/>
              <w:contextualSpacing/>
              <w:rPr>
                <w:rFonts w:eastAsia="TimesNewRomanPSMT"/>
                <w:szCs w:val="24"/>
              </w:rPr>
            </w:pPr>
            <w:r w:rsidRPr="00732A93">
              <w:rPr>
                <w:rFonts w:eastAsia="Calibri"/>
                <w:szCs w:val="24"/>
              </w:rPr>
              <w:t>ОБРАЗАЦ РЕФЕРЕНТНЕ ЛИСТЕ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E54" w:rsidRPr="00732A93" w:rsidRDefault="00FB4B57" w:rsidP="00607C1D">
            <w:pPr>
              <w:snapToGrid w:val="0"/>
              <w:jc w:val="center"/>
              <w:rPr>
                <w:szCs w:val="24"/>
              </w:rPr>
            </w:pPr>
            <w:r>
              <w:rPr>
                <w:szCs w:val="24"/>
              </w:rPr>
              <w:t>86</w:t>
            </w:r>
          </w:p>
        </w:tc>
      </w:tr>
      <w:tr w:rsidR="00D04E54" w:rsidRPr="00732A93" w:rsidTr="00E007FB">
        <w:tc>
          <w:tcPr>
            <w:tcW w:w="1272" w:type="dxa"/>
            <w:tcBorders>
              <w:top w:val="single" w:sz="4" w:space="0" w:color="000000"/>
              <w:left w:val="single" w:sz="4" w:space="0" w:color="000000"/>
              <w:bottom w:val="single" w:sz="4" w:space="0" w:color="000000"/>
            </w:tcBorders>
            <w:shd w:val="clear" w:color="auto" w:fill="auto"/>
          </w:tcPr>
          <w:p w:rsidR="00D04E54" w:rsidRDefault="00D04E54" w:rsidP="00424884">
            <w:pPr>
              <w:snapToGrid w:val="0"/>
              <w:jc w:val="center"/>
              <w:rPr>
                <w:rFonts w:eastAsia="TimesNewRomanPSMT"/>
                <w:szCs w:val="24"/>
              </w:rPr>
            </w:pPr>
            <w:permStart w:id="65" w:edGrp="everyone" w:colFirst="2" w:colLast="2"/>
            <w:permStart w:id="66" w:edGrp="everyone"/>
            <w:permStart w:id="67" w:edGrp="everyone"/>
            <w:permEnd w:id="62"/>
            <w:permEnd w:id="63"/>
            <w:permEnd w:id="64"/>
            <w:r w:rsidRPr="00732A93">
              <w:rPr>
                <w:rFonts w:eastAsia="TimesNewRomanPSMT"/>
                <w:szCs w:val="24"/>
              </w:rPr>
              <w:t>XX</w:t>
            </w:r>
            <w:r w:rsidR="003375CE">
              <w:rPr>
                <w:rFonts w:eastAsia="TimesNewRomanPSMT"/>
                <w:szCs w:val="24"/>
              </w:rPr>
              <w:t>I</w:t>
            </w:r>
          </w:p>
          <w:p w:rsidR="00D04E54" w:rsidRPr="00D04E54" w:rsidRDefault="00D04E54" w:rsidP="00424884">
            <w:pPr>
              <w:snapToGrid w:val="0"/>
              <w:jc w:val="center"/>
              <w:rPr>
                <w:rFonts w:eastAsia="TimesNewRomanPSMT"/>
                <w:szCs w:val="24"/>
              </w:rPr>
            </w:pPr>
          </w:p>
        </w:tc>
        <w:tc>
          <w:tcPr>
            <w:tcW w:w="7371" w:type="dxa"/>
            <w:tcBorders>
              <w:top w:val="single" w:sz="4" w:space="0" w:color="000000"/>
              <w:left w:val="single" w:sz="4" w:space="0" w:color="000000"/>
              <w:bottom w:val="single" w:sz="4" w:space="0" w:color="000000"/>
            </w:tcBorders>
            <w:shd w:val="clear" w:color="auto" w:fill="auto"/>
          </w:tcPr>
          <w:p w:rsidR="00D04E54" w:rsidRPr="00D04E54" w:rsidRDefault="007B364C" w:rsidP="00D04E54">
            <w:pPr>
              <w:spacing w:line="276" w:lineRule="auto"/>
              <w:contextualSpacing/>
              <w:rPr>
                <w:rFonts w:eastAsia="TimesNewRomanPSMT"/>
                <w:szCs w:val="24"/>
              </w:rPr>
            </w:pPr>
            <w:r w:rsidRPr="00732A93">
              <w:rPr>
                <w:rFonts w:eastAsia="Calibri"/>
                <w:szCs w:val="24"/>
              </w:rPr>
              <w:t xml:space="preserve">ОБРАЗАЦ </w:t>
            </w:r>
            <w:r w:rsidRPr="00732A93">
              <w:rPr>
                <w:rFonts w:eastAsia="Calibri"/>
                <w:bCs/>
                <w:szCs w:val="24"/>
              </w:rPr>
              <w:t>ПОТВРДE О РЕАЛИЗАЦИЈИ РАНИЈЕ ЗАКЉУЧЕНИХ УГОВОРА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E54" w:rsidRPr="00732A93" w:rsidRDefault="00FB4B57" w:rsidP="00607C1D">
            <w:pPr>
              <w:snapToGrid w:val="0"/>
              <w:jc w:val="center"/>
              <w:rPr>
                <w:szCs w:val="24"/>
              </w:rPr>
            </w:pPr>
            <w:r>
              <w:rPr>
                <w:szCs w:val="24"/>
              </w:rPr>
              <w:t>87</w:t>
            </w:r>
          </w:p>
        </w:tc>
      </w:tr>
    </w:tbl>
    <w:permEnd w:id="65"/>
    <w:permEnd w:id="66"/>
    <w:permEnd w:id="67"/>
    <w:p w:rsidR="00732A93" w:rsidRDefault="00732A93" w:rsidP="00732A93">
      <w:pPr>
        <w:jc w:val="both"/>
        <w:rPr>
          <w:szCs w:val="24"/>
        </w:rPr>
      </w:pPr>
      <w:r w:rsidRPr="00732A93">
        <w:rPr>
          <w:szCs w:val="24"/>
        </w:rPr>
        <w:t>Конкурсна документација има укупно</w:t>
      </w:r>
      <w:permStart w:id="68" w:edGrp="everyone"/>
      <w:r w:rsidR="00FB4B57">
        <w:rPr>
          <w:szCs w:val="24"/>
        </w:rPr>
        <w:t xml:space="preserve"> </w:t>
      </w:r>
      <w:r w:rsidR="000F4DCC">
        <w:rPr>
          <w:szCs w:val="24"/>
        </w:rPr>
        <w:t xml:space="preserve"> </w:t>
      </w:r>
      <w:r w:rsidR="00FB4B57">
        <w:rPr>
          <w:szCs w:val="24"/>
        </w:rPr>
        <w:t>88</w:t>
      </w:r>
      <w:r w:rsidR="000F4DCC">
        <w:rPr>
          <w:szCs w:val="24"/>
        </w:rPr>
        <w:t xml:space="preserve"> </w:t>
      </w:r>
      <w:permEnd w:id="68"/>
      <w:r w:rsidRPr="00732A93">
        <w:rPr>
          <w:szCs w:val="24"/>
        </w:rPr>
        <w:t>стран</w:t>
      </w:r>
      <w:permStart w:id="69" w:edGrp="everyone"/>
      <w:r w:rsidR="00607C1D">
        <w:rPr>
          <w:szCs w:val="24"/>
          <w:lang w:val="en-GB"/>
        </w:rPr>
        <w:t>e/</w:t>
      </w:r>
      <w:r w:rsidRPr="00732A93">
        <w:rPr>
          <w:szCs w:val="24"/>
        </w:rPr>
        <w:t>а</w:t>
      </w:r>
      <w:permEnd w:id="69"/>
    </w:p>
    <w:p w:rsidR="00912354" w:rsidRPr="00912354" w:rsidRDefault="00912354" w:rsidP="002D4621">
      <w:pPr>
        <w:pStyle w:val="Heading2"/>
        <w:shd w:val="clear" w:color="auto" w:fill="CCC0D9"/>
      </w:pPr>
      <w:r w:rsidRPr="00912354">
        <w:lastRenderedPageBreak/>
        <w:t>I.</w:t>
      </w:r>
      <w:r w:rsidR="00850E98" w:rsidRPr="00912354">
        <w:t>ОПШТИ ПОДАЦИ О ЈАВНОЈ НАБАВЦИ</w:t>
      </w:r>
    </w:p>
    <w:p w:rsidR="00850E98" w:rsidRDefault="00850E98" w:rsidP="00D617EB">
      <w:pPr>
        <w:pStyle w:val="nabrajanjebold"/>
      </w:pPr>
      <w:r w:rsidRPr="00850E98">
        <w:t xml:space="preserve"> Подаци о </w:t>
      </w:r>
      <w:r w:rsidRPr="00D617EB">
        <w:t>наручиоцу</w:t>
      </w:r>
      <w:r w:rsidR="00A34971">
        <w:t>:</w:t>
      </w:r>
    </w:p>
    <w:p w:rsidR="00A34971" w:rsidRPr="00A34971" w:rsidRDefault="00A34971" w:rsidP="00A34971">
      <w:pPr>
        <w:autoSpaceDE w:val="0"/>
        <w:autoSpaceDN w:val="0"/>
        <w:adjustRightInd w:val="0"/>
        <w:ind w:left="420"/>
        <w:rPr>
          <w:rFonts w:eastAsia="Calibri-Bold"/>
          <w:bCs/>
          <w:color w:val="000000"/>
          <w:szCs w:val="24"/>
        </w:rPr>
      </w:pPr>
      <w:r w:rsidRPr="00A34971">
        <w:rPr>
          <w:rFonts w:eastAsia="Calibri-Bold"/>
          <w:bCs/>
          <w:color w:val="000000"/>
          <w:szCs w:val="24"/>
        </w:rPr>
        <w:t>Назив наручиоца:</w:t>
      </w:r>
      <w:bookmarkStart w:id="0" w:name="Text10"/>
      <w:bookmarkEnd w:id="0"/>
      <w:permStart w:id="70" w:edGrp="everyone"/>
      <w:r w:rsidR="0097003B">
        <w:rPr>
          <w:rFonts w:eastAsia="Calibri-Bold"/>
          <w:bCs/>
          <w:color w:val="000000"/>
          <w:szCs w:val="24"/>
        </w:rPr>
        <w:t xml:space="preserve"> Општина Рача</w:t>
      </w:r>
      <w:permEnd w:id="70"/>
      <w:r w:rsidR="00880736">
        <w:rPr>
          <w:rFonts w:eastAsia="Calibri-Bold"/>
          <w:bCs/>
          <w:color w:val="000000"/>
          <w:szCs w:val="24"/>
        </w:rPr>
        <w:t>.</w:t>
      </w:r>
    </w:p>
    <w:p w:rsidR="00850E98" w:rsidRPr="00A34971" w:rsidRDefault="00850E98" w:rsidP="00A34971">
      <w:pPr>
        <w:autoSpaceDE w:val="0"/>
        <w:autoSpaceDN w:val="0"/>
        <w:adjustRightInd w:val="0"/>
        <w:ind w:firstLine="420"/>
        <w:rPr>
          <w:color w:val="000000"/>
          <w:szCs w:val="24"/>
        </w:rPr>
      </w:pPr>
      <w:r w:rsidRPr="00A34971">
        <w:rPr>
          <w:rFonts w:eastAsia="Calibri-Bold"/>
          <w:bCs/>
          <w:color w:val="000000"/>
          <w:szCs w:val="24"/>
        </w:rPr>
        <w:t>Адреса наручиоца</w:t>
      </w:r>
      <w:r w:rsidR="00880736">
        <w:rPr>
          <w:rFonts w:eastAsia="Calibri-Bold"/>
          <w:bCs/>
          <w:color w:val="000000"/>
          <w:szCs w:val="24"/>
        </w:rPr>
        <w:t>:</w:t>
      </w:r>
      <w:permStart w:id="71" w:edGrp="everyone"/>
      <w:r w:rsidR="0097003B">
        <w:rPr>
          <w:rFonts w:eastAsia="Calibri-Bold"/>
          <w:bCs/>
          <w:color w:val="000000"/>
          <w:szCs w:val="24"/>
        </w:rPr>
        <w:t xml:space="preserve"> Карађорђева 48,34210 Рача</w:t>
      </w:r>
      <w:permEnd w:id="71"/>
      <w:r w:rsidR="00880736">
        <w:rPr>
          <w:color w:val="000000"/>
          <w:szCs w:val="24"/>
        </w:rPr>
        <w:t>.</w:t>
      </w:r>
    </w:p>
    <w:p w:rsidR="00850E98" w:rsidRPr="00A34971" w:rsidRDefault="00850E98" w:rsidP="00A34971">
      <w:pPr>
        <w:autoSpaceDE w:val="0"/>
        <w:autoSpaceDN w:val="0"/>
        <w:adjustRightInd w:val="0"/>
        <w:ind w:firstLine="420"/>
        <w:rPr>
          <w:color w:val="000000"/>
          <w:szCs w:val="24"/>
        </w:rPr>
      </w:pPr>
      <w:r w:rsidRPr="00A34971">
        <w:rPr>
          <w:rFonts w:eastAsia="Calibri-Bold"/>
          <w:bCs/>
          <w:color w:val="000000"/>
          <w:szCs w:val="24"/>
        </w:rPr>
        <w:t xml:space="preserve">Матични број </w:t>
      </w:r>
      <w:r w:rsidR="00880736">
        <w:rPr>
          <w:rFonts w:eastAsia="Calibri-Bold"/>
          <w:bCs/>
          <w:color w:val="000000"/>
          <w:szCs w:val="24"/>
        </w:rPr>
        <w:t>:</w:t>
      </w:r>
      <w:permStart w:id="72" w:edGrp="everyone"/>
      <w:r w:rsidR="0097003B">
        <w:rPr>
          <w:rFonts w:eastAsia="Calibri-Bold"/>
          <w:bCs/>
          <w:color w:val="000000"/>
          <w:szCs w:val="24"/>
        </w:rPr>
        <w:t>07113838</w:t>
      </w:r>
      <w:permEnd w:id="72"/>
      <w:r w:rsidR="00880736">
        <w:rPr>
          <w:rFonts w:eastAsia="Calibri-Bold"/>
          <w:bCs/>
          <w:color w:val="000000"/>
          <w:szCs w:val="24"/>
        </w:rPr>
        <w:t>.</w:t>
      </w:r>
    </w:p>
    <w:p w:rsidR="00850E98" w:rsidRPr="00A34971" w:rsidRDefault="00850E98" w:rsidP="00A34971">
      <w:pPr>
        <w:autoSpaceDE w:val="0"/>
        <w:autoSpaceDN w:val="0"/>
        <w:adjustRightInd w:val="0"/>
        <w:ind w:firstLine="420"/>
        <w:rPr>
          <w:color w:val="000000"/>
          <w:szCs w:val="24"/>
        </w:rPr>
      </w:pPr>
      <w:r w:rsidRPr="00A34971">
        <w:rPr>
          <w:rFonts w:eastAsia="Calibri-Bold"/>
          <w:bCs/>
          <w:color w:val="000000"/>
          <w:szCs w:val="24"/>
        </w:rPr>
        <w:t>ПИБ</w:t>
      </w:r>
      <w:r w:rsidR="006220DE">
        <w:rPr>
          <w:rFonts w:eastAsia="Calibri-Bold"/>
          <w:bCs/>
          <w:color w:val="000000"/>
          <w:szCs w:val="24"/>
        </w:rPr>
        <w:t>:</w:t>
      </w:r>
      <w:permStart w:id="73" w:edGrp="everyone"/>
      <w:r w:rsidR="0097003B">
        <w:rPr>
          <w:rFonts w:eastAsia="Calibri-Bold"/>
          <w:bCs/>
          <w:color w:val="000000"/>
          <w:szCs w:val="24"/>
        </w:rPr>
        <w:t>101228415</w:t>
      </w:r>
      <w:permEnd w:id="73"/>
    </w:p>
    <w:p w:rsidR="00850E98" w:rsidRPr="00F42190" w:rsidRDefault="00850E98" w:rsidP="00A34971">
      <w:pPr>
        <w:autoSpaceDE w:val="0"/>
        <w:autoSpaceDN w:val="0"/>
        <w:adjustRightInd w:val="0"/>
        <w:ind w:firstLine="420"/>
        <w:rPr>
          <w:szCs w:val="24"/>
        </w:rPr>
      </w:pPr>
      <w:r w:rsidRPr="00A34971">
        <w:rPr>
          <w:rFonts w:eastAsia="Calibri-Bold"/>
          <w:bCs/>
          <w:color w:val="000000"/>
          <w:szCs w:val="24"/>
        </w:rPr>
        <w:t>Шифра делатности</w:t>
      </w:r>
      <w:r w:rsidR="00880736">
        <w:rPr>
          <w:rFonts w:eastAsia="Calibri-Bold"/>
          <w:bCs/>
          <w:color w:val="000000"/>
          <w:szCs w:val="24"/>
        </w:rPr>
        <w:t>:</w:t>
      </w:r>
      <w:permStart w:id="74" w:edGrp="everyone"/>
      <w:r w:rsidR="0097003B">
        <w:rPr>
          <w:rFonts w:eastAsia="Calibri-Bold"/>
          <w:bCs/>
          <w:color w:val="000000"/>
          <w:szCs w:val="24"/>
        </w:rPr>
        <w:t>8411</w:t>
      </w:r>
      <w:permEnd w:id="74"/>
    </w:p>
    <w:p w:rsidR="00850E98" w:rsidRPr="00F42190" w:rsidRDefault="00B45F6E" w:rsidP="00A34971">
      <w:pPr>
        <w:autoSpaceDE w:val="0"/>
        <w:autoSpaceDN w:val="0"/>
        <w:adjustRightInd w:val="0"/>
        <w:ind w:firstLine="420"/>
        <w:rPr>
          <w:bCs/>
          <w:szCs w:val="24"/>
        </w:rPr>
      </w:pPr>
      <w:r w:rsidRPr="00F42190">
        <w:rPr>
          <w:rFonts w:eastAsia="Calibri-Bold"/>
          <w:bCs/>
          <w:szCs w:val="24"/>
        </w:rPr>
        <w:t>Интернет страница наручиоца:</w:t>
      </w:r>
      <w:permStart w:id="75" w:edGrp="everyone"/>
      <w:r w:rsidR="0097003B" w:rsidRPr="0097003B">
        <w:rPr>
          <w:rFonts w:eastAsia="Calibri-Bold"/>
          <w:bCs/>
          <w:szCs w:val="24"/>
        </w:rPr>
        <w:t xml:space="preserve"> </w:t>
      </w:r>
      <w:r w:rsidR="0097003B">
        <w:rPr>
          <w:rFonts w:eastAsia="Calibri-Bold"/>
          <w:bCs/>
          <w:szCs w:val="24"/>
        </w:rPr>
        <w:t>www.raca.rs</w:t>
      </w:r>
      <w:r w:rsidR="0097003B" w:rsidRPr="00F42190">
        <w:rPr>
          <w:rFonts w:eastAsia="Calibri-Bold"/>
          <w:bCs/>
          <w:szCs w:val="24"/>
        </w:rPr>
        <w:t xml:space="preserve"> </w:t>
      </w:r>
      <w:permEnd w:id="75"/>
      <w:r w:rsidR="00880736" w:rsidRPr="00F42190">
        <w:rPr>
          <w:bCs/>
          <w:szCs w:val="24"/>
        </w:rPr>
        <w:t>.</w:t>
      </w:r>
    </w:p>
    <w:p w:rsidR="00880736" w:rsidRPr="00F42190" w:rsidRDefault="00850E98" w:rsidP="00C03E32">
      <w:pPr>
        <w:autoSpaceDE w:val="0"/>
        <w:autoSpaceDN w:val="0"/>
        <w:adjustRightInd w:val="0"/>
        <w:ind w:firstLine="420"/>
        <w:rPr>
          <w:rFonts w:eastAsia="Calibri-Bold"/>
          <w:bCs/>
          <w:szCs w:val="24"/>
        </w:rPr>
      </w:pPr>
      <w:r w:rsidRPr="00F42190">
        <w:rPr>
          <w:rFonts w:eastAsia="Calibri-Bold"/>
          <w:bCs/>
          <w:szCs w:val="24"/>
        </w:rPr>
        <w:t>Врста наручиоца</w:t>
      </w:r>
      <w:r w:rsidR="00A34971" w:rsidRPr="00F42190">
        <w:rPr>
          <w:rFonts w:eastAsia="Calibri-Bold"/>
          <w:bCs/>
          <w:szCs w:val="24"/>
        </w:rPr>
        <w:t>:</w:t>
      </w:r>
      <w:permStart w:id="76" w:edGrp="everyone"/>
      <w:r w:rsidR="0097003B">
        <w:rPr>
          <w:rFonts w:eastAsia="Calibri-Bold"/>
          <w:bCs/>
          <w:szCs w:val="24"/>
        </w:rPr>
        <w:t>локална самоуправа</w:t>
      </w:r>
      <w:permEnd w:id="76"/>
      <w:r w:rsidR="00880736" w:rsidRPr="00F42190">
        <w:rPr>
          <w:rFonts w:eastAsia="Calibri-Bold"/>
          <w:bCs/>
          <w:szCs w:val="24"/>
        </w:rPr>
        <w:t>.</w:t>
      </w:r>
    </w:p>
    <w:p w:rsidR="00C03E32" w:rsidRPr="00C03E32" w:rsidRDefault="00C03E32" w:rsidP="00C03E32">
      <w:pPr>
        <w:autoSpaceDE w:val="0"/>
        <w:autoSpaceDN w:val="0"/>
        <w:adjustRightInd w:val="0"/>
        <w:ind w:firstLine="420"/>
        <w:rPr>
          <w:rFonts w:eastAsia="Calibri-Bold"/>
          <w:bCs/>
          <w:color w:val="000000"/>
          <w:szCs w:val="24"/>
        </w:rPr>
      </w:pPr>
    </w:p>
    <w:p w:rsidR="00A34971" w:rsidRPr="008D2B7B" w:rsidRDefault="00850E98" w:rsidP="00D617EB">
      <w:pPr>
        <w:pStyle w:val="nabrajanjebold"/>
      </w:pPr>
      <w:r w:rsidRPr="00D617EB">
        <w:t>Врста</w:t>
      </w:r>
      <w:r w:rsidRPr="00850E98">
        <w:t xml:space="preserve"> поступка јавне </w:t>
      </w:r>
      <w:r w:rsidRPr="00D617EB">
        <w:t>набавке</w:t>
      </w:r>
    </w:p>
    <w:p w:rsidR="00A34971" w:rsidRDefault="00850E98" w:rsidP="00CE14E9">
      <w:pPr>
        <w:autoSpaceDE w:val="0"/>
        <w:autoSpaceDN w:val="0"/>
        <w:adjustRightInd w:val="0"/>
        <w:ind w:left="360"/>
        <w:jc w:val="both"/>
        <w:rPr>
          <w:color w:val="000000"/>
          <w:szCs w:val="24"/>
        </w:rPr>
      </w:pPr>
      <w:r w:rsidRPr="00850E98">
        <w:rPr>
          <w:color w:val="000000"/>
          <w:szCs w:val="24"/>
        </w:rPr>
        <w:t>Предметна јавна набавка се спроводи у отвореном поступку, у складу са одредбамаЗакона о јавним набавкама</w:t>
      </w:r>
      <w:r w:rsidR="00225D65" w:rsidRPr="00025BAC">
        <w:rPr>
          <w:color w:val="000000"/>
          <w:szCs w:val="24"/>
        </w:rPr>
        <w:t>(„Службени гласник РС” бр. 124/12, 14/15 и 68/15)</w:t>
      </w:r>
      <w:r w:rsidR="000C737B">
        <w:rPr>
          <w:color w:val="000000"/>
          <w:szCs w:val="24"/>
        </w:rPr>
        <w:t>-</w:t>
      </w:r>
      <w:r w:rsidR="00E73616">
        <w:rPr>
          <w:color w:val="000000"/>
          <w:szCs w:val="24"/>
        </w:rPr>
        <w:t>(у даљем тексту: Закон),</w:t>
      </w:r>
      <w:r w:rsidRPr="00850E98">
        <w:rPr>
          <w:color w:val="000000"/>
          <w:szCs w:val="24"/>
        </w:rPr>
        <w:t xml:space="preserve"> и подзаконским актима којима се уређују јавненабавке</w:t>
      </w:r>
      <w:r w:rsidR="00A34971">
        <w:rPr>
          <w:color w:val="000000"/>
          <w:szCs w:val="24"/>
        </w:rPr>
        <w:t>, као и прописима којима се уређује изградња објеката, односно извођење грађевинских радова.</w:t>
      </w:r>
    </w:p>
    <w:p w:rsidR="008D2B7B" w:rsidRPr="00850E98" w:rsidRDefault="008D2B7B" w:rsidP="00850E98">
      <w:pPr>
        <w:autoSpaceDE w:val="0"/>
        <w:autoSpaceDN w:val="0"/>
        <w:adjustRightInd w:val="0"/>
        <w:rPr>
          <w:color w:val="000000"/>
          <w:szCs w:val="24"/>
        </w:rPr>
      </w:pPr>
    </w:p>
    <w:p w:rsidR="00880736" w:rsidRPr="008D2B7B" w:rsidRDefault="008D2B7B" w:rsidP="00D617EB">
      <w:pPr>
        <w:pStyle w:val="nabrajanjebold"/>
      </w:pPr>
      <w:r>
        <w:t>Врста п</w:t>
      </w:r>
      <w:r w:rsidR="00850E98" w:rsidRPr="00850E98">
        <w:t>редмет</w:t>
      </w:r>
      <w:r>
        <w:t>а</w:t>
      </w:r>
      <w:r w:rsidR="00850E98" w:rsidRPr="00850E98">
        <w:t xml:space="preserve"> јавне набавке</w:t>
      </w:r>
    </w:p>
    <w:p w:rsidR="008D2B7B" w:rsidRDefault="00850E98" w:rsidP="00A34971">
      <w:pPr>
        <w:autoSpaceDE w:val="0"/>
        <w:autoSpaceDN w:val="0"/>
        <w:adjustRightInd w:val="0"/>
        <w:ind w:firstLine="420"/>
        <w:rPr>
          <w:color w:val="000000"/>
          <w:szCs w:val="24"/>
        </w:rPr>
      </w:pPr>
      <w:r w:rsidRPr="00850E98">
        <w:rPr>
          <w:color w:val="000000"/>
          <w:szCs w:val="24"/>
        </w:rPr>
        <w:t>Предмет јавне набавке бр.</w:t>
      </w:r>
      <w:permStart w:id="77" w:edGrp="everyone"/>
      <w:r w:rsidR="0097003B">
        <w:rPr>
          <w:color w:val="000000"/>
          <w:szCs w:val="24"/>
        </w:rPr>
        <w:t xml:space="preserve">уређање  водотокова другог реда  општине Рача </w:t>
      </w:r>
      <w:permEnd w:id="77"/>
      <w:r w:rsidRPr="00850E98">
        <w:rPr>
          <w:color w:val="000000"/>
          <w:szCs w:val="24"/>
        </w:rPr>
        <w:t xml:space="preserve"> су радови</w:t>
      </w:r>
      <w:r w:rsidR="008D2B7B">
        <w:rPr>
          <w:color w:val="000000"/>
          <w:szCs w:val="24"/>
        </w:rPr>
        <w:t>.</w:t>
      </w:r>
    </w:p>
    <w:p w:rsidR="00B45F6E" w:rsidRPr="00F42190" w:rsidRDefault="00B45F6E" w:rsidP="00A34971">
      <w:pPr>
        <w:autoSpaceDE w:val="0"/>
        <w:autoSpaceDN w:val="0"/>
        <w:adjustRightInd w:val="0"/>
        <w:ind w:firstLine="420"/>
        <w:rPr>
          <w:b/>
          <w:bCs/>
          <w:szCs w:val="24"/>
        </w:rPr>
      </w:pPr>
    </w:p>
    <w:p w:rsidR="00880736" w:rsidRPr="008D2B7B" w:rsidRDefault="00850E98" w:rsidP="00D617EB">
      <w:pPr>
        <w:pStyle w:val="nabrajanjebold"/>
      </w:pPr>
      <w:r w:rsidRPr="00850E98">
        <w:t>Циљ поступка</w:t>
      </w:r>
    </w:p>
    <w:p w:rsidR="00850E98" w:rsidRDefault="00850E98" w:rsidP="00A34971">
      <w:pPr>
        <w:autoSpaceDE w:val="0"/>
        <w:autoSpaceDN w:val="0"/>
        <w:adjustRightInd w:val="0"/>
        <w:ind w:firstLine="420"/>
        <w:rPr>
          <w:color w:val="000000"/>
          <w:szCs w:val="24"/>
        </w:rPr>
      </w:pPr>
      <w:r w:rsidRPr="00850E98">
        <w:rPr>
          <w:color w:val="000000"/>
          <w:szCs w:val="24"/>
        </w:rPr>
        <w:t>Поступак јавне набавке се спроводи ради закључења уговора о јавној набавци.</w:t>
      </w:r>
    </w:p>
    <w:p w:rsidR="00B45F6E" w:rsidRDefault="00B45F6E" w:rsidP="00A34971">
      <w:pPr>
        <w:autoSpaceDE w:val="0"/>
        <w:autoSpaceDN w:val="0"/>
        <w:adjustRightInd w:val="0"/>
        <w:ind w:firstLine="420"/>
        <w:rPr>
          <w:color w:val="000000"/>
          <w:szCs w:val="24"/>
        </w:rPr>
      </w:pPr>
    </w:p>
    <w:p w:rsidR="00B45F6E" w:rsidRDefault="00B45F6E" w:rsidP="00D617EB">
      <w:pPr>
        <w:pStyle w:val="nabrajanjebold"/>
      </w:pPr>
      <w:r w:rsidRPr="00B45F6E">
        <w:t>Резервисана јавна набавка</w:t>
      </w:r>
    </w:p>
    <w:p w:rsidR="00B45F6E" w:rsidRPr="00B45F6E" w:rsidRDefault="00B45F6E" w:rsidP="00326F28">
      <w:pPr>
        <w:autoSpaceDE w:val="0"/>
        <w:autoSpaceDN w:val="0"/>
        <w:adjustRightInd w:val="0"/>
        <w:ind w:left="420"/>
        <w:jc w:val="both"/>
        <w:rPr>
          <w:szCs w:val="24"/>
        </w:rPr>
      </w:pPr>
      <w:r w:rsidRPr="00B45F6E">
        <w:rPr>
          <w:szCs w:val="24"/>
        </w:rPr>
        <w:t>Наручилац не спроводи резервисану јавну набавку у смислу одредби члана 8. Закона</w:t>
      </w:r>
      <w:r w:rsidR="00225D65">
        <w:rPr>
          <w:szCs w:val="24"/>
        </w:rPr>
        <w:t>.</w:t>
      </w:r>
    </w:p>
    <w:p w:rsidR="00B45F6E" w:rsidRDefault="00B45F6E" w:rsidP="00B45F6E">
      <w:pPr>
        <w:rPr>
          <w:sz w:val="23"/>
          <w:szCs w:val="23"/>
        </w:rPr>
      </w:pPr>
    </w:p>
    <w:p w:rsidR="00B45F6E" w:rsidRPr="00B45F6E" w:rsidRDefault="00B45F6E" w:rsidP="00D617EB">
      <w:pPr>
        <w:pStyle w:val="nabrajanjebold"/>
        <w:rPr>
          <w:color w:val="000000"/>
        </w:rPr>
      </w:pPr>
      <w:r w:rsidRPr="00B45F6E">
        <w:t>Електронска лицитација</w:t>
      </w:r>
    </w:p>
    <w:p w:rsidR="00880736" w:rsidRDefault="00B45F6E" w:rsidP="00FD105C">
      <w:pPr>
        <w:ind w:left="420"/>
        <w:rPr>
          <w:szCs w:val="24"/>
        </w:rPr>
      </w:pPr>
      <w:r w:rsidRPr="00B45F6E">
        <w:rPr>
          <w:szCs w:val="24"/>
        </w:rPr>
        <w:t>Наручилац не спроводи електронску лицитацију у смислу члана 42. Закона</w:t>
      </w:r>
      <w:r w:rsidR="00FD105C">
        <w:rPr>
          <w:szCs w:val="24"/>
        </w:rPr>
        <w:t>.</w:t>
      </w:r>
    </w:p>
    <w:p w:rsidR="00FD105C" w:rsidRPr="00B45F6E" w:rsidRDefault="00FD105C" w:rsidP="00FD105C">
      <w:pPr>
        <w:ind w:left="420"/>
        <w:rPr>
          <w:b/>
          <w:color w:val="000000"/>
          <w:szCs w:val="24"/>
        </w:rPr>
      </w:pPr>
    </w:p>
    <w:p w:rsidR="00B45F6E" w:rsidRPr="008D2B7B" w:rsidRDefault="00954324" w:rsidP="00D617EB">
      <w:pPr>
        <w:pStyle w:val="nabrajanjebold"/>
      </w:pPr>
      <w:r>
        <w:t>Лице за к</w:t>
      </w:r>
      <w:r w:rsidR="00850E98" w:rsidRPr="00B45F6E">
        <w:t xml:space="preserve">онтакт </w:t>
      </w:r>
      <w:r w:rsidR="00B45F6E">
        <w:t>или служба</w:t>
      </w:r>
    </w:p>
    <w:p w:rsidR="00F466B8" w:rsidRDefault="006220DE" w:rsidP="005B6F57">
      <w:pPr>
        <w:autoSpaceDE w:val="0"/>
        <w:autoSpaceDN w:val="0"/>
        <w:adjustRightInd w:val="0"/>
        <w:ind w:left="420"/>
        <w:rPr>
          <w:i/>
          <w:iCs/>
          <w:color w:val="000000"/>
          <w:szCs w:val="24"/>
        </w:rPr>
      </w:pPr>
      <w:r>
        <w:rPr>
          <w:color w:val="000000"/>
          <w:szCs w:val="24"/>
        </w:rPr>
        <w:t>Лице (или служба) за контакт:</w:t>
      </w:r>
      <w:bookmarkStart w:id="1" w:name="Text12"/>
      <w:permStart w:id="78" w:edGrp="everyone"/>
      <w:r w:rsidR="005F57E7" w:rsidRPr="005F57E7">
        <w:rPr>
          <w:rFonts w:eastAsia="Calibri-Bold"/>
          <w:bCs/>
          <w:color w:val="000000"/>
          <w:szCs w:val="24"/>
        </w:rPr>
        <w:t>[</w:t>
      </w:r>
      <w:r w:rsidR="0097003B" w:rsidRPr="0097003B">
        <w:rPr>
          <w:rFonts w:eastAsia="Calibri-Bold"/>
          <w:bCs/>
          <w:color w:val="000000"/>
          <w:szCs w:val="24"/>
        </w:rPr>
        <w:t xml:space="preserve"> </w:t>
      </w:r>
      <w:r w:rsidR="0097003B">
        <w:rPr>
          <w:rFonts w:eastAsia="Calibri-Bold"/>
          <w:bCs/>
          <w:color w:val="000000"/>
          <w:szCs w:val="24"/>
        </w:rPr>
        <w:t>Јелена Стевановић, Одељење за урбанизам, изградњу и локални економски развој</w:t>
      </w:r>
      <w:r w:rsidR="005F57E7" w:rsidRPr="005F57E7">
        <w:rPr>
          <w:rFonts w:eastAsia="Calibri-Bold"/>
          <w:bCs/>
          <w:color w:val="000000"/>
          <w:szCs w:val="24"/>
        </w:rPr>
        <w:t>]</w:t>
      </w:r>
      <w:bookmarkEnd w:id="1"/>
      <w:permEnd w:id="78"/>
      <w:r w:rsidR="005B6F57" w:rsidRPr="005B6F57">
        <w:rPr>
          <w:i/>
          <w:iCs/>
          <w:color w:val="000000"/>
          <w:szCs w:val="24"/>
        </w:rPr>
        <w:t>,</w:t>
      </w:r>
    </w:p>
    <w:p w:rsidR="00850E98" w:rsidRPr="005B6F57" w:rsidRDefault="00C03E32" w:rsidP="005B6F57">
      <w:pPr>
        <w:autoSpaceDE w:val="0"/>
        <w:autoSpaceDN w:val="0"/>
        <w:adjustRightInd w:val="0"/>
        <w:ind w:left="420"/>
        <w:rPr>
          <w:b/>
          <w:bCs/>
          <w:szCs w:val="24"/>
        </w:rPr>
      </w:pPr>
      <w:r>
        <w:rPr>
          <w:color w:val="000000"/>
          <w:szCs w:val="24"/>
        </w:rPr>
        <w:t>е</w:t>
      </w:r>
      <w:r w:rsidR="005B6F57" w:rsidRPr="005B6F57">
        <w:rPr>
          <w:color w:val="000000"/>
          <w:szCs w:val="24"/>
        </w:rPr>
        <w:t>-mail адреса (и</w:t>
      </w:r>
      <w:r w:rsidR="006220DE">
        <w:rPr>
          <w:color w:val="000000"/>
          <w:szCs w:val="24"/>
        </w:rPr>
        <w:t>ли број факса):</w:t>
      </w:r>
      <w:permStart w:id="79" w:edGrp="everyone"/>
      <w:r w:rsidR="005F57E7" w:rsidRPr="005F57E7">
        <w:rPr>
          <w:color w:val="000000"/>
          <w:szCs w:val="24"/>
        </w:rPr>
        <w:t>[</w:t>
      </w:r>
      <w:r w:rsidR="0097003B" w:rsidRPr="0097003B">
        <w:rPr>
          <w:color w:val="000000"/>
          <w:szCs w:val="24"/>
        </w:rPr>
        <w:t xml:space="preserve"> </w:t>
      </w:r>
      <w:r w:rsidR="0097003B">
        <w:rPr>
          <w:color w:val="000000"/>
          <w:szCs w:val="24"/>
        </w:rPr>
        <w:t>jelena.stevanovic@raca.rs</w:t>
      </w:r>
      <w:r w:rsidR="005F57E7" w:rsidRPr="005F57E7">
        <w:rPr>
          <w:color w:val="000000"/>
          <w:szCs w:val="24"/>
        </w:rPr>
        <w:t>]</w:t>
      </w:r>
      <w:permEnd w:id="79"/>
      <w:r w:rsidR="005B6F57" w:rsidRPr="005B6F57">
        <w:rPr>
          <w:i/>
          <w:iCs/>
          <w:color w:val="000000"/>
          <w:szCs w:val="24"/>
        </w:rPr>
        <w:t>.</w:t>
      </w:r>
    </w:p>
    <w:p w:rsidR="00977DBA" w:rsidRDefault="00977DBA" w:rsidP="00A34971">
      <w:pPr>
        <w:autoSpaceDE w:val="0"/>
        <w:autoSpaceDN w:val="0"/>
        <w:adjustRightInd w:val="0"/>
        <w:ind w:firstLine="420"/>
        <w:rPr>
          <w:b/>
          <w:bCs/>
          <w:szCs w:val="24"/>
        </w:rPr>
      </w:pPr>
    </w:p>
    <w:p w:rsidR="00977DBA" w:rsidRPr="008D2B7B" w:rsidRDefault="00977DBA" w:rsidP="00D617EB">
      <w:pPr>
        <w:pStyle w:val="nabrajanjebold"/>
      </w:pPr>
      <w:r>
        <w:t>Рок у коме ће наручилац донети одлуку о додели уговора</w:t>
      </w:r>
    </w:p>
    <w:p w:rsidR="00880736" w:rsidRPr="00355657" w:rsidRDefault="00977DBA" w:rsidP="00326F28">
      <w:pPr>
        <w:autoSpaceDE w:val="0"/>
        <w:autoSpaceDN w:val="0"/>
        <w:adjustRightInd w:val="0"/>
        <w:ind w:left="420"/>
        <w:jc w:val="both"/>
        <w:rPr>
          <w:bCs/>
          <w:szCs w:val="24"/>
        </w:rPr>
      </w:pPr>
      <w:r w:rsidRPr="00977DBA">
        <w:rPr>
          <w:bCs/>
          <w:szCs w:val="24"/>
        </w:rPr>
        <w:t>Одлуку о додели уговор</w:t>
      </w:r>
      <w:r w:rsidR="00B17495">
        <w:rPr>
          <w:bCs/>
          <w:szCs w:val="24"/>
        </w:rPr>
        <w:t>а наручилац ће донети у року од</w:t>
      </w:r>
      <w:permStart w:id="80" w:edGrp="everyone"/>
      <w:r w:rsidR="0097003B">
        <w:rPr>
          <w:bCs/>
          <w:szCs w:val="24"/>
        </w:rPr>
        <w:t>25</w:t>
      </w:r>
      <w:permEnd w:id="80"/>
      <w:r w:rsidR="00B17495">
        <w:rPr>
          <w:bCs/>
          <w:szCs w:val="24"/>
        </w:rPr>
        <w:t xml:space="preserve">дана, с тим што тај рок не може бити дужи од 25 </w:t>
      </w:r>
      <w:r w:rsidRPr="00977DBA">
        <w:rPr>
          <w:bCs/>
          <w:szCs w:val="24"/>
        </w:rPr>
        <w:t xml:space="preserve">(двадесет пет) дана од дана </w:t>
      </w:r>
      <w:r w:rsidR="007D73AA">
        <w:rPr>
          <w:bCs/>
          <w:szCs w:val="24"/>
        </w:rPr>
        <w:t>отварања понуда</w:t>
      </w:r>
      <w:r w:rsidR="007D73AA" w:rsidRPr="00355657">
        <w:rPr>
          <w:bCs/>
          <w:szCs w:val="24"/>
        </w:rPr>
        <w:t>.</w:t>
      </w:r>
    </w:p>
    <w:p w:rsidR="007D73AA" w:rsidRPr="00912354" w:rsidRDefault="007D73AA" w:rsidP="00880736"/>
    <w:p w:rsidR="00D57045" w:rsidRPr="00D57045" w:rsidRDefault="00912354" w:rsidP="002D4621">
      <w:pPr>
        <w:pStyle w:val="Heading2"/>
        <w:shd w:val="clear" w:color="auto" w:fill="CCC0D9"/>
        <w:rPr>
          <w:b w:val="0"/>
          <w:bCs w:val="0"/>
          <w:i w:val="0"/>
          <w:iCs w:val="0"/>
        </w:rPr>
      </w:pPr>
      <w:r w:rsidRPr="00912354">
        <w:lastRenderedPageBreak/>
        <w:t>II.</w:t>
      </w:r>
      <w:r w:rsidR="00977DBA" w:rsidRPr="00912354">
        <w:t xml:space="preserve">ПОДАЦИ О ПРЕДМЕТУ ЈАВНЕ </w:t>
      </w:r>
      <w:r w:rsidR="00977DBA" w:rsidRPr="00893B97">
        <w:t>НАБАВКЕ</w:t>
      </w:r>
    </w:p>
    <w:p w:rsidR="008D2B7B" w:rsidRPr="008D2B7B" w:rsidRDefault="00977DBA" w:rsidP="007C01D8">
      <w:pPr>
        <w:pStyle w:val="nabrajanjebold"/>
        <w:numPr>
          <w:ilvl w:val="0"/>
          <w:numId w:val="30"/>
        </w:numPr>
      </w:pPr>
      <w:r>
        <w:t xml:space="preserve">Предмет јавне </w:t>
      </w:r>
      <w:r w:rsidRPr="00D617EB">
        <w:t>набавке</w:t>
      </w:r>
    </w:p>
    <w:p w:rsidR="00880736" w:rsidRDefault="008D2B7B" w:rsidP="00CE14E9">
      <w:pPr>
        <w:autoSpaceDE w:val="0"/>
        <w:autoSpaceDN w:val="0"/>
        <w:adjustRightInd w:val="0"/>
        <w:ind w:left="66" w:firstLine="354"/>
        <w:jc w:val="both"/>
        <w:rPr>
          <w:szCs w:val="24"/>
        </w:rPr>
      </w:pPr>
      <w:r w:rsidRPr="008D2B7B">
        <w:rPr>
          <w:i/>
          <w:szCs w:val="24"/>
        </w:rPr>
        <w:t>Опис предмета јавне набавке</w:t>
      </w:r>
      <w:r w:rsidRPr="00F466B8">
        <w:rPr>
          <w:szCs w:val="24"/>
        </w:rPr>
        <w:t xml:space="preserve">: </w:t>
      </w:r>
      <w:r w:rsidRPr="008D2B7B">
        <w:rPr>
          <w:szCs w:val="24"/>
        </w:rPr>
        <w:t>Предмет јавне набавке бр</w:t>
      </w:r>
      <w:r w:rsidR="00D566B2">
        <w:rPr>
          <w:szCs w:val="24"/>
        </w:rPr>
        <w:t>ој</w:t>
      </w:r>
      <w:r w:rsidRPr="008D2B7B">
        <w:rPr>
          <w:szCs w:val="24"/>
        </w:rPr>
        <w:t>:</w:t>
      </w:r>
      <w:permStart w:id="81" w:edGrp="everyone"/>
      <w:permEnd w:id="81"/>
      <w:r w:rsidR="00C72F5D">
        <w:rPr>
          <w:szCs w:val="24"/>
        </w:rPr>
        <w:t xml:space="preserve"> ј</w:t>
      </w:r>
      <w:r>
        <w:rPr>
          <w:szCs w:val="24"/>
        </w:rPr>
        <w:t xml:space="preserve">е извођење радова на </w:t>
      </w:r>
      <w:permStart w:id="82" w:edGrp="everyone"/>
      <w:r w:rsidR="00F860EA">
        <w:rPr>
          <w:color w:val="000000"/>
          <w:szCs w:val="24"/>
        </w:rPr>
        <w:t xml:space="preserve">уређање  водотокова другог реда  општине Рача </w:t>
      </w:r>
      <w:r w:rsidR="00F860EA" w:rsidRPr="00850E98">
        <w:rPr>
          <w:color w:val="000000"/>
          <w:szCs w:val="24"/>
        </w:rPr>
        <w:t xml:space="preserve"> </w:t>
      </w:r>
      <w:permEnd w:id="82"/>
      <w:r>
        <w:rPr>
          <w:szCs w:val="24"/>
        </w:rPr>
        <w:t>.</w:t>
      </w:r>
    </w:p>
    <w:p w:rsidR="00CC6586" w:rsidRDefault="008D2B7B" w:rsidP="007D73AA">
      <w:pPr>
        <w:pStyle w:val="Heading6"/>
        <w:rPr>
          <w:sz w:val="24"/>
          <w:szCs w:val="24"/>
        </w:rPr>
      </w:pPr>
      <w:r w:rsidRPr="008D2B7B">
        <w:rPr>
          <w:i/>
          <w:sz w:val="24"/>
          <w:szCs w:val="24"/>
        </w:rPr>
        <w:t>Назив и ознака из Општег речника набавке</w:t>
      </w:r>
      <w:r w:rsidR="00950128">
        <w:rPr>
          <w:sz w:val="24"/>
          <w:szCs w:val="24"/>
        </w:rPr>
        <w:t>:</w:t>
      </w:r>
    </w:p>
    <w:p w:rsidR="00CC6586" w:rsidRDefault="00F860EA" w:rsidP="00CC6586">
      <w:pPr>
        <w:autoSpaceDE w:val="0"/>
        <w:autoSpaceDN w:val="0"/>
        <w:adjustRightInd w:val="0"/>
        <w:ind w:firstLine="420"/>
        <w:rPr>
          <w:sz w:val="23"/>
          <w:szCs w:val="23"/>
        </w:rPr>
      </w:pPr>
      <w:permStart w:id="83" w:edGrp="everyone"/>
      <w:r>
        <w:t>45112000 – радови на ископавању и одношењу земље, 45246400 – радови на заштити од поплава.</w:t>
      </w:r>
    </w:p>
    <w:permEnd w:id="83"/>
    <w:p w:rsidR="006E722A" w:rsidRPr="00CC6586" w:rsidRDefault="006E722A" w:rsidP="00CC6586">
      <w:pPr>
        <w:autoSpaceDE w:val="0"/>
        <w:autoSpaceDN w:val="0"/>
        <w:adjustRightInd w:val="0"/>
        <w:ind w:firstLine="420"/>
        <w:rPr>
          <w:i/>
          <w:szCs w:val="24"/>
        </w:rPr>
      </w:pPr>
    </w:p>
    <w:p w:rsidR="008D2B7B" w:rsidRPr="00CE14E9" w:rsidRDefault="008D2B7B" w:rsidP="007C01D8">
      <w:pPr>
        <w:pStyle w:val="nabrajanjebold"/>
        <w:numPr>
          <w:ilvl w:val="0"/>
          <w:numId w:val="30"/>
        </w:numPr>
        <w:rPr>
          <w:u w:val="single"/>
        </w:rPr>
      </w:pPr>
      <w:r w:rsidRPr="00687514">
        <w:t>Партије</w:t>
      </w:r>
    </w:p>
    <w:p w:rsidR="000D34BD" w:rsidRDefault="008D2B7B" w:rsidP="006220DE">
      <w:pPr>
        <w:ind w:left="360"/>
        <w:rPr>
          <w:szCs w:val="24"/>
        </w:rPr>
      </w:pPr>
      <w:r w:rsidRPr="008D2B7B">
        <w:rPr>
          <w:szCs w:val="24"/>
        </w:rPr>
        <w:t>Предмет јавне набавке није обликован у партије.</w:t>
      </w:r>
    </w:p>
    <w:p w:rsidR="00E565AC" w:rsidRDefault="00E565AC" w:rsidP="006220DE">
      <w:pPr>
        <w:ind w:left="360"/>
        <w:rPr>
          <w:szCs w:val="24"/>
        </w:rPr>
      </w:pPr>
    </w:p>
    <w:p w:rsidR="00912354" w:rsidRPr="00912354" w:rsidRDefault="00912354" w:rsidP="002D4621">
      <w:pPr>
        <w:pStyle w:val="Heading2"/>
        <w:pageBreakBefore w:val="0"/>
        <w:shd w:val="clear" w:color="auto" w:fill="CCC0D9"/>
        <w:rPr>
          <w:b w:val="0"/>
          <w:bCs w:val="0"/>
          <w:i w:val="0"/>
          <w:iCs w:val="0"/>
        </w:rPr>
      </w:pPr>
      <w:r w:rsidRPr="00912354">
        <w:t>III.</w:t>
      </w:r>
      <w:r w:rsidR="00EF5234" w:rsidRPr="00912354">
        <w:t>ВРСТА, ТЕХНИЧКЕ КАРАКТЕРИСТИКЕ, КВАЛИТЕТ, КОЛИЧИНА ИОПИС РАДОВА, НАЧИН СПРОВОЂЕЊА КОНТРОЛЕ И ОБЕЗБЕЂИВАЊА ГАРАНЦИЈЕ КВАЛИТЕТА, РОК ИЗВРШЕЊА, МЕСТО ИЗВРШЕЊА</w:t>
      </w:r>
      <w:r w:rsidR="00500251" w:rsidRPr="00912354">
        <w:t>,</w:t>
      </w:r>
      <w:r w:rsidR="00CA1715" w:rsidRPr="00912354">
        <w:t>ОБИЛАЗАК ЛОКАЦИЈЕ ЗА ИЗВОЂЕЊЕ РАДОВА</w:t>
      </w:r>
      <w:r w:rsidR="00500251" w:rsidRPr="00912354">
        <w:t xml:space="preserve"> И УВИД У ПРОЈЕКТНУ ДОКУМЕНТАЦИЈУ</w:t>
      </w:r>
    </w:p>
    <w:p w:rsidR="007C7D9E" w:rsidRPr="007C7D9E" w:rsidRDefault="007C7D9E" w:rsidP="007C7D9E">
      <w:pPr>
        <w:ind w:left="360"/>
        <w:rPr>
          <w:rFonts w:eastAsia="Calibri-Bold"/>
          <w:bCs/>
          <w:color w:val="000000"/>
          <w:szCs w:val="24"/>
        </w:rPr>
      </w:pPr>
    </w:p>
    <w:p w:rsidR="008564C9" w:rsidRPr="00F466B8" w:rsidRDefault="00CE14E9" w:rsidP="00CE14E9">
      <w:pPr>
        <w:pStyle w:val="nabrajanjebold"/>
        <w:numPr>
          <w:ilvl w:val="0"/>
          <w:numId w:val="0"/>
        </w:numPr>
        <w:ind w:firstLine="708"/>
      </w:pPr>
      <w:r>
        <w:rPr>
          <w:lang w:val="sr-Cyrl-CS"/>
        </w:rPr>
        <w:t xml:space="preserve">1. </w:t>
      </w:r>
      <w:r w:rsidR="008564C9" w:rsidRPr="00687514">
        <w:t>Врстарадова</w:t>
      </w:r>
    </w:p>
    <w:p w:rsidR="003605FB" w:rsidRDefault="008564C9" w:rsidP="00CE14E9">
      <w:pPr>
        <w:ind w:firstLine="708"/>
        <w:jc w:val="both"/>
        <w:rPr>
          <w:szCs w:val="24"/>
        </w:rPr>
      </w:pPr>
      <w:r>
        <w:rPr>
          <w:rFonts w:eastAsia="Calibri-Bold"/>
          <w:bCs/>
          <w:color w:val="000000"/>
          <w:szCs w:val="24"/>
        </w:rPr>
        <w:t xml:space="preserve">Радови на </w:t>
      </w:r>
      <w:permStart w:id="84" w:edGrp="everyone"/>
      <w:r w:rsidR="00F860EA">
        <w:rPr>
          <w:color w:val="000000"/>
          <w:szCs w:val="24"/>
        </w:rPr>
        <w:t>уређање водотокова другог реда</w:t>
      </w:r>
      <w:r w:rsidR="00D21421">
        <w:rPr>
          <w:color w:val="000000"/>
          <w:szCs w:val="24"/>
        </w:rPr>
        <w:t xml:space="preserve"> </w:t>
      </w:r>
      <w:r w:rsidR="00F860EA">
        <w:rPr>
          <w:color w:val="000000"/>
          <w:szCs w:val="24"/>
        </w:rPr>
        <w:t>општине Рача</w:t>
      </w:r>
      <w:r w:rsidR="00F860EA" w:rsidRPr="0073361B">
        <w:rPr>
          <w:szCs w:val="24"/>
        </w:rPr>
        <w:t xml:space="preserve"> </w:t>
      </w:r>
      <w:permEnd w:id="84"/>
      <w:r w:rsidR="003221BB" w:rsidRPr="0073361B">
        <w:rPr>
          <w:szCs w:val="24"/>
        </w:rPr>
        <w:t>у складу са техничком документацијом, спецификацијама и техничким условима који су саставни део Конкурсне документације.</w:t>
      </w:r>
    </w:p>
    <w:p w:rsidR="00DC72CB" w:rsidRPr="00DC72CB" w:rsidRDefault="00DC72CB" w:rsidP="003221BB">
      <w:pPr>
        <w:ind w:left="708"/>
        <w:rPr>
          <w:rFonts w:eastAsia="Calibri-Bold"/>
          <w:bCs/>
          <w:color w:val="000000"/>
          <w:szCs w:val="24"/>
        </w:rPr>
      </w:pPr>
    </w:p>
    <w:p w:rsidR="00F85D3F" w:rsidRPr="00F85D3F" w:rsidRDefault="00CE14E9" w:rsidP="00CE14E9">
      <w:pPr>
        <w:pStyle w:val="nabrajanjebold"/>
        <w:numPr>
          <w:ilvl w:val="0"/>
          <w:numId w:val="0"/>
        </w:numPr>
        <w:ind w:firstLine="708"/>
      </w:pPr>
      <w:r>
        <w:rPr>
          <w:lang w:val="sr-Cyrl-CS"/>
        </w:rPr>
        <w:t xml:space="preserve">2. </w:t>
      </w:r>
      <w:r w:rsidR="00F85D3F" w:rsidRPr="00F85D3F">
        <w:t xml:space="preserve">Техничке карактеристике, квалитет, количина, опис радова </w:t>
      </w:r>
    </w:p>
    <w:p w:rsidR="00F85D3F" w:rsidRPr="00F85D3F" w:rsidRDefault="00F85D3F" w:rsidP="00F85D3F">
      <w:pPr>
        <w:widowControl w:val="0"/>
        <w:autoSpaceDE w:val="0"/>
        <w:autoSpaceDN w:val="0"/>
        <w:adjustRightInd w:val="0"/>
        <w:ind w:firstLine="709"/>
        <w:jc w:val="both"/>
        <w:rPr>
          <w:rFonts w:eastAsia="Calibri-Bold"/>
          <w:bCs/>
          <w:color w:val="000000"/>
          <w:szCs w:val="24"/>
        </w:rPr>
      </w:pPr>
      <w:r w:rsidRPr="00F85D3F">
        <w:rPr>
          <w:bCs/>
          <w:szCs w:val="24"/>
          <w:lang w:val="ru-RU"/>
        </w:rPr>
        <w:t>Техничке</w:t>
      </w:r>
      <w:r w:rsidRPr="00F85D3F">
        <w:rPr>
          <w:rFonts w:eastAsia="Calibri-Bold"/>
          <w:bCs/>
          <w:color w:val="000000"/>
          <w:szCs w:val="24"/>
        </w:rPr>
        <w:t xml:space="preserve"> карактеристике, квалитет, количина и опис радова дати су поглављу </w:t>
      </w:r>
      <w:r w:rsidR="00AF572E">
        <w:rPr>
          <w:rFonts w:eastAsia="Calibri-Bold"/>
          <w:b/>
          <w:bCs/>
          <w:i/>
          <w:color w:val="000000"/>
          <w:szCs w:val="24"/>
        </w:rPr>
        <w:t>XI</w:t>
      </w:r>
      <w:r w:rsidRPr="00F85D3F">
        <w:rPr>
          <w:rFonts w:eastAsia="Calibri-Bold"/>
          <w:b/>
          <w:bCs/>
          <w:i/>
          <w:color w:val="000000"/>
          <w:szCs w:val="24"/>
        </w:rPr>
        <w:t xml:space="preserve">.  ОБРАЗАЦ СТРУКТУРЕ ЦЕНЕ СА УПУТСТВОМ КАКО ДА СЕ ПОПУНИ </w:t>
      </w:r>
      <w:r w:rsidRPr="00F85D3F">
        <w:rPr>
          <w:rFonts w:eastAsia="Calibri-Bold"/>
          <w:bCs/>
          <w:color w:val="000000"/>
          <w:szCs w:val="24"/>
        </w:rPr>
        <w:t xml:space="preserve">које садржи спецификацију радова, јединицу мере, уградњу материјала и сл. као и количину радова коју је потребно извршити. </w:t>
      </w:r>
    </w:p>
    <w:p w:rsidR="005B605E" w:rsidRPr="00DC72CB" w:rsidRDefault="005B605E" w:rsidP="005B605E">
      <w:pPr>
        <w:rPr>
          <w:color w:val="000000"/>
        </w:rPr>
      </w:pPr>
    </w:p>
    <w:p w:rsidR="002E59B1" w:rsidRPr="00F466B8" w:rsidRDefault="00CE14E9" w:rsidP="00CE14E9">
      <w:pPr>
        <w:pStyle w:val="nabrajanjebold"/>
        <w:numPr>
          <w:ilvl w:val="0"/>
          <w:numId w:val="0"/>
        </w:numPr>
        <w:ind w:firstLine="708"/>
      </w:pPr>
      <w:r>
        <w:rPr>
          <w:lang w:val="sr-Cyrl-CS"/>
        </w:rPr>
        <w:t xml:space="preserve">3. </w:t>
      </w:r>
      <w:r w:rsidR="007916D5" w:rsidRPr="00F466B8">
        <w:t>Начин спровођења контроле и обезбеђивање гаранције квалитета</w:t>
      </w:r>
    </w:p>
    <w:p w:rsidR="002E59B1" w:rsidRPr="00DC72CB" w:rsidRDefault="00F466B8" w:rsidP="00F466B8">
      <w:pPr>
        <w:jc w:val="both"/>
        <w:rPr>
          <w:bCs/>
          <w:szCs w:val="24"/>
          <w:lang w:val="ru-RU"/>
        </w:rPr>
      </w:pPr>
      <w:r>
        <w:rPr>
          <w:bCs/>
          <w:szCs w:val="24"/>
          <w:lang w:val="ru-RU"/>
        </w:rPr>
        <w:tab/>
      </w:r>
      <w:r w:rsidR="002E59B1" w:rsidRPr="00DC72CB">
        <w:rPr>
          <w:bCs/>
          <w:szCs w:val="24"/>
          <w:lang w:val="ru-RU"/>
        </w:rPr>
        <w:t xml:space="preserve">За укупан уграђени материјал </w:t>
      </w:r>
      <w:r w:rsidR="002E59B1" w:rsidRPr="00DC72CB">
        <w:rPr>
          <w:szCs w:val="24"/>
          <w:lang w:val="ru-RU"/>
        </w:rPr>
        <w:t xml:space="preserve">Извођач радова </w:t>
      </w:r>
      <w:r w:rsidR="002E59B1" w:rsidRPr="00DC72CB">
        <w:rPr>
          <w:bCs/>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2E59B1" w:rsidRPr="00DC72CB" w:rsidRDefault="00F466B8" w:rsidP="002E59B1">
      <w:pPr>
        <w:jc w:val="both"/>
        <w:rPr>
          <w:bCs/>
          <w:szCs w:val="24"/>
          <w:lang w:val="ru-RU"/>
        </w:rPr>
      </w:pPr>
      <w:r>
        <w:rPr>
          <w:bCs/>
          <w:szCs w:val="24"/>
          <w:lang w:val="ru-RU"/>
        </w:rPr>
        <w:tab/>
      </w:r>
      <w:r w:rsidR="002E59B1" w:rsidRPr="00DC72CB">
        <w:rPr>
          <w:bCs/>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rsidR="002E59B1" w:rsidRPr="00DC72CB" w:rsidRDefault="00F466B8" w:rsidP="002E59B1">
      <w:pPr>
        <w:jc w:val="both"/>
        <w:rPr>
          <w:bCs/>
          <w:szCs w:val="24"/>
          <w:lang w:val="ru-RU"/>
        </w:rPr>
      </w:pPr>
      <w:r>
        <w:rPr>
          <w:bCs/>
          <w:szCs w:val="24"/>
          <w:lang w:val="ru-RU"/>
        </w:rPr>
        <w:tab/>
      </w:r>
      <w:r w:rsidR="002E59B1" w:rsidRPr="00DC72CB">
        <w:rPr>
          <w:bCs/>
          <w:szCs w:val="24"/>
          <w:lang w:val="ru-RU"/>
        </w:rPr>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2E59B1" w:rsidRPr="00DC72CB" w:rsidRDefault="002E59B1" w:rsidP="002E59B1">
      <w:pPr>
        <w:jc w:val="both"/>
        <w:rPr>
          <w:bCs/>
          <w:szCs w:val="24"/>
          <w:lang w:val="ru-RU"/>
        </w:rPr>
      </w:pPr>
      <w:r w:rsidRPr="00DC72CB">
        <w:rPr>
          <w:bCs/>
          <w:szCs w:val="24"/>
          <w:lang w:val="ru-RU"/>
        </w:rPr>
        <w:tab/>
      </w:r>
      <w:r w:rsidRPr="00DC72CB">
        <w:rPr>
          <w:szCs w:val="24"/>
          <w:lang w:val="ru-RU"/>
        </w:rPr>
        <w:t xml:space="preserve">Извођач радова </w:t>
      </w:r>
      <w:r w:rsidRPr="00DC72CB">
        <w:rPr>
          <w:bCs/>
          <w:szCs w:val="24"/>
          <w:lang w:val="ru-RU"/>
        </w:rPr>
        <w:t>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2E59B1" w:rsidRPr="00DC72CB" w:rsidRDefault="002E59B1" w:rsidP="002E59B1">
      <w:pPr>
        <w:jc w:val="both"/>
      </w:pPr>
      <w:r w:rsidRPr="00DC72CB">
        <w:rPr>
          <w:bCs/>
          <w:szCs w:val="24"/>
          <w:lang w:val="ru-RU"/>
        </w:rPr>
        <w:tab/>
        <w:t xml:space="preserve">У случају да је због употребе неквалитетног материјала угрожена безбедност објекта, Наручилац има право да тражи од </w:t>
      </w:r>
      <w:r w:rsidRPr="00DC72CB">
        <w:rPr>
          <w:szCs w:val="24"/>
          <w:lang w:val="ru-RU"/>
        </w:rPr>
        <w:t xml:space="preserve">Извођача радова да </w:t>
      </w:r>
      <w:r w:rsidRPr="00DC72CB">
        <w:rPr>
          <w:bCs/>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DC72CB">
        <w:rPr>
          <w:szCs w:val="24"/>
          <w:lang w:val="ru-RU"/>
        </w:rPr>
        <w:t xml:space="preserve">Извођач радова </w:t>
      </w:r>
      <w:r w:rsidRPr="00DC72CB">
        <w:rPr>
          <w:bCs/>
          <w:szCs w:val="24"/>
          <w:lang w:val="ru-RU"/>
        </w:rPr>
        <w:t>у одређеном року то не учини, Наручилац има право да ангажује друго лице на терет Извођача радова.</w:t>
      </w:r>
    </w:p>
    <w:p w:rsidR="002E59B1" w:rsidRPr="00DC72CB" w:rsidRDefault="002E59B1" w:rsidP="002E59B1">
      <w:pPr>
        <w:jc w:val="both"/>
        <w:rPr>
          <w:bCs/>
          <w:szCs w:val="24"/>
        </w:rPr>
      </w:pPr>
      <w:r w:rsidRPr="00DC72CB">
        <w:rPr>
          <w:bCs/>
          <w:szCs w:val="24"/>
          <w:lang w:val="ru-RU"/>
        </w:rPr>
        <w:tab/>
      </w:r>
      <w:r w:rsidRPr="00DC72CB">
        <w:rPr>
          <w:bCs/>
          <w:szCs w:val="24"/>
        </w:rPr>
        <w:t>С</w:t>
      </w:r>
      <w:r w:rsidRPr="00DC72CB">
        <w:rPr>
          <w:bCs/>
          <w:szCs w:val="24"/>
          <w:lang w:val="ru-RU"/>
        </w:rPr>
        <w:t xml:space="preserve">тручни надзор над извођењем уговорених радова </w:t>
      </w:r>
      <w:r w:rsidRPr="00DC72CB">
        <w:rPr>
          <w:bCs/>
          <w:szCs w:val="24"/>
        </w:rPr>
        <w:t xml:space="preserve">се врши </w:t>
      </w:r>
      <w:r w:rsidR="002C0550" w:rsidRPr="002C0550">
        <w:rPr>
          <w:bCs/>
          <w:szCs w:val="24"/>
        </w:rPr>
        <w:t>у</w:t>
      </w:r>
      <w:r w:rsidRPr="00DC72CB">
        <w:rPr>
          <w:bCs/>
          <w:szCs w:val="24"/>
        </w:rPr>
        <w:t xml:space="preserve">складу са законом којим се уређује планирање и изградња. </w:t>
      </w:r>
    </w:p>
    <w:p w:rsidR="002E59B1" w:rsidRPr="00DC72CB" w:rsidRDefault="002E59B1" w:rsidP="002E59B1">
      <w:pPr>
        <w:jc w:val="both"/>
        <w:rPr>
          <w:bCs/>
          <w:szCs w:val="24"/>
        </w:rPr>
      </w:pPr>
      <w:r w:rsidRPr="00DC72CB">
        <w:rPr>
          <w:bCs/>
          <w:szCs w:val="24"/>
        </w:rPr>
        <w:tab/>
        <w:t>Извођач радова се не ослобађа одговорности ако је штета настала због тога што је при извођењу одређених радова поступао по захтевима Наручиоца</w:t>
      </w:r>
      <w:r w:rsidR="00DC72CB" w:rsidRPr="00DC72CB">
        <w:rPr>
          <w:bCs/>
          <w:szCs w:val="24"/>
        </w:rPr>
        <w:t>.</w:t>
      </w:r>
    </w:p>
    <w:p w:rsidR="00697B82" w:rsidRPr="00F466B8" w:rsidRDefault="00DC72CB" w:rsidP="00DC72CB">
      <w:pPr>
        <w:jc w:val="both"/>
        <w:rPr>
          <w:bCs/>
          <w:color w:val="0070C0"/>
          <w:szCs w:val="24"/>
        </w:rPr>
      </w:pPr>
      <w:r>
        <w:rPr>
          <w:bCs/>
          <w:color w:val="0070C0"/>
          <w:szCs w:val="24"/>
        </w:rPr>
        <w:lastRenderedPageBreak/>
        <w:tab/>
      </w:r>
      <w:r w:rsidRPr="00F76A10">
        <w:rPr>
          <w:color w:val="000000"/>
          <w:szCs w:val="24"/>
          <w:lang w:val="ru-RU"/>
        </w:rPr>
        <w:t>Контрола и обезбеђивање гаранције квалитета спроводе се преко стручног надзора који, у складу са законом</w:t>
      </w:r>
      <w:r w:rsidRPr="0073361B">
        <w:rPr>
          <w:szCs w:val="24"/>
          <w:lang w:val="ru-RU"/>
        </w:rPr>
        <w:t>, одређује</w:t>
      </w:r>
      <w:r w:rsidRPr="00F76A10">
        <w:rPr>
          <w:color w:val="000000"/>
          <w:szCs w:val="24"/>
          <w:lang w:val="ru-RU"/>
        </w:rPr>
        <w:t xml:space="preserve">Наручилац, који проверава и утврђује далису радови изведени у складу са техничком документацијом </w:t>
      </w:r>
      <w:r w:rsidRPr="00F76A10">
        <w:rPr>
          <w:color w:val="000000"/>
          <w:szCs w:val="24"/>
        </w:rPr>
        <w:t>и предвиђеном</w:t>
      </w:r>
      <w:r w:rsidRPr="0073361B">
        <w:rPr>
          <w:szCs w:val="24"/>
        </w:rPr>
        <w:t>спецификацијом радова</w:t>
      </w:r>
      <w:r w:rsidRPr="0073361B">
        <w:rPr>
          <w:szCs w:val="24"/>
          <w:lang w:val="ru-RU"/>
        </w:rPr>
        <w:t xml:space="preserve"> у погледу врсте, количине, квалитета  и рока за извођење</w:t>
      </w:r>
      <w:r w:rsidR="00697B82" w:rsidRPr="0073361B">
        <w:rPr>
          <w:szCs w:val="24"/>
          <w:lang w:val="ru-RU"/>
        </w:rPr>
        <w:t xml:space="preserve">радова, </w:t>
      </w:r>
      <w:r w:rsidR="00BF181B" w:rsidRPr="0073361B">
        <w:rPr>
          <w:szCs w:val="24"/>
          <w:lang w:val="ru-RU"/>
        </w:rPr>
        <w:t>о чему редовно извештава Наручиоца, у складу са уговором о врше</w:t>
      </w:r>
      <w:r w:rsidR="008047A8" w:rsidRPr="0073361B">
        <w:rPr>
          <w:szCs w:val="24"/>
          <w:lang w:val="ru-RU"/>
        </w:rPr>
        <w:t>њ</w:t>
      </w:r>
      <w:r w:rsidR="00FC30B3" w:rsidRPr="0073361B">
        <w:rPr>
          <w:szCs w:val="24"/>
          <w:lang w:val="ru-RU"/>
        </w:rPr>
        <w:t>у стручног надзора и према законским прописима.</w:t>
      </w:r>
    </w:p>
    <w:p w:rsidR="00697B82" w:rsidRPr="00F76A10" w:rsidRDefault="00180E8F" w:rsidP="00180E8F">
      <w:pPr>
        <w:jc w:val="both"/>
        <w:rPr>
          <w:szCs w:val="24"/>
        </w:rPr>
      </w:pPr>
      <w:r>
        <w:rPr>
          <w:color w:val="000000"/>
          <w:szCs w:val="24"/>
          <w:lang w:val="ru-RU"/>
        </w:rPr>
        <w:tab/>
      </w:r>
      <w:r w:rsidR="00697B82" w:rsidRPr="00F76A10">
        <w:rPr>
          <w:color w:val="000000"/>
          <w:szCs w:val="24"/>
          <w:lang w:val="ru-RU"/>
        </w:rPr>
        <w:t>Након окончања свих предвиђених радова, извођач радова је у обавези да обавести предст</w:t>
      </w:r>
      <w:r w:rsidR="00697B82" w:rsidRPr="00F76A10">
        <w:rPr>
          <w:color w:val="000000"/>
          <w:szCs w:val="24"/>
        </w:rPr>
        <w:t>a</w:t>
      </w:r>
      <w:r w:rsidR="00697B82" w:rsidRPr="00F76A10">
        <w:rPr>
          <w:color w:val="000000"/>
          <w:szCs w:val="24"/>
          <w:lang w:val="ru-RU"/>
        </w:rPr>
        <w:t>вника наручиоца</w:t>
      </w:r>
      <w:r w:rsidR="00BF181B" w:rsidRPr="00F76A10">
        <w:rPr>
          <w:color w:val="000000"/>
          <w:szCs w:val="24"/>
          <w:lang w:val="ru-RU"/>
        </w:rPr>
        <w:t xml:space="preserve"> и </w:t>
      </w:r>
      <w:r w:rsidR="00BF181B" w:rsidRPr="00F76A10">
        <w:rPr>
          <w:color w:val="000000"/>
          <w:szCs w:val="24"/>
        </w:rPr>
        <w:t xml:space="preserve">стручни </w:t>
      </w:r>
      <w:r w:rsidR="00697B82" w:rsidRPr="00F76A10">
        <w:rPr>
          <w:color w:val="000000"/>
          <w:szCs w:val="24"/>
        </w:rPr>
        <w:t>надзор, како би се потписао Записник о примопредаји радова.</w:t>
      </w:r>
    </w:p>
    <w:p w:rsidR="00697B82" w:rsidRPr="00F76A10" w:rsidRDefault="00180E8F" w:rsidP="00180E8F">
      <w:pPr>
        <w:jc w:val="both"/>
        <w:rPr>
          <w:szCs w:val="24"/>
        </w:rPr>
      </w:pPr>
      <w:r>
        <w:rPr>
          <w:bCs/>
          <w:szCs w:val="24"/>
          <w:lang w:val="ru-RU"/>
        </w:rPr>
        <w:tab/>
      </w:r>
      <w:r w:rsidR="00697B82" w:rsidRPr="00F76A10">
        <w:rPr>
          <w:bCs/>
          <w:szCs w:val="24"/>
          <w:lang w:val="ru-RU"/>
        </w:rPr>
        <w:t>Битни захтеви</w:t>
      </w:r>
      <w:r w:rsidR="00697B82" w:rsidRPr="00F76A10">
        <w:rPr>
          <w:szCs w:val="24"/>
          <w:lang w:val="ru-RU"/>
        </w:rPr>
        <w:t xml:space="preserve"> који нису укључени у важеће техничке норме и стандарде, а који се односе на заштиту животне средине, </w:t>
      </w:r>
      <w:r w:rsidR="00BF181B" w:rsidRPr="00F76A10">
        <w:rPr>
          <w:szCs w:val="24"/>
          <w:lang w:val="ru-RU"/>
        </w:rPr>
        <w:t xml:space="preserve">енергетску ефикасност, </w:t>
      </w:r>
      <w:r w:rsidR="00697B82" w:rsidRPr="00F76A10">
        <w:rPr>
          <w:szCs w:val="24"/>
          <w:lang w:val="ru-RU"/>
        </w:rPr>
        <w:t>безбедност и друге околности од општег интереса, морају да се поштују приликом извођења</w:t>
      </w:r>
      <w:r w:rsidR="00697B82" w:rsidRPr="00F76A10">
        <w:rPr>
          <w:szCs w:val="24"/>
        </w:rPr>
        <w:t xml:space="preserve"> грађеви</w:t>
      </w:r>
      <w:r w:rsidR="00760383">
        <w:rPr>
          <w:szCs w:val="24"/>
        </w:rPr>
        <w:t>н</w:t>
      </w:r>
      <w:r w:rsidR="00697B82" w:rsidRPr="00F76A10">
        <w:rPr>
          <w:szCs w:val="24"/>
        </w:rPr>
        <w:t>с</w:t>
      </w:r>
      <w:r w:rsidR="00760383">
        <w:rPr>
          <w:szCs w:val="24"/>
        </w:rPr>
        <w:t>к</w:t>
      </w:r>
      <w:r w:rsidR="00697B82" w:rsidRPr="00F76A10">
        <w:rPr>
          <w:szCs w:val="24"/>
        </w:rPr>
        <w:t>их и грађевинско занатских радова</w:t>
      </w:r>
      <w:r w:rsidR="004D50AF">
        <w:rPr>
          <w:szCs w:val="24"/>
        </w:rPr>
        <w:t>, у складу са прописима којима се уређују наведене области.</w:t>
      </w:r>
    </w:p>
    <w:p w:rsidR="00F76A10" w:rsidRDefault="00180E8F" w:rsidP="00180E8F">
      <w:pPr>
        <w:jc w:val="both"/>
        <w:rPr>
          <w:color w:val="000000"/>
          <w:szCs w:val="24"/>
        </w:rPr>
      </w:pPr>
      <w:r>
        <w:rPr>
          <w:szCs w:val="24"/>
        </w:rPr>
        <w:tab/>
      </w:r>
      <w:r w:rsidR="00FB0936" w:rsidRPr="00F76A10">
        <w:rPr>
          <w:szCs w:val="24"/>
        </w:rPr>
        <w:t>Контрола извођења радова вршиће се и од стране лица одговорног код Наручиоца за п</w:t>
      </w:r>
      <w:r w:rsidR="000459DE">
        <w:rPr>
          <w:szCs w:val="24"/>
        </w:rPr>
        <w:t xml:space="preserve">раћење и контролисање извршења </w:t>
      </w:r>
      <w:r w:rsidR="00FB0936" w:rsidRPr="00F76A10">
        <w:rPr>
          <w:szCs w:val="24"/>
        </w:rPr>
        <w:t>уговора који буде закључен по спроведеном поступку предметне јавне набавке.</w:t>
      </w:r>
      <w:r w:rsidR="00F76A10" w:rsidRPr="00F76A10">
        <w:rPr>
          <w:color w:val="000000"/>
          <w:szCs w:val="24"/>
        </w:rPr>
        <w:t>Лице одговорно за праћење и контролисање извршења уговорних обавеза је</w:t>
      </w:r>
      <w:permStart w:id="85" w:edGrp="everyone"/>
      <w:r w:rsidR="00F860EA">
        <w:rPr>
          <w:color w:val="000000"/>
          <w:szCs w:val="24"/>
        </w:rPr>
        <w:t xml:space="preserve"> Д</w:t>
      </w:r>
      <w:r w:rsidR="00D21421">
        <w:rPr>
          <w:color w:val="000000"/>
          <w:szCs w:val="24"/>
          <w:lang w:val="sr-Cyrl-CS"/>
        </w:rPr>
        <w:t>р</w:t>
      </w:r>
      <w:r w:rsidR="00F860EA">
        <w:rPr>
          <w:color w:val="000000"/>
          <w:szCs w:val="24"/>
        </w:rPr>
        <w:t>агана Антонијевић</w:t>
      </w:r>
      <w:permEnd w:id="85"/>
      <w:r w:rsidR="00F76A10" w:rsidRPr="00F76A10">
        <w:rPr>
          <w:color w:val="000000"/>
          <w:szCs w:val="24"/>
        </w:rPr>
        <w:t>, телефон</w:t>
      </w:r>
      <w:r w:rsidR="007B733D">
        <w:rPr>
          <w:color w:val="000000"/>
          <w:szCs w:val="24"/>
        </w:rPr>
        <w:t xml:space="preserve">: </w:t>
      </w:r>
      <w:permStart w:id="86" w:edGrp="everyone"/>
      <w:r w:rsidR="007B733D">
        <w:rPr>
          <w:color w:val="000000"/>
          <w:szCs w:val="24"/>
        </w:rPr>
        <w:t>06</w:t>
      </w:r>
      <w:r w:rsidR="00F860EA">
        <w:rPr>
          <w:color w:val="000000"/>
          <w:szCs w:val="24"/>
        </w:rPr>
        <w:t>9/8084012</w:t>
      </w:r>
      <w:permEnd w:id="86"/>
      <w:r w:rsidR="00F76A10" w:rsidRPr="00F76A10">
        <w:rPr>
          <w:color w:val="000000"/>
          <w:szCs w:val="24"/>
        </w:rPr>
        <w:t>.</w:t>
      </w:r>
    </w:p>
    <w:p w:rsidR="0073361B" w:rsidRPr="00F76A10" w:rsidRDefault="0073361B" w:rsidP="00826C8D">
      <w:pPr>
        <w:ind w:firstLine="360"/>
        <w:jc w:val="both"/>
        <w:rPr>
          <w:color w:val="000000"/>
          <w:szCs w:val="24"/>
        </w:rPr>
      </w:pPr>
    </w:p>
    <w:p w:rsidR="00697B82" w:rsidRPr="000C737B" w:rsidRDefault="00FB0936" w:rsidP="000C737B">
      <w:pPr>
        <w:pStyle w:val="nabrajanjebold"/>
        <w:numPr>
          <w:ilvl w:val="0"/>
          <w:numId w:val="33"/>
        </w:numPr>
      </w:pPr>
      <w:r w:rsidRPr="0073361B">
        <w:t>Р</w:t>
      </w:r>
      <w:r w:rsidR="00BF181B" w:rsidRPr="0073361B">
        <w:t xml:space="preserve">ок </w:t>
      </w:r>
      <w:r w:rsidR="00016067" w:rsidRPr="0073361B">
        <w:t>за извођење радова</w:t>
      </w:r>
    </w:p>
    <w:p w:rsidR="00225D65" w:rsidRDefault="00697B82" w:rsidP="000459DE">
      <w:pPr>
        <w:tabs>
          <w:tab w:val="left" w:pos="4545"/>
        </w:tabs>
        <w:ind w:firstLine="709"/>
        <w:jc w:val="both"/>
        <w:rPr>
          <w:szCs w:val="24"/>
        </w:rPr>
      </w:pPr>
      <w:r w:rsidRPr="00760383">
        <w:rPr>
          <w:szCs w:val="24"/>
          <w:lang w:val="sr-Cyrl-CS" w:eastAsia="sr-Cyrl-CS"/>
        </w:rPr>
        <w:t xml:space="preserve">Рок за извођење грађевинских </w:t>
      </w:r>
      <w:r w:rsidR="00FB0936" w:rsidRPr="00760383">
        <w:rPr>
          <w:szCs w:val="24"/>
          <w:lang w:val="sr-Cyrl-CS" w:eastAsia="sr-Cyrl-CS"/>
        </w:rPr>
        <w:t xml:space="preserve">радова који су предмет јавне набавке </w:t>
      </w:r>
      <w:r w:rsidRPr="00760383">
        <w:rPr>
          <w:szCs w:val="24"/>
        </w:rPr>
        <w:t xml:space="preserve">не може </w:t>
      </w:r>
      <w:r w:rsidRPr="00760383">
        <w:rPr>
          <w:color w:val="000000"/>
          <w:szCs w:val="24"/>
        </w:rPr>
        <w:t>бити дужи од</w:t>
      </w:r>
      <w:permStart w:id="87" w:edGrp="everyone"/>
      <w:r w:rsidR="003C1994">
        <w:rPr>
          <w:color w:val="000000"/>
          <w:szCs w:val="24"/>
        </w:rPr>
        <w:t>1</w:t>
      </w:r>
      <w:r w:rsidR="0088195A">
        <w:rPr>
          <w:color w:val="000000"/>
          <w:szCs w:val="24"/>
        </w:rPr>
        <w:t>2</w:t>
      </w:r>
      <w:r w:rsidR="003C1994">
        <w:rPr>
          <w:color w:val="000000"/>
          <w:szCs w:val="24"/>
        </w:rPr>
        <w:t>0</w:t>
      </w:r>
      <w:permEnd w:id="87"/>
      <w:r w:rsidR="00180E8F">
        <w:rPr>
          <w:szCs w:val="24"/>
        </w:rPr>
        <w:t>(</w:t>
      </w:r>
      <w:permStart w:id="88" w:edGrp="everyone"/>
      <w:r w:rsidR="003C1994">
        <w:rPr>
          <w:color w:val="FF0000"/>
          <w:szCs w:val="24"/>
        </w:rPr>
        <w:t>сто</w:t>
      </w:r>
      <w:r w:rsidR="0088195A">
        <w:rPr>
          <w:color w:val="FF0000"/>
          <w:szCs w:val="24"/>
          <w:lang w:val="sr-Cyrl-CS"/>
        </w:rPr>
        <w:t>двадесет</w:t>
      </w:r>
      <w:permEnd w:id="88"/>
      <w:r w:rsidR="00FB0936" w:rsidRPr="00760383">
        <w:rPr>
          <w:szCs w:val="24"/>
        </w:rPr>
        <w:t xml:space="preserve">) </w:t>
      </w:r>
      <w:r w:rsidRPr="00760383">
        <w:rPr>
          <w:szCs w:val="24"/>
          <w:lang w:val="ru-RU"/>
        </w:rPr>
        <w:t xml:space="preserve">календарских </w:t>
      </w:r>
      <w:r w:rsidR="00FB0936" w:rsidRPr="00760383">
        <w:rPr>
          <w:szCs w:val="24"/>
          <w:lang w:val="ru-RU"/>
        </w:rPr>
        <w:t>дана</w:t>
      </w:r>
      <w:r w:rsidR="00FB0936" w:rsidRPr="00760383">
        <w:rPr>
          <w:szCs w:val="24"/>
        </w:rPr>
        <w:t xml:space="preserve">од </w:t>
      </w:r>
      <w:r w:rsidR="002C64E2">
        <w:rPr>
          <w:szCs w:val="24"/>
        </w:rPr>
        <w:t>увођења у посао понуђача- извођача радова.</w:t>
      </w:r>
      <w:r w:rsidR="00225D65" w:rsidRPr="00225D65">
        <w:rPr>
          <w:szCs w:val="24"/>
        </w:rPr>
        <w:t>Надзор је дужан да Извођача уведе у посао 10 дана од</w:t>
      </w:r>
      <w:r w:rsidR="00225D65">
        <w:rPr>
          <w:szCs w:val="24"/>
        </w:rPr>
        <w:t xml:space="preserve"> дана</w:t>
      </w:r>
      <w:r w:rsidR="00225D65" w:rsidRPr="00225D65">
        <w:rPr>
          <w:szCs w:val="24"/>
        </w:rPr>
        <w:t xml:space="preserve"> ступања на снагу Уговора уколико другачије није договорено. </w:t>
      </w:r>
    </w:p>
    <w:p w:rsidR="000459DE" w:rsidRPr="003D44A1" w:rsidRDefault="000459DE" w:rsidP="000459DE">
      <w:pPr>
        <w:tabs>
          <w:tab w:val="left" w:pos="4545"/>
        </w:tabs>
        <w:ind w:firstLine="709"/>
        <w:jc w:val="both"/>
        <w:rPr>
          <w:szCs w:val="24"/>
        </w:rPr>
      </w:pPr>
      <w:r w:rsidRPr="00A379BF">
        <w:rPr>
          <w:szCs w:val="24"/>
          <w:lang w:val="ru-RU"/>
        </w:rPr>
        <w:t xml:space="preserve">Наручилац се обавезује да Извођачу преда техничку документацију, као и да му обезбеди несметан прилаз градилишту у року од 5 дана од дана </w:t>
      </w:r>
      <w:r w:rsidR="00824429">
        <w:rPr>
          <w:szCs w:val="24"/>
          <w:lang w:val="ru-RU"/>
        </w:rPr>
        <w:t>ступања на снагуУ</w:t>
      </w:r>
      <w:r w:rsidRPr="00A379BF">
        <w:rPr>
          <w:szCs w:val="24"/>
          <w:lang w:val="ru-RU"/>
        </w:rPr>
        <w:t>говора</w:t>
      </w:r>
      <w:r w:rsidR="003D44A1" w:rsidRPr="00A379BF">
        <w:rPr>
          <w:szCs w:val="24"/>
          <w:lang w:val="ru-RU"/>
        </w:rPr>
        <w:t>,</w:t>
      </w:r>
      <w:r w:rsidR="003D44A1" w:rsidRPr="00A379BF">
        <w:rPr>
          <w:szCs w:val="24"/>
        </w:rPr>
        <w:t xml:space="preserve"> уколико другачије није договорено.</w:t>
      </w:r>
    </w:p>
    <w:p w:rsidR="00E322E6" w:rsidRDefault="00E322E6" w:rsidP="00E850CE">
      <w:pPr>
        <w:widowControl w:val="0"/>
        <w:autoSpaceDE w:val="0"/>
        <w:autoSpaceDN w:val="0"/>
        <w:adjustRightInd w:val="0"/>
        <w:ind w:firstLine="709"/>
        <w:jc w:val="both"/>
        <w:rPr>
          <w:szCs w:val="24"/>
        </w:rPr>
      </w:pPr>
    </w:p>
    <w:p w:rsidR="00E850CE" w:rsidRPr="005337AF" w:rsidRDefault="0035616F" w:rsidP="00E850CE">
      <w:pPr>
        <w:widowControl w:val="0"/>
        <w:autoSpaceDE w:val="0"/>
        <w:autoSpaceDN w:val="0"/>
        <w:adjustRightInd w:val="0"/>
        <w:ind w:firstLine="709"/>
        <w:jc w:val="both"/>
        <w:rPr>
          <w:szCs w:val="24"/>
          <w:lang w:eastAsia="sr-Cyrl-CS"/>
        </w:rPr>
      </w:pPr>
      <w:r>
        <w:rPr>
          <w:szCs w:val="24"/>
          <w:lang w:val="sr-Cyrl-CS" w:eastAsia="sr-Cyrl-CS"/>
        </w:rPr>
        <w:t>Радови наобјекту изводе се</w:t>
      </w:r>
      <w:permStart w:id="89" w:edGrp="everyone"/>
      <w:r>
        <w:rPr>
          <w:szCs w:val="24"/>
          <w:lang w:val="sr-Cyrl-CS" w:eastAsia="sr-Cyrl-CS"/>
        </w:rPr>
        <w:t>без фаза извођења</w:t>
      </w:r>
      <w:r w:rsidR="005337AF">
        <w:rPr>
          <w:szCs w:val="24"/>
          <w:lang w:eastAsia="sr-Cyrl-CS"/>
        </w:rPr>
        <w:t>.</w:t>
      </w:r>
      <w:permEnd w:id="89"/>
    </w:p>
    <w:p w:rsidR="00697B82" w:rsidRDefault="00697B82" w:rsidP="00697B82">
      <w:pPr>
        <w:jc w:val="both"/>
        <w:rPr>
          <w:lang w:val="ru-RU" w:eastAsia="sr-Cyrl-CS"/>
        </w:rPr>
      </w:pPr>
    </w:p>
    <w:p w:rsidR="00697B82" w:rsidRPr="00F76A10" w:rsidRDefault="00697B82" w:rsidP="00390E3A">
      <w:pPr>
        <w:pStyle w:val="nabrajanjebold"/>
      </w:pPr>
      <w:r w:rsidRPr="00FB0936">
        <w:t xml:space="preserve">Место извођења радова </w:t>
      </w:r>
    </w:p>
    <w:p w:rsidR="00F02011" w:rsidRPr="00027E26" w:rsidRDefault="00180E8F" w:rsidP="00180E8F">
      <w:pPr>
        <w:widowControl w:val="0"/>
        <w:autoSpaceDE w:val="0"/>
        <w:autoSpaceDN w:val="0"/>
        <w:adjustRightInd w:val="0"/>
        <w:ind w:firstLine="709"/>
        <w:jc w:val="both"/>
        <w:rPr>
          <w:bCs/>
          <w:i/>
          <w:szCs w:val="24"/>
          <w:lang w:val="ru-RU" w:eastAsia="sr-Cyrl-CS"/>
        </w:rPr>
      </w:pPr>
      <w:r w:rsidRPr="00027E26">
        <w:rPr>
          <w:bCs/>
          <w:i/>
          <w:szCs w:val="24"/>
          <w:lang w:val="ru-RU" w:eastAsia="sr-Cyrl-CS"/>
        </w:rPr>
        <w:t>(</w:t>
      </w:r>
      <w:permStart w:id="90" w:edGrp="everyone"/>
      <w:r w:rsidR="00F860EA">
        <w:rPr>
          <w:bCs/>
          <w:i/>
          <w:szCs w:val="24"/>
          <w:lang w:val="ru-RU" w:eastAsia="sr-Cyrl-CS"/>
        </w:rPr>
        <w:t xml:space="preserve">Радови се изводе на територији општине Рача и то на Липарском потоку са притокама у сливу Бошњак, Мићаковачки, Крагујевчић,Вучићански, Рибник, Кречански поток </w:t>
      </w:r>
      <w:r w:rsidR="005C5958">
        <w:rPr>
          <w:bCs/>
          <w:i/>
          <w:szCs w:val="24"/>
          <w:lang w:val="ru-RU" w:eastAsia="sr-Cyrl-CS"/>
        </w:rPr>
        <w:t>у</w:t>
      </w:r>
      <w:r w:rsidR="00F860EA">
        <w:rPr>
          <w:bCs/>
          <w:i/>
          <w:szCs w:val="24"/>
          <w:lang w:val="ru-RU" w:eastAsia="sr-Cyrl-CS"/>
        </w:rPr>
        <w:t xml:space="preserve"> КО Рача, КО  Вучић, Вишевац</w:t>
      </w:r>
      <w:r w:rsidR="005C5958">
        <w:rPr>
          <w:bCs/>
          <w:i/>
          <w:szCs w:val="24"/>
          <w:lang w:val="ru-RU" w:eastAsia="sr-Cyrl-CS"/>
        </w:rPr>
        <w:t xml:space="preserve"> и</w:t>
      </w:r>
      <w:r w:rsidR="00F860EA">
        <w:rPr>
          <w:bCs/>
          <w:i/>
          <w:szCs w:val="24"/>
          <w:lang w:val="ru-RU" w:eastAsia="sr-Cyrl-CS"/>
        </w:rPr>
        <w:t xml:space="preserve"> Ђурђево </w:t>
      </w:r>
      <w:permEnd w:id="90"/>
      <w:r w:rsidRPr="00027E26">
        <w:rPr>
          <w:bCs/>
          <w:i/>
          <w:szCs w:val="24"/>
          <w:lang w:val="ru-RU" w:eastAsia="sr-Cyrl-CS"/>
        </w:rPr>
        <w:t>)</w:t>
      </w:r>
    </w:p>
    <w:p w:rsidR="00180E8F" w:rsidRDefault="00180E8F" w:rsidP="00DC72CB">
      <w:pPr>
        <w:widowControl w:val="0"/>
        <w:tabs>
          <w:tab w:val="left" w:pos="0"/>
          <w:tab w:val="left" w:pos="180"/>
        </w:tabs>
        <w:autoSpaceDE w:val="0"/>
        <w:autoSpaceDN w:val="0"/>
        <w:adjustRightInd w:val="0"/>
        <w:jc w:val="both"/>
        <w:rPr>
          <w:bCs/>
          <w:szCs w:val="24"/>
          <w:lang w:eastAsia="sr-Cyrl-CS"/>
        </w:rPr>
      </w:pPr>
    </w:p>
    <w:p w:rsidR="00016DA6" w:rsidRPr="00016DA6" w:rsidRDefault="0066764F" w:rsidP="00016DA6">
      <w:pPr>
        <w:pStyle w:val="nabrajanjebold"/>
        <w:rPr>
          <w:rFonts w:cs="Calibri-Bold"/>
          <w:sz w:val="21"/>
          <w:szCs w:val="21"/>
        </w:rPr>
      </w:pPr>
      <w:r>
        <w:t>Обилазак локације за</w:t>
      </w:r>
      <w:r w:rsidR="00016DA6" w:rsidRPr="00016DA6">
        <w:t xml:space="preserve"> изв</w:t>
      </w:r>
      <w:r>
        <w:t>ођење радова и увид у пројектну</w:t>
      </w:r>
      <w:r w:rsidR="00016DA6" w:rsidRPr="00016DA6">
        <w:t xml:space="preserve"> документацију</w:t>
      </w:r>
    </w:p>
    <w:p w:rsidR="00016DA6" w:rsidRPr="00016DA6" w:rsidRDefault="00016DA6" w:rsidP="00016DA6">
      <w:pPr>
        <w:autoSpaceDE w:val="0"/>
        <w:autoSpaceDN w:val="0"/>
        <w:adjustRightInd w:val="0"/>
        <w:ind w:firstLine="708"/>
        <w:jc w:val="both"/>
        <w:rPr>
          <w:rFonts w:eastAsia="Calibri-Bold"/>
          <w:szCs w:val="24"/>
        </w:rPr>
      </w:pPr>
      <w:r w:rsidRPr="00016DA6">
        <w:rPr>
          <w:rFonts w:eastAsia="Calibri-Bold"/>
          <w:szCs w:val="24"/>
        </w:rPr>
        <w:t>Ради обезбеђивања услова за</w:t>
      </w:r>
      <w:r w:rsidR="00E73616">
        <w:rPr>
          <w:rFonts w:eastAsia="Calibri-Bold"/>
          <w:szCs w:val="24"/>
        </w:rPr>
        <w:t xml:space="preserve"> припрему прихватљивих понуда, </w:t>
      </w:r>
      <w:r w:rsidRPr="00016DA6">
        <w:rPr>
          <w:rFonts w:eastAsia="Calibri-Bold"/>
          <w:szCs w:val="24"/>
        </w:rPr>
        <w:t>Наручилац ће</w:t>
      </w:r>
      <w:r w:rsidR="0066764F">
        <w:rPr>
          <w:rFonts w:eastAsia="Calibri-Bold"/>
          <w:szCs w:val="24"/>
        </w:rPr>
        <w:t xml:space="preserve"> омогућити обилазак локације за</w:t>
      </w:r>
      <w:r w:rsidRPr="00016DA6">
        <w:rPr>
          <w:rFonts w:eastAsia="Calibri-Bold"/>
          <w:szCs w:val="24"/>
        </w:rPr>
        <w:t xml:space="preserve"> извођење радова и увид у пројектну документацију за предметну јавну набавку, али само уз претходну пријаву, која се подноси дан пре намераваног обиласка локације,  на меморандуму заинтересованог лица и која садржи податке о лицима овлашћеним за обилазак локације. </w:t>
      </w:r>
    </w:p>
    <w:p w:rsidR="00016DA6" w:rsidRPr="00016DA6" w:rsidRDefault="00E73616" w:rsidP="00016DA6">
      <w:pPr>
        <w:autoSpaceDE w:val="0"/>
        <w:autoSpaceDN w:val="0"/>
        <w:adjustRightInd w:val="0"/>
        <w:ind w:firstLine="708"/>
        <w:jc w:val="both"/>
        <w:rPr>
          <w:rFonts w:eastAsia="Calibri-Bold"/>
          <w:szCs w:val="24"/>
        </w:rPr>
      </w:pPr>
      <w:r>
        <w:rPr>
          <w:rFonts w:eastAsia="Calibri-Bold"/>
          <w:szCs w:val="24"/>
        </w:rPr>
        <w:t>Заинтересована лица</w:t>
      </w:r>
      <w:r w:rsidR="00016DA6" w:rsidRPr="00016DA6">
        <w:rPr>
          <w:rFonts w:eastAsia="Calibri-Bold"/>
          <w:szCs w:val="24"/>
        </w:rPr>
        <w:t xml:space="preserve"> достављају пријаве на e-mail адресу Наручиоца</w:t>
      </w:r>
      <w:permStart w:id="91" w:edGrp="everyone"/>
      <w:r w:rsidR="00F860EA">
        <w:rPr>
          <w:color w:val="000000"/>
          <w:szCs w:val="24"/>
        </w:rPr>
        <w:t xml:space="preserve">krcmarac123@gmail.com </w:t>
      </w:r>
      <w:permEnd w:id="91"/>
      <w:r>
        <w:rPr>
          <w:rFonts w:eastAsia="Calibri-Bold"/>
          <w:szCs w:val="24"/>
        </w:rPr>
        <w:t>, које  морају бити примљене од Наручиоца</w:t>
      </w:r>
      <w:r w:rsidR="00016DA6" w:rsidRPr="00016DA6">
        <w:rPr>
          <w:rFonts w:eastAsia="Calibri-Bold"/>
          <w:szCs w:val="24"/>
        </w:rPr>
        <w:t xml:space="preserve"> најкас</w:t>
      </w:r>
      <w:r>
        <w:rPr>
          <w:rFonts w:eastAsia="Calibri-Bold"/>
          <w:szCs w:val="24"/>
        </w:rPr>
        <w:t>није</w:t>
      </w:r>
      <w:r w:rsidR="00016DA6" w:rsidRPr="00016DA6">
        <w:rPr>
          <w:rFonts w:eastAsia="Calibri-Bold"/>
          <w:szCs w:val="24"/>
        </w:rPr>
        <w:t xml:space="preserve"> два дана пре истека рока за пријем понуда. Обилазак локације није могућ на дан истека рока за пријем понуда. </w:t>
      </w:r>
    </w:p>
    <w:p w:rsidR="00016DA6" w:rsidRPr="00016DA6" w:rsidRDefault="00016DA6" w:rsidP="00016DA6">
      <w:pPr>
        <w:autoSpaceDE w:val="0"/>
        <w:autoSpaceDN w:val="0"/>
        <w:adjustRightInd w:val="0"/>
        <w:ind w:firstLine="708"/>
        <w:rPr>
          <w:rFonts w:eastAsia="Calibri-Bold"/>
          <w:szCs w:val="24"/>
        </w:rPr>
      </w:pPr>
      <w:r w:rsidRPr="00016DA6">
        <w:rPr>
          <w:rFonts w:eastAsia="Calibri-Bold"/>
          <w:szCs w:val="24"/>
        </w:rPr>
        <w:t xml:space="preserve">Лице за контакт: </w:t>
      </w:r>
      <w:permStart w:id="92" w:edGrp="everyone"/>
      <w:r w:rsidR="00F860EA">
        <w:rPr>
          <w:color w:val="000000"/>
          <w:szCs w:val="24"/>
        </w:rPr>
        <w:t xml:space="preserve">  Бранко Радосваљевић</w:t>
      </w:r>
      <w:r w:rsidRPr="00016DA6">
        <w:rPr>
          <w:color w:val="000000"/>
          <w:szCs w:val="24"/>
        </w:rPr>
        <w:t xml:space="preserve">   </w:t>
      </w:r>
      <w:permEnd w:id="92"/>
      <w:r w:rsidRPr="00016DA6">
        <w:rPr>
          <w:rFonts w:eastAsia="Calibri-Bold"/>
          <w:szCs w:val="24"/>
        </w:rPr>
        <w:t xml:space="preserve"> телефон</w:t>
      </w:r>
      <w:bookmarkStart w:id="2" w:name="Text23"/>
      <w:permStart w:id="93" w:edGrp="everyone"/>
      <w:r w:rsidR="00F860EA">
        <w:rPr>
          <w:color w:val="000000"/>
          <w:szCs w:val="24"/>
        </w:rPr>
        <w:t>069/8084092</w:t>
      </w:r>
      <w:r w:rsidR="00F13F3E">
        <w:rPr>
          <w:color w:val="000000"/>
          <w:szCs w:val="24"/>
        </w:rPr>
        <w:t xml:space="preserve"> </w:t>
      </w:r>
      <w:bookmarkEnd w:id="2"/>
      <w:permEnd w:id="93"/>
      <w:r w:rsidRPr="00016DA6">
        <w:rPr>
          <w:rFonts w:eastAsia="Calibri-Bold"/>
          <w:szCs w:val="24"/>
        </w:rPr>
        <w:t>.</w:t>
      </w:r>
    </w:p>
    <w:p w:rsidR="00016DA6" w:rsidRPr="00016DA6" w:rsidRDefault="00016DA6" w:rsidP="00016DA6">
      <w:pPr>
        <w:autoSpaceDE w:val="0"/>
        <w:autoSpaceDN w:val="0"/>
        <w:adjustRightInd w:val="0"/>
        <w:ind w:firstLine="708"/>
        <w:jc w:val="both"/>
        <w:rPr>
          <w:rFonts w:eastAsia="Calibri-Bold"/>
          <w:szCs w:val="24"/>
        </w:rPr>
      </w:pPr>
      <w:r w:rsidRPr="00016DA6">
        <w:rPr>
          <w:rFonts w:eastAsia="Calibri-Bold"/>
          <w:szCs w:val="24"/>
        </w:rPr>
        <w:t>Сва заинтересована лица која намеравају да поднесу понуду морају да изврше обилазак локаци</w:t>
      </w:r>
      <w:r w:rsidR="00E73616">
        <w:rPr>
          <w:rFonts w:eastAsia="Calibri-Bold"/>
          <w:szCs w:val="24"/>
        </w:rPr>
        <w:t>је за извођење</w:t>
      </w:r>
      <w:r w:rsidRPr="00016DA6">
        <w:rPr>
          <w:rFonts w:eastAsia="Calibri-Bold"/>
          <w:szCs w:val="24"/>
        </w:rPr>
        <w:t xml:space="preserve"> радова </w:t>
      </w:r>
      <w:r w:rsidRPr="00016DA6">
        <w:rPr>
          <w:rFonts w:eastAsia="Calibri-Bold"/>
          <w:bCs/>
          <w:szCs w:val="24"/>
        </w:rPr>
        <w:t>и увид у пројектну документацију</w:t>
      </w:r>
      <w:r w:rsidR="00E73616">
        <w:rPr>
          <w:rFonts w:eastAsia="Calibri-Bold"/>
          <w:szCs w:val="24"/>
        </w:rPr>
        <w:t>,</w:t>
      </w:r>
      <w:r w:rsidRPr="00016DA6">
        <w:rPr>
          <w:rFonts w:eastAsia="Calibri-Bold"/>
          <w:szCs w:val="24"/>
        </w:rPr>
        <w:t xml:space="preserve"> што ће се евидентирати од стране Наручиоца.</w:t>
      </w:r>
    </w:p>
    <w:p w:rsidR="003B64FE" w:rsidRDefault="00E73616" w:rsidP="00E73616">
      <w:pPr>
        <w:jc w:val="both"/>
        <w:rPr>
          <w:b/>
          <w:szCs w:val="24"/>
        </w:rPr>
      </w:pPr>
      <w:r>
        <w:rPr>
          <w:rFonts w:eastAsia="Calibri-Bold"/>
          <w:szCs w:val="24"/>
        </w:rPr>
        <w:tab/>
      </w:r>
      <w:r w:rsidR="00016DA6" w:rsidRPr="00016DA6">
        <w:rPr>
          <w:rFonts w:eastAsia="Calibri-Bold"/>
          <w:szCs w:val="24"/>
        </w:rPr>
        <w:t xml:space="preserve">О извршеном обиласку локације за извођење радова и о извршеном увиду у пројектну документацију, понуђач даје изјаву на Обрасцу изјаве о обиласку локације за извођење радова и извршеном увиду у пројектну документацију (Поглавље </w:t>
      </w:r>
      <w:r w:rsidR="00016DA6" w:rsidRPr="00016DA6">
        <w:rPr>
          <w:bCs/>
          <w:iCs/>
          <w:szCs w:val="24"/>
        </w:rPr>
        <w:t>XVI</w:t>
      </w:r>
      <w:r w:rsidR="00055D19" w:rsidRPr="00016DA6">
        <w:rPr>
          <w:bCs/>
          <w:iCs/>
          <w:szCs w:val="24"/>
        </w:rPr>
        <w:t>I</w:t>
      </w:r>
      <w:r w:rsidR="00016DA6" w:rsidRPr="00016DA6">
        <w:rPr>
          <w:bCs/>
          <w:iCs/>
          <w:szCs w:val="24"/>
        </w:rPr>
        <w:t>I. Конкурсне документације).</w:t>
      </w:r>
    </w:p>
    <w:p w:rsidR="00D57045" w:rsidRPr="00D57045" w:rsidRDefault="003C06BA" w:rsidP="002D4621">
      <w:pPr>
        <w:pStyle w:val="Heading2"/>
        <w:shd w:val="clear" w:color="auto" w:fill="CCC0D9"/>
        <w:rPr>
          <w:b w:val="0"/>
          <w:bCs w:val="0"/>
          <w:i w:val="0"/>
          <w:iCs w:val="0"/>
        </w:rPr>
      </w:pPr>
      <w:r w:rsidRPr="00D57045">
        <w:lastRenderedPageBreak/>
        <w:t xml:space="preserve">IV. </w:t>
      </w:r>
      <w:r w:rsidR="00900C46" w:rsidRPr="00D57045">
        <w:t>ТЕХНИЧКА ДОКУМЕНТАЦИЈА И ПЛАНОВИ</w:t>
      </w:r>
    </w:p>
    <w:p w:rsidR="00900C46" w:rsidRPr="004D6BEE" w:rsidRDefault="00900C46" w:rsidP="005B605E">
      <w:pPr>
        <w:rPr>
          <w:color w:val="000000"/>
          <w:szCs w:val="24"/>
        </w:rPr>
      </w:pPr>
    </w:p>
    <w:p w:rsidR="00E9182C" w:rsidRDefault="00CF5CE9" w:rsidP="00E9182C">
      <w:pPr>
        <w:jc w:val="both"/>
      </w:pPr>
      <w:permStart w:id="94" w:edGrp="everyone"/>
      <w:r>
        <w:rPr>
          <w:i/>
          <w:szCs w:val="24"/>
        </w:rPr>
        <w:t xml:space="preserve">Техничку документацију чини </w:t>
      </w:r>
      <w:r w:rsidRPr="00CF5CE9">
        <w:rPr>
          <w:i/>
          <w:szCs w:val="24"/>
        </w:rPr>
        <w:t>ХИДРОТЕХНИЧКИ EЛАБОРАТ УРЕЂЕЊА ВОДОТОКА II РЕДА НА ТЕРИТОРИЈИ ОПШТИНЕ РАЧА</w:t>
      </w:r>
      <w:r>
        <w:rPr>
          <w:i/>
          <w:szCs w:val="24"/>
        </w:rPr>
        <w:t xml:space="preserve"> (</w:t>
      </w:r>
      <w:r w:rsidRPr="00CF5CE9">
        <w:rPr>
          <w:i/>
          <w:szCs w:val="24"/>
        </w:rPr>
        <w:t xml:space="preserve"> ЛИПАРСКИ ПОТОК са притокама у сливу</w:t>
      </w:r>
      <w:r>
        <w:rPr>
          <w:i/>
          <w:szCs w:val="24"/>
        </w:rPr>
        <w:t xml:space="preserve">, </w:t>
      </w:r>
      <w:r w:rsidRPr="00CF5CE9">
        <w:rPr>
          <w:i/>
          <w:szCs w:val="24"/>
        </w:rPr>
        <w:t>Поток Бошњак</w:t>
      </w:r>
      <w:r>
        <w:rPr>
          <w:i/>
          <w:szCs w:val="24"/>
        </w:rPr>
        <w:t xml:space="preserve">, </w:t>
      </w:r>
      <w:r w:rsidRPr="00CF5CE9">
        <w:rPr>
          <w:i/>
          <w:szCs w:val="24"/>
        </w:rPr>
        <w:t>Поток Мићаковчки</w:t>
      </w:r>
      <w:r>
        <w:rPr>
          <w:i/>
          <w:szCs w:val="24"/>
        </w:rPr>
        <w:t xml:space="preserve">, </w:t>
      </w:r>
      <w:r w:rsidRPr="00CF5CE9">
        <w:rPr>
          <w:i/>
          <w:szCs w:val="24"/>
        </w:rPr>
        <w:t>Поток Крагујевчић</w:t>
      </w:r>
      <w:r>
        <w:rPr>
          <w:i/>
          <w:szCs w:val="24"/>
        </w:rPr>
        <w:t xml:space="preserve">, </w:t>
      </w:r>
      <w:r w:rsidRPr="00CF5CE9">
        <w:rPr>
          <w:i/>
          <w:szCs w:val="24"/>
        </w:rPr>
        <w:t>Вучичански поток</w:t>
      </w:r>
      <w:r>
        <w:rPr>
          <w:i/>
          <w:szCs w:val="24"/>
        </w:rPr>
        <w:t xml:space="preserve">, </w:t>
      </w:r>
      <w:r w:rsidRPr="00CF5CE9">
        <w:rPr>
          <w:i/>
          <w:szCs w:val="24"/>
        </w:rPr>
        <w:t>Потoк Рибник</w:t>
      </w:r>
      <w:r>
        <w:rPr>
          <w:i/>
          <w:szCs w:val="24"/>
        </w:rPr>
        <w:t xml:space="preserve">, </w:t>
      </w:r>
      <w:r w:rsidRPr="00CF5CE9">
        <w:rPr>
          <w:i/>
          <w:szCs w:val="24"/>
        </w:rPr>
        <w:t>Кречански поток</w:t>
      </w:r>
      <w:r>
        <w:rPr>
          <w:i/>
          <w:szCs w:val="24"/>
        </w:rPr>
        <w:t>), који у себи садржи Технички опис, Предмер и предрачун радова, Фотодокументацију и Графичку документацију са ситуационим плановима планираних локација и будућих објеката</w:t>
      </w:r>
      <w:r w:rsidR="00E9182C">
        <w:rPr>
          <w:i/>
          <w:szCs w:val="24"/>
        </w:rPr>
        <w:t>.</w:t>
      </w:r>
      <w:r w:rsidR="00E9182C" w:rsidRPr="00E9182C">
        <w:t xml:space="preserve"> </w:t>
      </w:r>
    </w:p>
    <w:p w:rsidR="00E9182C" w:rsidRDefault="00E9182C" w:rsidP="00E9182C">
      <w:pPr>
        <w:jc w:val="both"/>
      </w:pPr>
    </w:p>
    <w:p w:rsidR="00E9182C" w:rsidRDefault="00E9182C" w:rsidP="00E9182C">
      <w:pPr>
        <w:jc w:val="both"/>
      </w:pPr>
      <w:r>
        <w:t>Елаборат се налази код наручиоца, а заинтересована лица морају извршити увид у исту приликом обиласка локације.</w:t>
      </w:r>
    </w:p>
    <w:permEnd w:id="94"/>
    <w:p w:rsidR="00900C46" w:rsidRDefault="00900C46" w:rsidP="00DC71A4">
      <w:pPr>
        <w:ind w:firstLine="708"/>
        <w:jc w:val="both"/>
        <w:rPr>
          <w:i/>
          <w:color w:val="000000"/>
          <w:szCs w:val="24"/>
        </w:rPr>
      </w:pPr>
    </w:p>
    <w:p w:rsidR="007D6270" w:rsidRPr="003B64FE" w:rsidRDefault="007D6270" w:rsidP="003B64FE">
      <w:pPr>
        <w:ind w:firstLine="708"/>
        <w:rPr>
          <w:i/>
          <w:color w:val="000000"/>
          <w:szCs w:val="24"/>
        </w:rPr>
      </w:pPr>
    </w:p>
    <w:p w:rsidR="00D57045" w:rsidRPr="00D57045" w:rsidRDefault="003C06BA" w:rsidP="002D4621">
      <w:pPr>
        <w:pStyle w:val="Heading2"/>
        <w:shd w:val="clear" w:color="auto" w:fill="CCC0D9"/>
        <w:rPr>
          <w:b w:val="0"/>
          <w:bCs w:val="0"/>
          <w:i w:val="0"/>
          <w:iCs w:val="0"/>
        </w:rPr>
      </w:pPr>
      <w:r w:rsidRPr="00D57045">
        <w:lastRenderedPageBreak/>
        <w:t>V.УСЛОВИ ЗА УЧЕШЋЕ У ПОСТУПКУ ЈАВНЕ НАБАВКЕ ИЗ ЧЛ. 75. И 76. ЗАКОНА О ЈАВНИМ НАБАВКАМА И УПУТСТВО КАКО СЕ ДОКАЗУЈЕ ИСПУЊЕНОСТ ТИХ УСЛОВА</w:t>
      </w:r>
    </w:p>
    <w:p w:rsidR="00295474" w:rsidRPr="00295474" w:rsidRDefault="00295474" w:rsidP="00295474">
      <w:pPr>
        <w:autoSpaceDE w:val="0"/>
        <w:autoSpaceDN w:val="0"/>
        <w:adjustRightInd w:val="0"/>
        <w:ind w:left="1068"/>
        <w:jc w:val="both"/>
        <w:rPr>
          <w:rFonts w:eastAsia="Calibri-Bold"/>
          <w:b/>
          <w:bCs/>
          <w:color w:val="000000"/>
          <w:szCs w:val="24"/>
        </w:rPr>
      </w:pPr>
    </w:p>
    <w:p w:rsidR="00295474" w:rsidRPr="00295474" w:rsidRDefault="00295474" w:rsidP="00295474">
      <w:pPr>
        <w:autoSpaceDE w:val="0"/>
        <w:autoSpaceDN w:val="0"/>
        <w:adjustRightInd w:val="0"/>
        <w:jc w:val="both"/>
        <w:rPr>
          <w:rFonts w:eastAsia="Calibri-Bold"/>
          <w:b/>
          <w:bCs/>
          <w:i/>
          <w:color w:val="000000"/>
          <w:szCs w:val="24"/>
        </w:rPr>
      </w:pPr>
      <w:r w:rsidRPr="00295474">
        <w:rPr>
          <w:rFonts w:eastAsia="Calibri-Bold"/>
          <w:b/>
          <w:bCs/>
          <w:i/>
          <w:color w:val="000000"/>
          <w:szCs w:val="24"/>
        </w:rPr>
        <w:t xml:space="preserve">1.1.ОБАВЕЗНИ УСЛОВИ </w:t>
      </w:r>
    </w:p>
    <w:p w:rsidR="00016DA6" w:rsidRDefault="00016DA6" w:rsidP="00016DA6">
      <w:pPr>
        <w:autoSpaceDE w:val="0"/>
        <w:autoSpaceDN w:val="0"/>
        <w:adjustRightInd w:val="0"/>
        <w:ind w:firstLine="708"/>
        <w:jc w:val="both"/>
        <w:rPr>
          <w:rFonts w:eastAsia="Calibri-Bold"/>
          <w:b/>
          <w:bCs/>
          <w:i/>
          <w:color w:val="000000"/>
          <w:szCs w:val="24"/>
          <w:u w:val="single"/>
        </w:rPr>
      </w:pPr>
      <w:r>
        <w:rPr>
          <w:rFonts w:eastAsia="Calibri-Bold"/>
          <w:bCs/>
          <w:color w:val="000000"/>
          <w:szCs w:val="24"/>
        </w:rPr>
        <w:tab/>
      </w:r>
      <w:r w:rsidRPr="00F46B58">
        <w:rPr>
          <w:rFonts w:eastAsia="Calibri-Bold"/>
          <w:b/>
          <w:bCs/>
          <w:i/>
          <w:color w:val="000000"/>
          <w:szCs w:val="24"/>
          <w:u w:val="single"/>
        </w:rPr>
        <w:t>Право на учешће у поступку јавне набавке имају понуђачи који испуњавају ОБАВЕЗНЕ УСЛОВЕ за учешће у поступку јавне набавке, који су прописани чланом 75. Закона о јавним набавкама (у даљем тексту: Закон).</w:t>
      </w:r>
      <w:r>
        <w:rPr>
          <w:rFonts w:eastAsia="Calibri-Bold"/>
          <w:b/>
          <w:bCs/>
          <w:i/>
          <w:color w:val="000000"/>
          <w:szCs w:val="24"/>
          <w:u w:val="single"/>
        </w:rPr>
        <w:t>Обавезни услови су:</w:t>
      </w:r>
    </w:p>
    <w:p w:rsidR="00016DA6" w:rsidRPr="00644855" w:rsidRDefault="00016DA6" w:rsidP="00016DA6">
      <w:pPr>
        <w:autoSpaceDE w:val="0"/>
        <w:autoSpaceDN w:val="0"/>
        <w:adjustRightInd w:val="0"/>
        <w:jc w:val="both"/>
        <w:rPr>
          <w:rFonts w:eastAsia="Calibri-Bold"/>
          <w:b/>
          <w:bCs/>
          <w:i/>
          <w:color w:val="000000"/>
          <w:szCs w:val="24"/>
          <w:u w:val="single"/>
        </w:rPr>
      </w:pPr>
    </w:p>
    <w:p w:rsidR="00016DA6" w:rsidRPr="00DC71A4" w:rsidRDefault="00016DA6" w:rsidP="007C01D8">
      <w:pPr>
        <w:numPr>
          <w:ilvl w:val="0"/>
          <w:numId w:val="4"/>
        </w:numPr>
        <w:autoSpaceDE w:val="0"/>
        <w:autoSpaceDN w:val="0"/>
        <w:adjustRightInd w:val="0"/>
        <w:ind w:left="0" w:firstLine="993"/>
        <w:jc w:val="both"/>
        <w:rPr>
          <w:rFonts w:eastAsia="Calibri-Bold"/>
          <w:b/>
          <w:i/>
          <w:color w:val="000000"/>
          <w:szCs w:val="24"/>
          <w:u w:val="single"/>
        </w:rPr>
      </w:pPr>
      <w:r w:rsidRPr="00DC71A4">
        <w:rPr>
          <w:rFonts w:eastAsia="Calibri-Bold"/>
          <w:b/>
          <w:bCs/>
          <w:color w:val="000000"/>
          <w:szCs w:val="24"/>
        </w:rPr>
        <w:t xml:space="preserve">Услов: </w:t>
      </w:r>
      <w:r w:rsidRPr="00DC71A4">
        <w:rPr>
          <w:rFonts w:eastAsia="Calibri-Bold"/>
          <w:color w:val="000000"/>
          <w:szCs w:val="24"/>
        </w:rPr>
        <w:t xml:space="preserve">Понуђач у поступку јавне набавке мора да докаже </w:t>
      </w:r>
      <w:r w:rsidRPr="00DC71A4">
        <w:rPr>
          <w:rFonts w:eastAsia="Calibri-Bold"/>
          <w:b/>
          <w:i/>
          <w:color w:val="000000"/>
          <w:szCs w:val="24"/>
          <w:u w:val="single"/>
        </w:rPr>
        <w:t>да је регистрован код надлежног органа, односно уписан у одговарајући регистар (члан 75. став 1. тачка 1)Закона).</w:t>
      </w:r>
    </w:p>
    <w:p w:rsidR="00016DA6" w:rsidRPr="002D26A3" w:rsidRDefault="00016DA6" w:rsidP="00016DA6">
      <w:pPr>
        <w:autoSpaceDE w:val="0"/>
        <w:autoSpaceDN w:val="0"/>
        <w:adjustRightInd w:val="0"/>
        <w:ind w:left="1668"/>
        <w:rPr>
          <w:rFonts w:eastAsia="Calibri-Bold"/>
          <w:b/>
          <w:i/>
          <w:color w:val="00000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tblPr>
      <w:tblGrid>
        <w:gridCol w:w="1803"/>
        <w:gridCol w:w="8086"/>
      </w:tblGrid>
      <w:tr w:rsidR="00016DA6" w:rsidRPr="007B7D18" w:rsidTr="00E4274E">
        <w:tc>
          <w:tcPr>
            <w:tcW w:w="9889" w:type="dxa"/>
            <w:gridSpan w:val="2"/>
            <w:shd w:val="clear" w:color="auto" w:fill="auto"/>
          </w:tcPr>
          <w:p w:rsidR="00016DA6" w:rsidRPr="007B7D18" w:rsidRDefault="00016DA6" w:rsidP="00E4274E">
            <w:pPr>
              <w:rPr>
                <w:rFonts w:eastAsia="Calibri-Bold"/>
                <w:b/>
                <w:bCs/>
                <w:color w:val="000000"/>
                <w:szCs w:val="24"/>
              </w:rPr>
            </w:pPr>
            <w:r w:rsidRPr="007B7D18">
              <w:rPr>
                <w:rFonts w:eastAsia="Calibri-Bold"/>
                <w:b/>
                <w:bCs/>
                <w:color w:val="000000"/>
                <w:szCs w:val="24"/>
              </w:rPr>
              <w:t>Доказ:</w:t>
            </w:r>
          </w:p>
        </w:tc>
      </w:tr>
      <w:tr w:rsidR="00016DA6" w:rsidRPr="000C5695" w:rsidTr="00E4274E">
        <w:tc>
          <w:tcPr>
            <w:tcW w:w="1803" w:type="dxa"/>
            <w:shd w:val="clear" w:color="auto" w:fill="auto"/>
            <w:vAlign w:val="center"/>
          </w:tcPr>
          <w:p w:rsidR="00016DA6" w:rsidRPr="007B7D18" w:rsidRDefault="00016DA6" w:rsidP="00E4274E">
            <w:pPr>
              <w:autoSpaceDE w:val="0"/>
              <w:autoSpaceDN w:val="0"/>
              <w:adjustRightInd w:val="0"/>
              <w:rPr>
                <w:rFonts w:eastAsia="Calibri-Bold"/>
                <w:color w:val="000000"/>
                <w:szCs w:val="24"/>
              </w:rPr>
            </w:pPr>
            <w:r w:rsidRPr="007B7D18">
              <w:rPr>
                <w:rFonts w:eastAsia="Calibri-Bold"/>
                <w:bCs/>
                <w:szCs w:val="24"/>
              </w:rPr>
              <w:t>Правно лице</w:t>
            </w:r>
            <w:r w:rsidRPr="007B7D18">
              <w:rPr>
                <w:rFonts w:eastAsia="Calibri-Bold"/>
                <w:b/>
                <w:bCs/>
                <w:color w:val="000000"/>
                <w:szCs w:val="24"/>
              </w:rPr>
              <w:t>:</w:t>
            </w:r>
          </w:p>
        </w:tc>
        <w:tc>
          <w:tcPr>
            <w:tcW w:w="8086" w:type="dxa"/>
            <w:shd w:val="clear" w:color="auto" w:fill="auto"/>
          </w:tcPr>
          <w:p w:rsidR="00016DA6" w:rsidRPr="007B7D18" w:rsidRDefault="00016DA6" w:rsidP="00E4274E">
            <w:pPr>
              <w:autoSpaceDE w:val="0"/>
              <w:autoSpaceDN w:val="0"/>
              <w:adjustRightInd w:val="0"/>
              <w:rPr>
                <w:rFonts w:eastAsia="Calibri-Bold"/>
                <w:color w:val="000000"/>
                <w:szCs w:val="24"/>
              </w:rPr>
            </w:pPr>
            <w:r w:rsidRPr="007B7D18">
              <w:rPr>
                <w:rFonts w:eastAsia="Calibri-Bold"/>
                <w:color w:val="000000"/>
                <w:szCs w:val="24"/>
              </w:rPr>
              <w:t>Извод из регистра Агенције за привредне регистре, односно извод из регистра надлежног Привредног суда.</w:t>
            </w:r>
          </w:p>
        </w:tc>
      </w:tr>
      <w:tr w:rsidR="00016DA6" w:rsidRPr="000C5695" w:rsidTr="00E4274E">
        <w:tc>
          <w:tcPr>
            <w:tcW w:w="1803" w:type="dxa"/>
            <w:shd w:val="clear" w:color="auto" w:fill="auto"/>
            <w:vAlign w:val="center"/>
          </w:tcPr>
          <w:p w:rsidR="00016DA6" w:rsidRPr="007B7D18" w:rsidRDefault="00016DA6" w:rsidP="00E4274E">
            <w:pPr>
              <w:autoSpaceDE w:val="0"/>
              <w:autoSpaceDN w:val="0"/>
              <w:adjustRightInd w:val="0"/>
              <w:rPr>
                <w:rFonts w:eastAsia="Calibri-Bold"/>
                <w:bCs/>
                <w:szCs w:val="24"/>
              </w:rPr>
            </w:pPr>
            <w:r w:rsidRPr="007B7D18">
              <w:rPr>
                <w:rFonts w:eastAsia="Calibri-Bold"/>
                <w:bCs/>
                <w:szCs w:val="24"/>
              </w:rPr>
              <w:t>Предузетник</w:t>
            </w:r>
          </w:p>
        </w:tc>
        <w:tc>
          <w:tcPr>
            <w:tcW w:w="8086" w:type="dxa"/>
            <w:shd w:val="clear" w:color="auto" w:fill="auto"/>
          </w:tcPr>
          <w:p w:rsidR="00016DA6" w:rsidRPr="007B7D18" w:rsidRDefault="00016DA6" w:rsidP="00E4274E">
            <w:pPr>
              <w:autoSpaceDE w:val="0"/>
              <w:autoSpaceDN w:val="0"/>
              <w:adjustRightInd w:val="0"/>
              <w:rPr>
                <w:rFonts w:eastAsia="Calibri-Bold"/>
                <w:color w:val="000000"/>
                <w:szCs w:val="24"/>
              </w:rPr>
            </w:pPr>
            <w:r w:rsidRPr="007B7D18">
              <w:rPr>
                <w:rFonts w:eastAsia="Calibri-Bold"/>
                <w:color w:val="000000"/>
                <w:szCs w:val="24"/>
              </w:rPr>
              <w:t>Извод из регистра Агенције за привредне регистре, односно извод из регистра надлежног Привредног суда.</w:t>
            </w:r>
          </w:p>
        </w:tc>
      </w:tr>
      <w:tr w:rsidR="00016DA6" w:rsidRPr="007B7D18" w:rsidTr="00E4274E">
        <w:tc>
          <w:tcPr>
            <w:tcW w:w="1803" w:type="dxa"/>
            <w:shd w:val="clear" w:color="auto" w:fill="auto"/>
          </w:tcPr>
          <w:p w:rsidR="00016DA6" w:rsidRPr="007B7D18" w:rsidRDefault="00016DA6" w:rsidP="00E4274E">
            <w:pPr>
              <w:autoSpaceDE w:val="0"/>
              <w:autoSpaceDN w:val="0"/>
              <w:adjustRightInd w:val="0"/>
              <w:rPr>
                <w:rFonts w:eastAsia="Calibri-Bold"/>
                <w:bCs/>
                <w:szCs w:val="24"/>
                <w:u w:val="single"/>
              </w:rPr>
            </w:pPr>
            <w:r w:rsidRPr="007B7D18">
              <w:rPr>
                <w:rFonts w:eastAsia="Calibri-Bold"/>
                <w:bCs/>
                <w:szCs w:val="24"/>
                <w:u w:val="single"/>
              </w:rPr>
              <w:t>Физичко лице</w:t>
            </w:r>
          </w:p>
        </w:tc>
        <w:tc>
          <w:tcPr>
            <w:tcW w:w="8086" w:type="dxa"/>
            <w:shd w:val="clear" w:color="auto" w:fill="auto"/>
          </w:tcPr>
          <w:p w:rsidR="00016DA6" w:rsidRPr="007B7D18" w:rsidRDefault="00016DA6" w:rsidP="00E4274E">
            <w:pPr>
              <w:autoSpaceDE w:val="0"/>
              <w:autoSpaceDN w:val="0"/>
              <w:adjustRightInd w:val="0"/>
              <w:jc w:val="center"/>
              <w:rPr>
                <w:rFonts w:eastAsia="Calibri-Bold"/>
                <w:color w:val="000000"/>
                <w:szCs w:val="24"/>
              </w:rPr>
            </w:pPr>
            <w:r w:rsidRPr="007B7D18">
              <w:rPr>
                <w:rFonts w:eastAsia="Calibri-Bold"/>
                <w:color w:val="000000"/>
                <w:szCs w:val="24"/>
              </w:rPr>
              <w:t>/</w:t>
            </w:r>
          </w:p>
        </w:tc>
      </w:tr>
    </w:tbl>
    <w:p w:rsidR="00016DA6" w:rsidRDefault="00016DA6" w:rsidP="00016DA6">
      <w:pPr>
        <w:autoSpaceDE w:val="0"/>
        <w:autoSpaceDN w:val="0"/>
        <w:adjustRightInd w:val="0"/>
        <w:ind w:left="1068"/>
        <w:jc w:val="both"/>
        <w:rPr>
          <w:rFonts w:eastAsia="Calibri-Bold"/>
          <w:b/>
          <w:i/>
          <w:color w:val="000000"/>
          <w:szCs w:val="24"/>
          <w:u w:val="single"/>
        </w:rPr>
      </w:pPr>
    </w:p>
    <w:p w:rsidR="00016DA6" w:rsidRDefault="00016DA6" w:rsidP="007C01D8">
      <w:pPr>
        <w:numPr>
          <w:ilvl w:val="0"/>
          <w:numId w:val="4"/>
        </w:numPr>
        <w:autoSpaceDE w:val="0"/>
        <w:autoSpaceDN w:val="0"/>
        <w:adjustRightInd w:val="0"/>
        <w:ind w:left="0" w:firstLine="993"/>
        <w:jc w:val="both"/>
        <w:rPr>
          <w:rFonts w:eastAsia="Calibri-Bold"/>
          <w:b/>
          <w:i/>
          <w:color w:val="000000"/>
          <w:szCs w:val="24"/>
          <w:u w:val="single"/>
        </w:rPr>
      </w:pPr>
      <w:r w:rsidRPr="00DC71A4">
        <w:rPr>
          <w:rFonts w:eastAsia="Calibri-Bold"/>
          <w:b/>
          <w:bCs/>
          <w:color w:val="000000"/>
          <w:szCs w:val="24"/>
        </w:rPr>
        <w:t xml:space="preserve">Услов: </w:t>
      </w:r>
      <w:r w:rsidRPr="00DC71A4">
        <w:rPr>
          <w:rFonts w:eastAsia="Calibri-Bold"/>
          <w:color w:val="000000"/>
          <w:szCs w:val="24"/>
        </w:rPr>
        <w:t xml:space="preserve">Понуђач у поступку јавне набавке мора да докаже </w:t>
      </w:r>
      <w:r w:rsidRPr="00DC71A4">
        <w:rPr>
          <w:rFonts w:eastAsia="Calibri-Bold"/>
          <w:b/>
          <w:i/>
          <w:color w:val="000000"/>
          <w:szCs w:val="24"/>
          <w:u w:val="single"/>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(члан 75. став 1. тачка 2)Закона).</w:t>
      </w:r>
    </w:p>
    <w:p w:rsidR="00016DA6" w:rsidRPr="00DC71A4" w:rsidRDefault="00016DA6" w:rsidP="00016DA6">
      <w:pPr>
        <w:autoSpaceDE w:val="0"/>
        <w:autoSpaceDN w:val="0"/>
        <w:adjustRightInd w:val="0"/>
        <w:ind w:left="993"/>
        <w:jc w:val="both"/>
        <w:rPr>
          <w:rFonts w:eastAsia="Calibri-Bold"/>
          <w:b/>
          <w:i/>
          <w:color w:val="000000"/>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8363"/>
      </w:tblGrid>
      <w:tr w:rsidR="00016DA6" w:rsidRPr="007B7D18" w:rsidTr="00E4274E">
        <w:tc>
          <w:tcPr>
            <w:tcW w:w="9889" w:type="dxa"/>
            <w:gridSpan w:val="2"/>
            <w:shd w:val="clear" w:color="auto" w:fill="auto"/>
          </w:tcPr>
          <w:p w:rsidR="00016DA6" w:rsidRPr="007B7D18" w:rsidRDefault="00016DA6" w:rsidP="00E4274E">
            <w:pPr>
              <w:autoSpaceDE w:val="0"/>
              <w:autoSpaceDN w:val="0"/>
              <w:adjustRightInd w:val="0"/>
              <w:jc w:val="both"/>
              <w:rPr>
                <w:rFonts w:eastAsia="Calibri-Bold"/>
                <w:color w:val="000000"/>
                <w:szCs w:val="24"/>
              </w:rPr>
            </w:pPr>
            <w:r w:rsidRPr="007B7D18">
              <w:rPr>
                <w:rFonts w:eastAsia="Calibri-Bold"/>
                <w:b/>
                <w:i/>
                <w:color w:val="000000"/>
                <w:szCs w:val="24"/>
                <w:u w:val="single"/>
              </w:rPr>
              <w:t>Доказ:</w:t>
            </w:r>
          </w:p>
        </w:tc>
      </w:tr>
      <w:tr w:rsidR="00016DA6" w:rsidRPr="000C5695" w:rsidTr="00E4274E">
        <w:tc>
          <w:tcPr>
            <w:tcW w:w="1526" w:type="dxa"/>
            <w:shd w:val="clear" w:color="auto" w:fill="auto"/>
            <w:vAlign w:val="center"/>
          </w:tcPr>
          <w:p w:rsidR="00016DA6" w:rsidRPr="007B7D18" w:rsidRDefault="00016DA6" w:rsidP="00E4274E">
            <w:pPr>
              <w:autoSpaceDE w:val="0"/>
              <w:autoSpaceDN w:val="0"/>
              <w:adjustRightInd w:val="0"/>
              <w:rPr>
                <w:rFonts w:eastAsia="Calibri-Bold"/>
                <w:i/>
                <w:color w:val="000000"/>
                <w:szCs w:val="24"/>
                <w:u w:val="single"/>
              </w:rPr>
            </w:pPr>
            <w:r w:rsidRPr="007B7D18">
              <w:rPr>
                <w:rFonts w:eastAsia="Calibri-Bold"/>
                <w:i/>
                <w:color w:val="000000"/>
                <w:szCs w:val="24"/>
                <w:u w:val="single"/>
              </w:rPr>
              <w:t>Правно лице</w:t>
            </w:r>
          </w:p>
          <w:p w:rsidR="00016DA6" w:rsidRPr="007B7D18" w:rsidRDefault="00016DA6" w:rsidP="00E4274E">
            <w:pPr>
              <w:autoSpaceDE w:val="0"/>
              <w:autoSpaceDN w:val="0"/>
              <w:adjustRightInd w:val="0"/>
              <w:jc w:val="center"/>
              <w:rPr>
                <w:rFonts w:eastAsia="Calibri-Bold"/>
                <w:b/>
                <w:i/>
                <w:color w:val="000000"/>
                <w:szCs w:val="24"/>
                <w:u w:val="single"/>
              </w:rPr>
            </w:pPr>
          </w:p>
        </w:tc>
        <w:tc>
          <w:tcPr>
            <w:tcW w:w="8363" w:type="dxa"/>
            <w:shd w:val="clear" w:color="auto" w:fill="auto"/>
          </w:tcPr>
          <w:p w:rsidR="00016DA6" w:rsidRPr="007B7D18" w:rsidRDefault="00517034" w:rsidP="007C01D8">
            <w:pPr>
              <w:numPr>
                <w:ilvl w:val="0"/>
                <w:numId w:val="5"/>
              </w:numPr>
              <w:autoSpaceDE w:val="0"/>
              <w:autoSpaceDN w:val="0"/>
              <w:adjustRightInd w:val="0"/>
              <w:jc w:val="both"/>
              <w:rPr>
                <w:rFonts w:eastAsia="Calibri-Bold"/>
                <w:color w:val="000000"/>
                <w:szCs w:val="24"/>
              </w:rPr>
            </w:pPr>
            <w:r>
              <w:rPr>
                <w:rFonts w:eastAsia="Calibri-Bold"/>
                <w:color w:val="000000"/>
                <w:szCs w:val="24"/>
              </w:rPr>
              <w:t>Извод из казнене евиденције</w:t>
            </w:r>
            <w:r w:rsidR="00016DA6" w:rsidRPr="007B7D18">
              <w:rPr>
                <w:rFonts w:eastAsia="Calibri-Bold"/>
                <w:color w:val="000000"/>
                <w:szCs w:val="24"/>
              </w:rPr>
              <w:t>,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016DA6" w:rsidRPr="007B7D18" w:rsidRDefault="00016DA6" w:rsidP="007C01D8">
            <w:pPr>
              <w:numPr>
                <w:ilvl w:val="0"/>
                <w:numId w:val="5"/>
              </w:numPr>
              <w:autoSpaceDE w:val="0"/>
              <w:autoSpaceDN w:val="0"/>
              <w:adjustRightInd w:val="0"/>
              <w:jc w:val="both"/>
              <w:rPr>
                <w:rFonts w:eastAsia="Calibri-Bold"/>
                <w:color w:val="000000"/>
                <w:szCs w:val="24"/>
              </w:rPr>
            </w:pPr>
            <w:r w:rsidRPr="007B7D18">
              <w:rPr>
                <w:rFonts w:eastAsia="Calibri-Bold"/>
                <w:color w:val="000000"/>
                <w:szCs w:val="24"/>
              </w:rPr>
              <w:t>Извод</w:t>
            </w:r>
            <w:r w:rsidR="00517034">
              <w:rPr>
                <w:rFonts w:eastAsia="Calibri-Bold"/>
                <w:color w:val="000000"/>
                <w:szCs w:val="24"/>
              </w:rPr>
              <w:t xml:space="preserve"> из казнене евиденције Посебног </w:t>
            </w:r>
            <w:r w:rsidRPr="007B7D18">
              <w:rPr>
                <w:rFonts w:eastAsia="Calibri-Bold"/>
                <w:color w:val="000000"/>
                <w:szCs w:val="24"/>
              </w:rPr>
              <w:t>одељења за организовани криминал Вишег суда у Београду, којим се потврђује да правно лице није осуђивано за неко од кривичн</w:t>
            </w:r>
            <w:r w:rsidR="00517034">
              <w:rPr>
                <w:rFonts w:eastAsia="Calibri-Bold"/>
                <w:color w:val="000000"/>
                <w:szCs w:val="24"/>
              </w:rPr>
              <w:t>их дела организованог криминала.</w:t>
            </w:r>
          </w:p>
          <w:p w:rsidR="00016DA6" w:rsidRPr="007B7D18" w:rsidRDefault="00016DA6" w:rsidP="007C01D8">
            <w:pPr>
              <w:numPr>
                <w:ilvl w:val="0"/>
                <w:numId w:val="5"/>
              </w:numPr>
              <w:autoSpaceDE w:val="0"/>
              <w:autoSpaceDN w:val="0"/>
              <w:adjustRightInd w:val="0"/>
              <w:jc w:val="both"/>
              <w:rPr>
                <w:rFonts w:eastAsia="Calibri-Bold"/>
                <w:color w:val="000000"/>
                <w:szCs w:val="24"/>
              </w:rPr>
            </w:pPr>
            <w:r w:rsidRPr="007B7D18">
              <w:rPr>
                <w:rFonts w:eastAsia="Calibri-Bold"/>
                <w:color w:val="000000"/>
                <w:szCs w:val="24"/>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за неко од кривичних</w:t>
            </w:r>
            <w:r w:rsidR="00517034">
              <w:rPr>
                <w:rFonts w:eastAsia="Calibri-Bold"/>
                <w:color w:val="000000"/>
                <w:szCs w:val="24"/>
              </w:rPr>
              <w:t xml:space="preserve"> дела организованог криминала (</w:t>
            </w:r>
            <w:r w:rsidRPr="007B7D18">
              <w:rPr>
                <w:rFonts w:eastAsia="Calibri-Bold"/>
                <w:color w:val="000000"/>
                <w:szCs w:val="24"/>
              </w:rPr>
              <w:t>захтев се подноси према месту рођења или према месту пребивалишта законског заступника</w:t>
            </w:r>
            <w:r w:rsidR="00517034">
              <w:rPr>
                <w:rFonts w:eastAsia="Calibri-Bold"/>
                <w:color w:val="000000"/>
                <w:szCs w:val="24"/>
              </w:rPr>
              <w:t>)</w:t>
            </w:r>
            <w:r w:rsidRPr="007B7D18">
              <w:rPr>
                <w:rFonts w:eastAsia="Calibri-Bold"/>
                <w:color w:val="000000"/>
                <w:szCs w:val="24"/>
              </w:rPr>
              <w:t>. Уколико понуђач има више законских заступника, дужан је да достави доказ за сваког од њих.</w:t>
            </w:r>
          </w:p>
        </w:tc>
      </w:tr>
    </w:tbl>
    <w:p w:rsidR="00016DA6" w:rsidRDefault="00016DA6" w:rsidP="00016DA6">
      <w:pPr>
        <w:ind w:firstLine="70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9"/>
        <w:gridCol w:w="8363"/>
      </w:tblGrid>
      <w:tr w:rsidR="00016DA6" w:rsidRPr="000C5695" w:rsidTr="00E4274E">
        <w:tc>
          <w:tcPr>
            <w:tcW w:w="1526" w:type="dxa"/>
            <w:shd w:val="clear" w:color="auto" w:fill="auto"/>
            <w:vAlign w:val="center"/>
          </w:tcPr>
          <w:p w:rsidR="00016DA6" w:rsidRPr="00AA3C6D" w:rsidRDefault="00016DA6" w:rsidP="00E4274E">
            <w:pPr>
              <w:rPr>
                <w:i/>
                <w:u w:val="single"/>
              </w:rPr>
            </w:pPr>
            <w:r>
              <w:rPr>
                <w:i/>
                <w:u w:val="single"/>
              </w:rPr>
              <w:t>Предузетник и физичко лице</w:t>
            </w:r>
          </w:p>
          <w:p w:rsidR="00016DA6" w:rsidRPr="007B7D18" w:rsidRDefault="00016DA6" w:rsidP="00E4274E"/>
        </w:tc>
        <w:tc>
          <w:tcPr>
            <w:tcW w:w="8363" w:type="dxa"/>
            <w:shd w:val="clear" w:color="auto" w:fill="auto"/>
          </w:tcPr>
          <w:p w:rsidR="00016DA6" w:rsidRPr="007B7D18" w:rsidRDefault="00016DA6" w:rsidP="00E4274E">
            <w:pPr>
              <w:autoSpaceDE w:val="0"/>
              <w:autoSpaceDN w:val="0"/>
              <w:adjustRightInd w:val="0"/>
              <w:rPr>
                <w:szCs w:val="24"/>
              </w:rPr>
            </w:pPr>
            <w:r w:rsidRPr="007B7D18">
              <w:rPr>
                <w:rFonts w:eastAsia="Calibri-Bold"/>
                <w:color w:val="000000"/>
                <w:szCs w:val="24"/>
              </w:rPr>
              <w:t>Извод из казнене евиденције: 1) уверење надлежне полицијске управе МУП-а којим се потврђује да да није осуђиван за неко од кривичних дела као члан организоване криминалне групе, да није осуђиван за кривична дела против привреде, кривична делапротив животне средине, кривично дело примања или давања мита, кривично дело преваре (захтев се може поднети према месту рођења</w:t>
            </w:r>
            <w:r w:rsidR="00517034">
              <w:rPr>
                <w:rFonts w:eastAsia="Calibri-Bold"/>
                <w:color w:val="000000"/>
                <w:szCs w:val="24"/>
              </w:rPr>
              <w:t xml:space="preserve"> или према месту пребивалишта).</w:t>
            </w:r>
          </w:p>
        </w:tc>
      </w:tr>
    </w:tbl>
    <w:p w:rsidR="00016DA6" w:rsidRDefault="00016DA6" w:rsidP="00016DA6">
      <w:pPr>
        <w:ind w:firstLine="708"/>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2"/>
      </w:tblGrid>
      <w:tr w:rsidR="00016DA6" w:rsidRPr="000C5695" w:rsidTr="00E4274E">
        <w:tc>
          <w:tcPr>
            <w:tcW w:w="7762" w:type="dxa"/>
            <w:shd w:val="clear" w:color="auto" w:fill="auto"/>
            <w:vAlign w:val="center"/>
          </w:tcPr>
          <w:p w:rsidR="00016DA6" w:rsidRPr="007B7D18" w:rsidRDefault="00016DA6" w:rsidP="00E4274E">
            <w:pPr>
              <w:autoSpaceDE w:val="0"/>
              <w:autoSpaceDN w:val="0"/>
              <w:adjustRightInd w:val="0"/>
              <w:jc w:val="center"/>
              <w:rPr>
                <w:rFonts w:eastAsia="Calibri-Bold"/>
                <w:b/>
                <w:color w:val="000000"/>
                <w:szCs w:val="24"/>
              </w:rPr>
            </w:pPr>
            <w:r w:rsidRPr="007B7D18">
              <w:rPr>
                <w:rFonts w:eastAsia="Calibri-Bold"/>
                <w:b/>
                <w:color w:val="000000"/>
                <w:szCs w:val="24"/>
              </w:rPr>
              <w:t>ДОКАЗ О ИСПУЊЕНОСТИ УСЛОВА ИЗ ЧЛАНА 75. СТАВ 1. ТАЧКА 2. ЗАКОНА, НЕ МОЖЕ БИТИ СТАРИЈИ ОД ДВА МЕСЕЦА ПРЕ ОТВАРАЊА ПОНУДА.</w:t>
            </w:r>
          </w:p>
        </w:tc>
      </w:tr>
    </w:tbl>
    <w:p w:rsidR="00016DA6" w:rsidRDefault="00016DA6" w:rsidP="00016DA6">
      <w:pPr>
        <w:autoSpaceDE w:val="0"/>
        <w:autoSpaceDN w:val="0"/>
        <w:adjustRightInd w:val="0"/>
        <w:rPr>
          <w:rFonts w:ascii="Calibri" w:eastAsia="Calibri-Bold" w:hAnsi="Calibri" w:cs="Calibri"/>
          <w:i/>
          <w:iCs/>
          <w:color w:val="FFFFFF"/>
          <w:sz w:val="15"/>
          <w:szCs w:val="15"/>
        </w:rPr>
      </w:pPr>
    </w:p>
    <w:p w:rsidR="00016DA6" w:rsidRPr="00A40E2E" w:rsidRDefault="00016DA6" w:rsidP="007C01D8">
      <w:pPr>
        <w:numPr>
          <w:ilvl w:val="0"/>
          <w:numId w:val="4"/>
        </w:numPr>
        <w:autoSpaceDE w:val="0"/>
        <w:autoSpaceDN w:val="0"/>
        <w:adjustRightInd w:val="0"/>
        <w:ind w:left="0" w:firstLine="993"/>
        <w:jc w:val="both"/>
        <w:rPr>
          <w:rFonts w:eastAsia="Calibri-Bold"/>
          <w:b/>
          <w:i/>
          <w:color w:val="000000"/>
          <w:szCs w:val="24"/>
          <w:u w:val="single"/>
        </w:rPr>
      </w:pPr>
      <w:r w:rsidRPr="00A40E2E">
        <w:rPr>
          <w:rFonts w:eastAsia="Calibri-Bold"/>
          <w:b/>
          <w:bCs/>
          <w:color w:val="000000"/>
          <w:szCs w:val="24"/>
        </w:rPr>
        <w:t xml:space="preserve">Услов: </w:t>
      </w:r>
      <w:r w:rsidRPr="00A40E2E">
        <w:rPr>
          <w:rFonts w:eastAsia="Calibri-Bold"/>
          <w:color w:val="000000"/>
          <w:szCs w:val="24"/>
        </w:rPr>
        <w:t xml:space="preserve">Понуђач у поступку јавне набавке мора доказати </w:t>
      </w:r>
      <w:r w:rsidRPr="00A40E2E">
        <w:rPr>
          <w:rFonts w:eastAsia="Calibri-Bold"/>
          <w:b/>
          <w:i/>
          <w:color w:val="000000"/>
          <w:szCs w:val="24"/>
          <w:u w:val="single"/>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(члан 75. ст. 1. тачка 4) Закона)</w:t>
      </w:r>
      <w:r>
        <w:rPr>
          <w:rFonts w:eastAsia="Calibri-Bold"/>
          <w:b/>
          <w:i/>
          <w:color w:val="000000"/>
          <w:szCs w:val="24"/>
          <w:u w:val="single"/>
        </w:rPr>
        <w:t>.</w:t>
      </w:r>
    </w:p>
    <w:p w:rsidR="00016DA6" w:rsidRDefault="00016DA6" w:rsidP="00016DA6">
      <w:pPr>
        <w:autoSpaceDE w:val="0"/>
        <w:autoSpaceDN w:val="0"/>
        <w:adjustRightInd w:val="0"/>
        <w:rPr>
          <w:rFonts w:eastAsia="Calibri-Bold"/>
          <w:b/>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938"/>
      </w:tblGrid>
      <w:tr w:rsidR="00016DA6" w:rsidRPr="007B7D18" w:rsidTr="00E4274E">
        <w:tc>
          <w:tcPr>
            <w:tcW w:w="9889" w:type="dxa"/>
            <w:gridSpan w:val="2"/>
            <w:shd w:val="clear" w:color="auto" w:fill="auto"/>
          </w:tcPr>
          <w:p w:rsidR="00016DA6" w:rsidRPr="007B7D18" w:rsidRDefault="00016DA6" w:rsidP="00E4274E">
            <w:pPr>
              <w:autoSpaceDE w:val="0"/>
              <w:autoSpaceDN w:val="0"/>
              <w:adjustRightInd w:val="0"/>
              <w:rPr>
                <w:rFonts w:eastAsia="Calibri-Bold"/>
                <w:b/>
                <w:bCs/>
                <w:color w:val="000000"/>
                <w:szCs w:val="24"/>
              </w:rPr>
            </w:pPr>
            <w:r w:rsidRPr="007B7D18">
              <w:rPr>
                <w:rFonts w:eastAsia="Calibri-Bold"/>
                <w:b/>
                <w:i/>
                <w:color w:val="000000"/>
                <w:szCs w:val="24"/>
                <w:u w:val="single"/>
              </w:rPr>
              <w:t>Доказ:</w:t>
            </w:r>
          </w:p>
        </w:tc>
      </w:tr>
      <w:tr w:rsidR="00016DA6" w:rsidRPr="000C5695" w:rsidTr="00E4274E">
        <w:tc>
          <w:tcPr>
            <w:tcW w:w="1951" w:type="dxa"/>
            <w:shd w:val="clear" w:color="auto" w:fill="auto"/>
            <w:vAlign w:val="center"/>
          </w:tcPr>
          <w:p w:rsidR="00016DA6" w:rsidRPr="007B7D18" w:rsidRDefault="00016DA6" w:rsidP="00E4274E">
            <w:pPr>
              <w:autoSpaceDE w:val="0"/>
              <w:autoSpaceDN w:val="0"/>
              <w:adjustRightInd w:val="0"/>
              <w:rPr>
                <w:rFonts w:eastAsia="Calibri-Bold"/>
                <w:bCs/>
                <w:i/>
                <w:color w:val="000000"/>
                <w:szCs w:val="24"/>
                <w:u w:val="single"/>
              </w:rPr>
            </w:pPr>
            <w:r w:rsidRPr="007B7D18">
              <w:rPr>
                <w:rFonts w:eastAsia="Calibri-Bold"/>
                <w:bCs/>
                <w:i/>
                <w:color w:val="000000"/>
                <w:szCs w:val="24"/>
                <w:u w:val="single"/>
              </w:rPr>
              <w:t>Правно лице</w:t>
            </w:r>
          </w:p>
        </w:tc>
        <w:tc>
          <w:tcPr>
            <w:tcW w:w="7938" w:type="dxa"/>
            <w:shd w:val="clear" w:color="auto" w:fill="auto"/>
          </w:tcPr>
          <w:p w:rsidR="00016DA6" w:rsidRPr="007B7D18" w:rsidRDefault="00016DA6" w:rsidP="007C01D8">
            <w:pPr>
              <w:numPr>
                <w:ilvl w:val="0"/>
                <w:numId w:val="20"/>
              </w:numPr>
              <w:autoSpaceDE w:val="0"/>
              <w:autoSpaceDN w:val="0"/>
              <w:adjustRightInd w:val="0"/>
              <w:ind w:left="459"/>
              <w:rPr>
                <w:rFonts w:eastAsia="Calibri-Bold"/>
                <w:color w:val="000000"/>
                <w:szCs w:val="24"/>
              </w:rPr>
            </w:pPr>
            <w:r w:rsidRPr="007B7D18">
              <w:rPr>
                <w:rFonts w:eastAsia="Calibri-Bold"/>
                <w:color w:val="000000"/>
                <w:szCs w:val="24"/>
              </w:rPr>
              <w:t xml:space="preserve">уверење Пореске управе  Министарства финансија да је измирио доспеле порезе и доприносе и </w:t>
            </w:r>
          </w:p>
          <w:p w:rsidR="00016DA6" w:rsidRPr="007B7D18" w:rsidRDefault="00016DA6" w:rsidP="007C01D8">
            <w:pPr>
              <w:numPr>
                <w:ilvl w:val="0"/>
                <w:numId w:val="20"/>
              </w:numPr>
              <w:autoSpaceDE w:val="0"/>
              <w:autoSpaceDN w:val="0"/>
              <w:adjustRightInd w:val="0"/>
              <w:ind w:left="459"/>
              <w:rPr>
                <w:rFonts w:eastAsia="Calibri-Bold"/>
                <w:color w:val="000000"/>
                <w:szCs w:val="24"/>
              </w:rPr>
            </w:pPr>
            <w:r w:rsidRPr="007B7D18">
              <w:rPr>
                <w:rFonts w:eastAsia="Calibri-Bold"/>
                <w:color w:val="000000"/>
                <w:szCs w:val="24"/>
              </w:rPr>
              <w:t xml:space="preserve">уверења надлежне локалне самоуправе да је измирио обавезе по основу изворних локалних јавних прихода </w:t>
            </w:r>
          </w:p>
        </w:tc>
      </w:tr>
      <w:tr w:rsidR="00016DA6" w:rsidRPr="000C5695" w:rsidTr="00E4274E">
        <w:tc>
          <w:tcPr>
            <w:tcW w:w="1951" w:type="dxa"/>
            <w:shd w:val="clear" w:color="auto" w:fill="auto"/>
            <w:vAlign w:val="center"/>
          </w:tcPr>
          <w:p w:rsidR="00016DA6" w:rsidRPr="007B7D18" w:rsidRDefault="00016DA6" w:rsidP="00E4274E">
            <w:pPr>
              <w:autoSpaceDE w:val="0"/>
              <w:autoSpaceDN w:val="0"/>
              <w:adjustRightInd w:val="0"/>
              <w:rPr>
                <w:rFonts w:eastAsia="Calibri-Bold"/>
                <w:bCs/>
                <w:i/>
                <w:color w:val="000000"/>
                <w:szCs w:val="24"/>
                <w:u w:val="single"/>
              </w:rPr>
            </w:pPr>
            <w:r w:rsidRPr="007B7D18">
              <w:rPr>
                <w:rFonts w:eastAsia="Calibri-Bold"/>
                <w:bCs/>
                <w:i/>
                <w:color w:val="000000"/>
                <w:szCs w:val="24"/>
                <w:u w:val="single"/>
              </w:rPr>
              <w:t xml:space="preserve">Предузетник </w:t>
            </w:r>
          </w:p>
        </w:tc>
        <w:tc>
          <w:tcPr>
            <w:tcW w:w="7938" w:type="dxa"/>
            <w:shd w:val="clear" w:color="auto" w:fill="auto"/>
          </w:tcPr>
          <w:p w:rsidR="00016DA6" w:rsidRPr="007B7D18" w:rsidRDefault="00016DA6" w:rsidP="007C01D8">
            <w:pPr>
              <w:numPr>
                <w:ilvl w:val="0"/>
                <w:numId w:val="6"/>
              </w:numPr>
              <w:autoSpaceDE w:val="0"/>
              <w:autoSpaceDN w:val="0"/>
              <w:adjustRightInd w:val="0"/>
              <w:ind w:left="459"/>
              <w:rPr>
                <w:rFonts w:eastAsia="Calibri-Bold"/>
                <w:color w:val="000000"/>
                <w:szCs w:val="24"/>
              </w:rPr>
            </w:pPr>
            <w:r w:rsidRPr="007B7D18">
              <w:rPr>
                <w:rFonts w:eastAsia="Calibri-Bold"/>
                <w:color w:val="000000"/>
                <w:szCs w:val="24"/>
              </w:rPr>
              <w:t>уверење Пореске управе  Министарства финансија да је измирио доспеле порезе и доприносе и</w:t>
            </w:r>
          </w:p>
          <w:p w:rsidR="00016DA6" w:rsidRPr="007B7D18" w:rsidRDefault="00016DA6" w:rsidP="007C01D8">
            <w:pPr>
              <w:numPr>
                <w:ilvl w:val="0"/>
                <w:numId w:val="6"/>
              </w:numPr>
              <w:autoSpaceDE w:val="0"/>
              <w:autoSpaceDN w:val="0"/>
              <w:adjustRightInd w:val="0"/>
              <w:ind w:left="459"/>
              <w:rPr>
                <w:rFonts w:eastAsia="Calibri-Bold"/>
                <w:color w:val="000000"/>
                <w:szCs w:val="24"/>
              </w:rPr>
            </w:pPr>
            <w:r w:rsidRPr="007B7D18">
              <w:rPr>
                <w:rFonts w:eastAsia="Calibri-Bold"/>
                <w:color w:val="000000"/>
                <w:szCs w:val="24"/>
              </w:rPr>
              <w:t>уверења надлежне локалне самоуправе да је измирио обавезе по основу изворних локалних јавних прихода</w:t>
            </w:r>
          </w:p>
        </w:tc>
      </w:tr>
      <w:tr w:rsidR="00016DA6" w:rsidRPr="000C5695" w:rsidTr="00E4274E">
        <w:tc>
          <w:tcPr>
            <w:tcW w:w="1951" w:type="dxa"/>
            <w:shd w:val="clear" w:color="auto" w:fill="auto"/>
            <w:vAlign w:val="center"/>
          </w:tcPr>
          <w:p w:rsidR="00016DA6" w:rsidRPr="007B7D18" w:rsidRDefault="00016DA6" w:rsidP="00E4274E">
            <w:pPr>
              <w:autoSpaceDE w:val="0"/>
              <w:autoSpaceDN w:val="0"/>
              <w:adjustRightInd w:val="0"/>
              <w:rPr>
                <w:rFonts w:eastAsia="Calibri-Bold"/>
                <w:bCs/>
                <w:i/>
                <w:color w:val="000000"/>
                <w:szCs w:val="24"/>
                <w:u w:val="single"/>
              </w:rPr>
            </w:pPr>
            <w:r w:rsidRPr="007B7D18">
              <w:rPr>
                <w:rFonts w:eastAsia="Calibri-Bold"/>
                <w:bCs/>
                <w:i/>
                <w:color w:val="000000"/>
                <w:szCs w:val="24"/>
                <w:u w:val="single"/>
              </w:rPr>
              <w:t>Физичко лице</w:t>
            </w:r>
          </w:p>
        </w:tc>
        <w:tc>
          <w:tcPr>
            <w:tcW w:w="7938" w:type="dxa"/>
            <w:shd w:val="clear" w:color="auto" w:fill="auto"/>
          </w:tcPr>
          <w:p w:rsidR="00016DA6" w:rsidRPr="007B7D18" w:rsidRDefault="00016DA6" w:rsidP="007C01D8">
            <w:pPr>
              <w:numPr>
                <w:ilvl w:val="0"/>
                <w:numId w:val="7"/>
              </w:numPr>
              <w:autoSpaceDE w:val="0"/>
              <w:autoSpaceDN w:val="0"/>
              <w:adjustRightInd w:val="0"/>
              <w:ind w:left="459"/>
              <w:rPr>
                <w:rFonts w:eastAsia="Calibri-Bold"/>
                <w:color w:val="000000"/>
                <w:szCs w:val="24"/>
              </w:rPr>
            </w:pPr>
            <w:r w:rsidRPr="007B7D18">
              <w:rPr>
                <w:rFonts w:eastAsia="Calibri-Bold"/>
                <w:color w:val="000000"/>
                <w:szCs w:val="24"/>
              </w:rPr>
              <w:t>уверење Пореске управе  Министарства финансија да је измирио доспеле порезе и доприносе и</w:t>
            </w:r>
          </w:p>
          <w:p w:rsidR="00016DA6" w:rsidRPr="007B7D18" w:rsidRDefault="00016DA6" w:rsidP="007C01D8">
            <w:pPr>
              <w:numPr>
                <w:ilvl w:val="0"/>
                <w:numId w:val="7"/>
              </w:numPr>
              <w:autoSpaceDE w:val="0"/>
              <w:autoSpaceDN w:val="0"/>
              <w:adjustRightInd w:val="0"/>
              <w:ind w:left="459"/>
              <w:rPr>
                <w:rFonts w:eastAsia="Calibri-Bold"/>
                <w:color w:val="000000"/>
                <w:szCs w:val="24"/>
              </w:rPr>
            </w:pPr>
            <w:r w:rsidRPr="007B7D18">
              <w:rPr>
                <w:rFonts w:eastAsia="Calibri-Bold"/>
                <w:color w:val="000000"/>
                <w:szCs w:val="24"/>
              </w:rPr>
              <w:t>уверења надлежне локалне самоуправе да је измирио обавезе по основу изворних локалних јавних прихода</w:t>
            </w:r>
          </w:p>
        </w:tc>
      </w:tr>
      <w:tr w:rsidR="00016DA6" w:rsidRPr="000C5695" w:rsidTr="00E4274E">
        <w:tc>
          <w:tcPr>
            <w:tcW w:w="1951" w:type="dxa"/>
            <w:shd w:val="clear" w:color="auto" w:fill="auto"/>
            <w:vAlign w:val="center"/>
          </w:tcPr>
          <w:p w:rsidR="00016DA6" w:rsidRPr="007B7D18" w:rsidRDefault="00016DA6" w:rsidP="00E4274E">
            <w:pPr>
              <w:autoSpaceDE w:val="0"/>
              <w:autoSpaceDN w:val="0"/>
              <w:adjustRightInd w:val="0"/>
              <w:rPr>
                <w:rFonts w:eastAsia="Calibri-Bold"/>
                <w:color w:val="000000"/>
                <w:szCs w:val="24"/>
              </w:rPr>
            </w:pPr>
            <w:r w:rsidRPr="007B7D18">
              <w:rPr>
                <w:rFonts w:eastAsia="Calibri-Bold"/>
                <w:color w:val="000000"/>
                <w:szCs w:val="24"/>
              </w:rPr>
              <w:t>Орган надлежан за издавање:</w:t>
            </w:r>
          </w:p>
          <w:p w:rsidR="00016DA6" w:rsidRPr="007B7D18" w:rsidRDefault="00016DA6" w:rsidP="00E4274E">
            <w:pPr>
              <w:autoSpaceDE w:val="0"/>
              <w:autoSpaceDN w:val="0"/>
              <w:adjustRightInd w:val="0"/>
              <w:ind w:left="720"/>
              <w:rPr>
                <w:rFonts w:eastAsia="Calibri-Bold"/>
                <w:bCs/>
                <w:i/>
                <w:color w:val="000000"/>
                <w:szCs w:val="24"/>
                <w:u w:val="single"/>
              </w:rPr>
            </w:pPr>
          </w:p>
        </w:tc>
        <w:tc>
          <w:tcPr>
            <w:tcW w:w="7938" w:type="dxa"/>
            <w:shd w:val="clear" w:color="auto" w:fill="auto"/>
          </w:tcPr>
          <w:p w:rsidR="00016DA6" w:rsidRPr="00AA3C6D" w:rsidRDefault="00016DA6" w:rsidP="007C01D8">
            <w:pPr>
              <w:numPr>
                <w:ilvl w:val="0"/>
                <w:numId w:val="21"/>
              </w:numPr>
              <w:autoSpaceDE w:val="0"/>
              <w:autoSpaceDN w:val="0"/>
              <w:adjustRightInd w:val="0"/>
              <w:ind w:left="459"/>
              <w:jc w:val="both"/>
              <w:rPr>
                <w:rFonts w:eastAsia="Calibri-Bold"/>
                <w:color w:val="000000"/>
                <w:szCs w:val="24"/>
              </w:rPr>
            </w:pPr>
            <w:r w:rsidRPr="007B7D18">
              <w:rPr>
                <w:rFonts w:eastAsia="Calibri-Bold"/>
                <w:color w:val="000000"/>
                <w:szCs w:val="24"/>
              </w:rPr>
              <w:t xml:space="preserve">Република Србија - Министарство финансија - Пореска </w:t>
            </w:r>
            <w:r w:rsidRPr="00AA3C6D">
              <w:rPr>
                <w:rFonts w:eastAsia="Calibri-Bold"/>
                <w:color w:val="000000"/>
                <w:szCs w:val="24"/>
              </w:rPr>
              <w:t>управа Регионални центар -  Филијала/експозитура - према местуседишта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016DA6" w:rsidRPr="00AA3C6D" w:rsidRDefault="00016DA6" w:rsidP="007C01D8">
            <w:pPr>
              <w:numPr>
                <w:ilvl w:val="0"/>
                <w:numId w:val="21"/>
              </w:numPr>
              <w:autoSpaceDE w:val="0"/>
              <w:autoSpaceDN w:val="0"/>
              <w:adjustRightInd w:val="0"/>
              <w:ind w:left="459"/>
              <w:jc w:val="both"/>
              <w:rPr>
                <w:rFonts w:eastAsia="Calibri-Bold"/>
                <w:color w:val="000000"/>
                <w:szCs w:val="24"/>
              </w:rPr>
            </w:pPr>
            <w:r w:rsidRPr="007B7D18">
              <w:rPr>
                <w:rFonts w:eastAsia="Calibri-Bold"/>
                <w:color w:val="000000"/>
                <w:szCs w:val="24"/>
              </w:rPr>
              <w:t>Град, односно општина - градска, односно општинска пореска</w:t>
            </w:r>
            <w:r>
              <w:rPr>
                <w:rFonts w:eastAsia="Calibri-Bold"/>
                <w:color w:val="000000"/>
                <w:szCs w:val="24"/>
              </w:rPr>
              <w:t xml:space="preserve"> у</w:t>
            </w:r>
            <w:r w:rsidRPr="00AA3C6D">
              <w:rPr>
                <w:rFonts w:eastAsia="Calibri-Bold"/>
                <w:color w:val="000000"/>
                <w:szCs w:val="24"/>
              </w:rPr>
              <w:t>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 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потврдулокалне пореске управе приложи и потврде осталих локалнихоргана/организација/установа.</w:t>
            </w:r>
          </w:p>
        </w:tc>
      </w:tr>
    </w:tbl>
    <w:p w:rsidR="00016DA6" w:rsidRDefault="00016DA6" w:rsidP="00016DA6">
      <w:pPr>
        <w:autoSpaceDE w:val="0"/>
        <w:autoSpaceDN w:val="0"/>
        <w:adjustRightInd w:val="0"/>
        <w:rPr>
          <w:rFonts w:eastAsia="Calibri-Bold"/>
          <w:b/>
          <w:bCs/>
          <w:color w:val="000000"/>
          <w:szCs w:val="24"/>
        </w:rPr>
      </w:pPr>
    </w:p>
    <w:p w:rsidR="00016DA6" w:rsidRDefault="00016DA6" w:rsidP="00016DA6">
      <w:pPr>
        <w:autoSpaceDE w:val="0"/>
        <w:autoSpaceDN w:val="0"/>
        <w:adjustRightInd w:val="0"/>
        <w:rPr>
          <w:rFonts w:eastAsia="Calibri-Bold"/>
          <w:b/>
          <w:bCs/>
          <w:color w:val="000000"/>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6"/>
      </w:tblGrid>
      <w:tr w:rsidR="00016DA6" w:rsidRPr="000C5695" w:rsidTr="00E4274E">
        <w:tc>
          <w:tcPr>
            <w:tcW w:w="7796" w:type="dxa"/>
            <w:shd w:val="clear" w:color="auto" w:fill="auto"/>
            <w:vAlign w:val="center"/>
          </w:tcPr>
          <w:p w:rsidR="00016DA6" w:rsidRPr="007B7D18" w:rsidRDefault="00016DA6" w:rsidP="00E4274E">
            <w:pPr>
              <w:autoSpaceDE w:val="0"/>
              <w:autoSpaceDN w:val="0"/>
              <w:adjustRightInd w:val="0"/>
              <w:jc w:val="center"/>
              <w:rPr>
                <w:rFonts w:eastAsia="Calibri-Bold"/>
                <w:b/>
                <w:bCs/>
                <w:color w:val="000000"/>
                <w:szCs w:val="24"/>
              </w:rPr>
            </w:pPr>
            <w:r w:rsidRPr="007B7D18">
              <w:rPr>
                <w:rFonts w:eastAsia="Calibri-Bold"/>
                <w:b/>
                <w:color w:val="000000"/>
                <w:szCs w:val="24"/>
              </w:rPr>
              <w:t>ДОКАЗ О ИСПУЊЕНОСТИ УСЛОВА ИЗ ЧЛАНА 75. СТАВ 1. ТАЧКА 4. ЗАКОНА, НЕ МОЖЕ БИТИ СТАРИЈИ ОД ДВА МЕСЕЦА ПРЕ ОТВАРАЊА ПОНУДА.</w:t>
            </w:r>
          </w:p>
        </w:tc>
      </w:tr>
    </w:tbl>
    <w:p w:rsidR="00016DA6" w:rsidRDefault="00016DA6" w:rsidP="00016DA6">
      <w:pPr>
        <w:autoSpaceDE w:val="0"/>
        <w:autoSpaceDN w:val="0"/>
        <w:adjustRightInd w:val="0"/>
        <w:rPr>
          <w:rFonts w:eastAsia="Calibri-Bold"/>
          <w:b/>
          <w:bCs/>
          <w:color w:val="000000"/>
          <w:szCs w:val="24"/>
        </w:rPr>
      </w:pPr>
    </w:p>
    <w:p w:rsidR="00016DA6" w:rsidRDefault="00016DA6" w:rsidP="00016DA6">
      <w:pPr>
        <w:autoSpaceDE w:val="0"/>
        <w:autoSpaceDN w:val="0"/>
        <w:adjustRightInd w:val="0"/>
        <w:rPr>
          <w:rFonts w:eastAsia="Calibri-Bold"/>
          <w:b/>
          <w:bCs/>
          <w:color w:val="000000"/>
          <w:szCs w:val="24"/>
        </w:rPr>
      </w:pPr>
    </w:p>
    <w:p w:rsidR="00016DA6" w:rsidRPr="005D5A31" w:rsidRDefault="00016DA6" w:rsidP="007C01D8">
      <w:pPr>
        <w:numPr>
          <w:ilvl w:val="0"/>
          <w:numId w:val="4"/>
        </w:numPr>
        <w:autoSpaceDE w:val="0"/>
        <w:autoSpaceDN w:val="0"/>
        <w:adjustRightInd w:val="0"/>
        <w:ind w:left="0" w:firstLine="993"/>
        <w:jc w:val="both"/>
        <w:rPr>
          <w:rFonts w:eastAsia="Calibri-Bold"/>
          <w:b/>
          <w:i/>
          <w:color w:val="000000"/>
          <w:szCs w:val="24"/>
          <w:u w:val="single"/>
        </w:rPr>
      </w:pPr>
      <w:r w:rsidRPr="00C64655">
        <w:rPr>
          <w:rFonts w:eastAsia="Calibri-Bold"/>
          <w:b/>
          <w:bCs/>
          <w:color w:val="000000"/>
          <w:szCs w:val="24"/>
        </w:rPr>
        <w:t xml:space="preserve">Услов: </w:t>
      </w:r>
      <w:r w:rsidRPr="00C64655">
        <w:rPr>
          <w:rFonts w:eastAsia="Calibri-Bold"/>
          <w:color w:val="000000"/>
          <w:szCs w:val="24"/>
        </w:rPr>
        <w:t xml:space="preserve">Понуђач у поступку јавне набавке мора доказати </w:t>
      </w:r>
      <w:r w:rsidRPr="00C64655">
        <w:rPr>
          <w:rFonts w:eastAsia="Calibri-Bold"/>
          <w:b/>
          <w:i/>
          <w:color w:val="000000"/>
          <w:szCs w:val="24"/>
          <w:u w:val="single"/>
        </w:rPr>
        <w:t>да има важећу дозволу надлежног органа за обављање делатности која је предмет јавне набавке, ако је таква дозвола предвиђена посебним прописом. (члан 75. став 1. тачка 5) Закона).</w:t>
      </w:r>
    </w:p>
    <w:p w:rsidR="00016DA6" w:rsidRPr="0057056C" w:rsidRDefault="00016DA6" w:rsidP="00016DA6">
      <w:pPr>
        <w:autoSpaceDE w:val="0"/>
        <w:autoSpaceDN w:val="0"/>
        <w:adjustRightInd w:val="0"/>
        <w:jc w:val="both"/>
        <w:rPr>
          <w:rFonts w:eastAsia="Calibri-Bold"/>
          <w:bCs/>
          <w:color w:val="000000"/>
          <w:szCs w:val="24"/>
        </w:rPr>
      </w:pPr>
      <w:r w:rsidRPr="0057056C">
        <w:rPr>
          <w:rFonts w:eastAsia="Calibri-Bold"/>
          <w:b/>
          <w:bCs/>
          <w:color w:val="000000"/>
          <w:szCs w:val="24"/>
        </w:rPr>
        <w:t xml:space="preserve">Напомена: </w:t>
      </w:r>
      <w:r w:rsidRPr="00B6171F">
        <w:rPr>
          <w:rFonts w:eastAsia="Calibri-Bold"/>
          <w:b/>
          <w:bCs/>
          <w:i/>
          <w:color w:val="000000"/>
          <w:szCs w:val="24"/>
          <w:u w:val="single"/>
        </w:rPr>
        <w:t>„</w:t>
      </w:r>
      <w:permStart w:id="95" w:edGrp="everyone"/>
      <w:r w:rsidR="0088195A" w:rsidRPr="0088195A">
        <w:rPr>
          <w:rFonts w:eastAsia="Calibri-Bold"/>
          <w:b/>
          <w:bCs/>
          <w:i/>
          <w:szCs w:val="24"/>
          <w:u w:val="single"/>
        </w:rPr>
        <w:t>Извођач мора  да има в</w:t>
      </w:r>
      <w:r w:rsidR="0088195A" w:rsidRPr="0088195A">
        <w:rPr>
          <w:rFonts w:eastAsia="Calibri-Bold"/>
          <w:b/>
          <w:bCs/>
          <w:i/>
          <w:szCs w:val="24"/>
          <w:u w:val="single"/>
          <w:lang w:val="ru-RU"/>
        </w:rPr>
        <w:t>a</w:t>
      </w:r>
      <w:r w:rsidR="0088195A" w:rsidRPr="0088195A">
        <w:rPr>
          <w:rFonts w:eastAsia="Calibri-Bold"/>
          <w:b/>
          <w:bCs/>
          <w:i/>
          <w:szCs w:val="24"/>
          <w:u w:val="single"/>
        </w:rPr>
        <w:t>ж</w:t>
      </w:r>
      <w:r w:rsidR="0088195A" w:rsidRPr="0088195A">
        <w:rPr>
          <w:rFonts w:eastAsia="Calibri-Bold"/>
          <w:b/>
          <w:bCs/>
          <w:i/>
          <w:szCs w:val="24"/>
          <w:u w:val="single"/>
          <w:lang w:val="ru-RU"/>
        </w:rPr>
        <w:t>e</w:t>
      </w:r>
      <w:r w:rsidR="0088195A" w:rsidRPr="0088195A">
        <w:rPr>
          <w:rFonts w:eastAsia="Calibri-Bold"/>
          <w:b/>
          <w:bCs/>
          <w:i/>
          <w:szCs w:val="24"/>
          <w:u w:val="single"/>
        </w:rPr>
        <w:t>ћу  ЛИЦ</w:t>
      </w:r>
      <w:r w:rsidR="0088195A" w:rsidRPr="0088195A">
        <w:rPr>
          <w:rFonts w:eastAsia="Calibri-Bold"/>
          <w:b/>
          <w:bCs/>
          <w:i/>
          <w:szCs w:val="24"/>
          <w:u w:val="single"/>
          <w:lang w:val="ru-RU"/>
        </w:rPr>
        <w:t>E</w:t>
      </w:r>
      <w:r w:rsidR="0088195A" w:rsidRPr="0088195A">
        <w:rPr>
          <w:rFonts w:eastAsia="Calibri-Bold"/>
          <w:b/>
          <w:bCs/>
          <w:i/>
          <w:szCs w:val="24"/>
          <w:u w:val="single"/>
        </w:rPr>
        <w:t>НЦУ з</w:t>
      </w:r>
      <w:r w:rsidR="0088195A" w:rsidRPr="0088195A">
        <w:rPr>
          <w:rFonts w:eastAsia="Calibri-Bold"/>
          <w:b/>
          <w:bCs/>
          <w:i/>
          <w:szCs w:val="24"/>
          <w:u w:val="single"/>
          <w:lang w:val="ru-RU"/>
        </w:rPr>
        <w:t>a</w:t>
      </w:r>
      <w:r w:rsidR="0088195A" w:rsidRPr="0088195A">
        <w:rPr>
          <w:rFonts w:eastAsia="Calibri-Bold"/>
          <w:b/>
          <w:bCs/>
          <w:i/>
          <w:szCs w:val="24"/>
          <w:u w:val="single"/>
        </w:rPr>
        <w:t xml:space="preserve"> </w:t>
      </w:r>
      <w:r w:rsidR="0088195A" w:rsidRPr="0088195A">
        <w:rPr>
          <w:rFonts w:eastAsia="Calibri-Bold"/>
          <w:b/>
          <w:bCs/>
          <w:i/>
          <w:szCs w:val="24"/>
          <w:u w:val="single"/>
          <w:lang w:val="ru-RU"/>
        </w:rPr>
        <w:t>o</w:t>
      </w:r>
      <w:r w:rsidR="0088195A" w:rsidRPr="0088195A">
        <w:rPr>
          <w:rFonts w:eastAsia="Calibri-Bold"/>
          <w:b/>
          <w:bCs/>
          <w:i/>
          <w:szCs w:val="24"/>
          <w:u w:val="single"/>
        </w:rPr>
        <w:t>б</w:t>
      </w:r>
      <w:r w:rsidR="0088195A" w:rsidRPr="0088195A">
        <w:rPr>
          <w:rFonts w:eastAsia="Calibri-Bold"/>
          <w:b/>
          <w:bCs/>
          <w:i/>
          <w:szCs w:val="24"/>
          <w:u w:val="single"/>
          <w:lang w:val="ru-RU"/>
        </w:rPr>
        <w:t>a</w:t>
      </w:r>
      <w:r w:rsidR="0088195A" w:rsidRPr="0088195A">
        <w:rPr>
          <w:rFonts w:eastAsia="Calibri-Bold"/>
          <w:b/>
          <w:bCs/>
          <w:i/>
          <w:szCs w:val="24"/>
          <w:u w:val="single"/>
        </w:rPr>
        <w:t>вљ</w:t>
      </w:r>
      <w:r w:rsidR="0088195A" w:rsidRPr="0088195A">
        <w:rPr>
          <w:rFonts w:eastAsia="Calibri-Bold"/>
          <w:b/>
          <w:bCs/>
          <w:i/>
          <w:szCs w:val="24"/>
          <w:u w:val="single"/>
          <w:lang w:val="ru-RU"/>
        </w:rPr>
        <w:t>a</w:t>
      </w:r>
      <w:r w:rsidR="0088195A" w:rsidRPr="0088195A">
        <w:rPr>
          <w:rFonts w:eastAsia="Calibri-Bold"/>
          <w:b/>
          <w:bCs/>
          <w:i/>
          <w:szCs w:val="24"/>
          <w:u w:val="single"/>
        </w:rPr>
        <w:t>њ</w:t>
      </w:r>
      <w:r w:rsidR="0088195A" w:rsidRPr="0088195A">
        <w:rPr>
          <w:rFonts w:eastAsia="Calibri-Bold"/>
          <w:b/>
          <w:bCs/>
          <w:i/>
          <w:szCs w:val="24"/>
          <w:u w:val="single"/>
          <w:lang w:val="ru-RU"/>
        </w:rPr>
        <w:t>e</w:t>
      </w:r>
      <w:r w:rsidR="0088195A" w:rsidRPr="0088195A">
        <w:rPr>
          <w:rFonts w:eastAsia="Calibri-Bold"/>
          <w:b/>
          <w:bCs/>
          <w:i/>
          <w:szCs w:val="24"/>
          <w:u w:val="single"/>
        </w:rPr>
        <w:t xml:space="preserve"> п</w:t>
      </w:r>
      <w:r w:rsidR="0088195A" w:rsidRPr="0088195A">
        <w:rPr>
          <w:rFonts w:eastAsia="Calibri-Bold"/>
          <w:b/>
          <w:bCs/>
          <w:i/>
          <w:szCs w:val="24"/>
          <w:u w:val="single"/>
          <w:lang w:val="ru-RU"/>
        </w:rPr>
        <w:t>o</w:t>
      </w:r>
      <w:r w:rsidR="0088195A" w:rsidRPr="0088195A">
        <w:rPr>
          <w:rFonts w:eastAsia="Calibri-Bold"/>
          <w:b/>
          <w:bCs/>
          <w:i/>
          <w:szCs w:val="24"/>
          <w:u w:val="single"/>
        </w:rPr>
        <w:t>сл</w:t>
      </w:r>
      <w:r w:rsidR="0088195A" w:rsidRPr="0088195A">
        <w:rPr>
          <w:rFonts w:eastAsia="Calibri-Bold"/>
          <w:b/>
          <w:bCs/>
          <w:i/>
          <w:szCs w:val="24"/>
          <w:u w:val="single"/>
          <w:lang w:val="ru-RU"/>
        </w:rPr>
        <w:t>o</w:t>
      </w:r>
      <w:r w:rsidR="0088195A" w:rsidRPr="0088195A">
        <w:rPr>
          <w:rFonts w:eastAsia="Calibri-Bold"/>
          <w:b/>
          <w:bCs/>
          <w:i/>
          <w:szCs w:val="24"/>
          <w:u w:val="single"/>
        </w:rPr>
        <w:t>в</w:t>
      </w:r>
      <w:r w:rsidR="0088195A" w:rsidRPr="0088195A">
        <w:rPr>
          <w:rFonts w:eastAsia="Calibri-Bold"/>
          <w:b/>
          <w:bCs/>
          <w:i/>
          <w:szCs w:val="24"/>
          <w:u w:val="single"/>
          <w:lang w:val="ru-RU"/>
        </w:rPr>
        <w:t>a</w:t>
      </w:r>
      <w:r w:rsidR="0088195A" w:rsidRPr="0088195A">
        <w:rPr>
          <w:rFonts w:eastAsia="Calibri-Bold"/>
          <w:b/>
          <w:bCs/>
          <w:i/>
          <w:szCs w:val="24"/>
          <w:u w:val="single"/>
        </w:rPr>
        <w:t xml:space="preserve"> у </w:t>
      </w:r>
      <w:r w:rsidR="0088195A" w:rsidRPr="0088195A">
        <w:rPr>
          <w:rFonts w:eastAsia="Calibri-Bold"/>
          <w:b/>
          <w:bCs/>
          <w:i/>
          <w:szCs w:val="24"/>
          <w:u w:val="single"/>
          <w:lang w:val="ru-RU"/>
        </w:rPr>
        <w:t>o</w:t>
      </w:r>
      <w:r w:rsidR="0088195A" w:rsidRPr="0088195A">
        <w:rPr>
          <w:rFonts w:eastAsia="Calibri-Bold"/>
          <w:b/>
          <w:bCs/>
          <w:i/>
          <w:szCs w:val="24"/>
          <w:u w:val="single"/>
        </w:rPr>
        <w:t>бл</w:t>
      </w:r>
      <w:r w:rsidR="0088195A" w:rsidRPr="0088195A">
        <w:rPr>
          <w:rFonts w:eastAsia="Calibri-Bold"/>
          <w:b/>
          <w:bCs/>
          <w:i/>
          <w:szCs w:val="24"/>
          <w:u w:val="single"/>
          <w:lang w:val="ru-RU"/>
        </w:rPr>
        <w:t>a</w:t>
      </w:r>
      <w:r w:rsidR="0088195A" w:rsidRPr="0088195A">
        <w:rPr>
          <w:rFonts w:eastAsia="Calibri-Bold"/>
          <w:b/>
          <w:bCs/>
          <w:i/>
          <w:szCs w:val="24"/>
          <w:u w:val="single"/>
        </w:rPr>
        <w:t>сти упр</w:t>
      </w:r>
      <w:r w:rsidR="0088195A" w:rsidRPr="0088195A">
        <w:rPr>
          <w:rFonts w:eastAsia="Calibri-Bold"/>
          <w:b/>
          <w:bCs/>
          <w:i/>
          <w:szCs w:val="24"/>
          <w:u w:val="single"/>
          <w:lang w:val="ru-RU"/>
        </w:rPr>
        <w:t>a</w:t>
      </w:r>
      <w:r w:rsidR="0088195A" w:rsidRPr="0088195A">
        <w:rPr>
          <w:rFonts w:eastAsia="Calibri-Bold"/>
          <w:b/>
          <w:bCs/>
          <w:i/>
          <w:szCs w:val="24"/>
          <w:u w:val="single"/>
        </w:rPr>
        <w:t>вљ</w:t>
      </w:r>
      <w:r w:rsidR="0088195A" w:rsidRPr="0088195A">
        <w:rPr>
          <w:rFonts w:eastAsia="Calibri-Bold"/>
          <w:b/>
          <w:bCs/>
          <w:i/>
          <w:szCs w:val="24"/>
          <w:u w:val="single"/>
          <w:lang w:val="ru-RU"/>
        </w:rPr>
        <w:t>a</w:t>
      </w:r>
      <w:r w:rsidR="0088195A" w:rsidRPr="0088195A">
        <w:rPr>
          <w:rFonts w:eastAsia="Calibri-Bold"/>
          <w:b/>
          <w:bCs/>
          <w:i/>
          <w:szCs w:val="24"/>
          <w:u w:val="single"/>
        </w:rPr>
        <w:t>њ</w:t>
      </w:r>
      <w:r w:rsidR="0088195A" w:rsidRPr="0088195A">
        <w:rPr>
          <w:rFonts w:eastAsia="Calibri-Bold"/>
          <w:b/>
          <w:bCs/>
          <w:i/>
          <w:szCs w:val="24"/>
          <w:u w:val="single"/>
          <w:lang w:val="ru-RU"/>
        </w:rPr>
        <w:t>a</w:t>
      </w:r>
      <w:r w:rsidR="0088195A" w:rsidRPr="0088195A">
        <w:rPr>
          <w:rFonts w:eastAsia="Calibri-Bold"/>
          <w:b/>
          <w:bCs/>
          <w:i/>
          <w:szCs w:val="24"/>
          <w:u w:val="single"/>
        </w:rPr>
        <w:t xml:space="preserve"> в</w:t>
      </w:r>
      <w:r w:rsidR="0088195A" w:rsidRPr="0088195A">
        <w:rPr>
          <w:rFonts w:eastAsia="Calibri-Bold"/>
          <w:b/>
          <w:bCs/>
          <w:i/>
          <w:szCs w:val="24"/>
          <w:u w:val="single"/>
          <w:lang w:val="ru-RU"/>
        </w:rPr>
        <w:t>o</w:t>
      </w:r>
      <w:r w:rsidR="0088195A" w:rsidRPr="0088195A">
        <w:rPr>
          <w:rFonts w:eastAsia="Calibri-Bold"/>
          <w:b/>
          <w:bCs/>
          <w:i/>
          <w:szCs w:val="24"/>
          <w:u w:val="single"/>
        </w:rPr>
        <w:t>д</w:t>
      </w:r>
      <w:r w:rsidR="0088195A" w:rsidRPr="0088195A">
        <w:rPr>
          <w:rFonts w:eastAsia="Calibri-Bold"/>
          <w:b/>
          <w:bCs/>
          <w:i/>
          <w:szCs w:val="24"/>
          <w:u w:val="single"/>
          <w:lang w:val="ru-RU"/>
        </w:rPr>
        <w:t>a</w:t>
      </w:r>
      <w:r w:rsidR="0088195A" w:rsidRPr="0088195A">
        <w:rPr>
          <w:rFonts w:eastAsia="Calibri-Bold"/>
          <w:b/>
          <w:bCs/>
          <w:i/>
          <w:szCs w:val="24"/>
          <w:u w:val="single"/>
        </w:rPr>
        <w:t>м</w:t>
      </w:r>
      <w:r w:rsidR="0088195A" w:rsidRPr="0088195A">
        <w:rPr>
          <w:rFonts w:eastAsia="Calibri-Bold"/>
          <w:b/>
          <w:bCs/>
          <w:i/>
          <w:szCs w:val="24"/>
          <w:u w:val="single"/>
          <w:lang w:val="ru-RU"/>
        </w:rPr>
        <w:t>a</w:t>
      </w:r>
      <w:r w:rsidR="0088195A" w:rsidRPr="0088195A">
        <w:rPr>
          <w:rFonts w:eastAsia="Calibri-Bold"/>
          <w:b/>
          <w:bCs/>
          <w:i/>
          <w:szCs w:val="24"/>
          <w:u w:val="single"/>
        </w:rPr>
        <w:t xml:space="preserve"> - </w:t>
      </w:r>
      <w:r w:rsidR="0088195A" w:rsidRPr="0088195A">
        <w:rPr>
          <w:rFonts w:eastAsia="Calibri-Bold"/>
          <w:b/>
          <w:bCs/>
          <w:i/>
          <w:szCs w:val="24"/>
          <w:u w:val="single"/>
          <w:lang w:val="ru-RU"/>
        </w:rPr>
        <w:t>o</w:t>
      </w:r>
      <w:r w:rsidR="0088195A" w:rsidRPr="0088195A">
        <w:rPr>
          <w:rFonts w:eastAsia="Calibri-Bold"/>
          <w:b/>
          <w:bCs/>
          <w:i/>
          <w:szCs w:val="24"/>
          <w:u w:val="single"/>
        </w:rPr>
        <w:t>држ</w:t>
      </w:r>
      <w:r w:rsidR="0088195A" w:rsidRPr="0088195A">
        <w:rPr>
          <w:rFonts w:eastAsia="Calibri-Bold"/>
          <w:b/>
          <w:bCs/>
          <w:i/>
          <w:szCs w:val="24"/>
          <w:u w:val="single"/>
          <w:lang w:val="ru-RU"/>
        </w:rPr>
        <w:t>a</w:t>
      </w:r>
      <w:r w:rsidR="0088195A" w:rsidRPr="0088195A">
        <w:rPr>
          <w:rFonts w:eastAsia="Calibri-Bold"/>
          <w:b/>
          <w:bCs/>
          <w:i/>
          <w:szCs w:val="24"/>
          <w:u w:val="single"/>
        </w:rPr>
        <w:t>в</w:t>
      </w:r>
      <w:r w:rsidR="0088195A" w:rsidRPr="0088195A">
        <w:rPr>
          <w:rFonts w:eastAsia="Calibri-Bold"/>
          <w:b/>
          <w:bCs/>
          <w:i/>
          <w:szCs w:val="24"/>
          <w:u w:val="single"/>
          <w:lang w:val="ru-RU"/>
        </w:rPr>
        <w:t>a</w:t>
      </w:r>
      <w:r w:rsidR="0088195A" w:rsidRPr="0088195A">
        <w:rPr>
          <w:rFonts w:eastAsia="Calibri-Bold"/>
          <w:b/>
          <w:bCs/>
          <w:i/>
          <w:szCs w:val="24"/>
          <w:u w:val="single"/>
        </w:rPr>
        <w:t>њ</w:t>
      </w:r>
      <w:r w:rsidR="0088195A" w:rsidRPr="0088195A">
        <w:rPr>
          <w:rFonts w:eastAsia="Calibri-Bold"/>
          <w:b/>
          <w:bCs/>
          <w:i/>
          <w:szCs w:val="24"/>
          <w:u w:val="single"/>
          <w:lang w:val="ru-RU"/>
        </w:rPr>
        <w:t>e</w:t>
      </w:r>
      <w:r w:rsidR="0088195A" w:rsidRPr="0088195A">
        <w:rPr>
          <w:rFonts w:eastAsia="Calibri-Bold"/>
          <w:b/>
          <w:bCs/>
          <w:i/>
          <w:szCs w:val="24"/>
          <w:u w:val="single"/>
        </w:rPr>
        <w:t xml:space="preserve"> р</w:t>
      </w:r>
      <w:r w:rsidR="0088195A" w:rsidRPr="0088195A">
        <w:rPr>
          <w:rFonts w:eastAsia="Calibri-Bold"/>
          <w:b/>
          <w:bCs/>
          <w:i/>
          <w:szCs w:val="24"/>
          <w:u w:val="single"/>
          <w:lang w:val="ru-RU"/>
        </w:rPr>
        <w:t>e</w:t>
      </w:r>
      <w:r w:rsidR="0088195A" w:rsidRPr="0088195A">
        <w:rPr>
          <w:rFonts w:eastAsia="Calibri-Bold"/>
          <w:b/>
          <w:bCs/>
          <w:i/>
          <w:szCs w:val="24"/>
          <w:u w:val="single"/>
        </w:rPr>
        <w:t>гул</w:t>
      </w:r>
      <w:r w:rsidR="0088195A" w:rsidRPr="0088195A">
        <w:rPr>
          <w:rFonts w:eastAsia="Calibri-Bold"/>
          <w:b/>
          <w:bCs/>
          <w:i/>
          <w:szCs w:val="24"/>
          <w:u w:val="single"/>
          <w:lang w:val="ru-RU"/>
        </w:rPr>
        <w:t>a</w:t>
      </w:r>
      <w:r w:rsidR="0088195A" w:rsidRPr="0088195A">
        <w:rPr>
          <w:rFonts w:eastAsia="Calibri-Bold"/>
          <w:b/>
          <w:bCs/>
          <w:i/>
          <w:szCs w:val="24"/>
          <w:u w:val="single"/>
        </w:rPr>
        <w:t>ци</w:t>
      </w:r>
      <w:r w:rsidR="0088195A" w:rsidRPr="0088195A">
        <w:rPr>
          <w:rFonts w:eastAsia="Calibri-Bold"/>
          <w:b/>
          <w:bCs/>
          <w:i/>
          <w:szCs w:val="24"/>
          <w:u w:val="single"/>
          <w:lang w:val="ru-RU"/>
        </w:rPr>
        <w:t>o</w:t>
      </w:r>
      <w:r w:rsidR="0088195A" w:rsidRPr="0088195A">
        <w:rPr>
          <w:rFonts w:eastAsia="Calibri-Bold"/>
          <w:b/>
          <w:bCs/>
          <w:i/>
          <w:szCs w:val="24"/>
          <w:u w:val="single"/>
        </w:rPr>
        <w:t>них и з</w:t>
      </w:r>
      <w:r w:rsidR="0088195A" w:rsidRPr="0088195A">
        <w:rPr>
          <w:rFonts w:eastAsia="Calibri-Bold"/>
          <w:b/>
          <w:bCs/>
          <w:i/>
          <w:szCs w:val="24"/>
          <w:u w:val="single"/>
          <w:lang w:val="ru-RU"/>
        </w:rPr>
        <w:t>a</w:t>
      </w:r>
      <w:r w:rsidR="0088195A" w:rsidRPr="0088195A">
        <w:rPr>
          <w:rFonts w:eastAsia="Calibri-Bold"/>
          <w:b/>
          <w:bCs/>
          <w:i/>
          <w:szCs w:val="24"/>
          <w:u w:val="single"/>
        </w:rPr>
        <w:t xml:space="preserve">штитних </w:t>
      </w:r>
      <w:r w:rsidR="0088195A" w:rsidRPr="0088195A">
        <w:rPr>
          <w:rFonts w:eastAsia="Calibri-Bold"/>
          <w:b/>
          <w:bCs/>
          <w:i/>
          <w:szCs w:val="24"/>
          <w:u w:val="single"/>
          <w:lang w:val="ru-RU"/>
        </w:rPr>
        <w:t>o</w:t>
      </w:r>
      <w:r w:rsidR="0088195A" w:rsidRPr="0088195A">
        <w:rPr>
          <w:rFonts w:eastAsia="Calibri-Bold"/>
          <w:b/>
          <w:bCs/>
          <w:i/>
          <w:szCs w:val="24"/>
          <w:u w:val="single"/>
        </w:rPr>
        <w:t>б</w:t>
      </w:r>
      <w:r w:rsidR="0088195A" w:rsidRPr="0088195A">
        <w:rPr>
          <w:rFonts w:eastAsia="Calibri-Bold"/>
          <w:b/>
          <w:bCs/>
          <w:i/>
          <w:szCs w:val="24"/>
          <w:u w:val="single"/>
          <w:lang w:val="ru-RU"/>
        </w:rPr>
        <w:t>je</w:t>
      </w:r>
      <w:r w:rsidR="0088195A" w:rsidRPr="0088195A">
        <w:rPr>
          <w:rFonts w:eastAsia="Calibri-Bold"/>
          <w:b/>
          <w:bCs/>
          <w:i/>
          <w:szCs w:val="24"/>
          <w:u w:val="single"/>
        </w:rPr>
        <w:t>к</w:t>
      </w:r>
      <w:r w:rsidR="0088195A" w:rsidRPr="0088195A">
        <w:rPr>
          <w:rFonts w:eastAsia="Calibri-Bold"/>
          <w:b/>
          <w:bCs/>
          <w:i/>
          <w:szCs w:val="24"/>
          <w:u w:val="single"/>
          <w:lang w:val="ru-RU"/>
        </w:rPr>
        <w:t>a</w:t>
      </w:r>
      <w:r w:rsidR="0088195A" w:rsidRPr="0088195A">
        <w:rPr>
          <w:rFonts w:eastAsia="Calibri-Bold"/>
          <w:b/>
          <w:bCs/>
          <w:i/>
          <w:szCs w:val="24"/>
          <w:u w:val="single"/>
        </w:rPr>
        <w:t>т</w:t>
      </w:r>
      <w:r w:rsidR="0088195A" w:rsidRPr="0088195A">
        <w:rPr>
          <w:rFonts w:eastAsia="Calibri-Bold"/>
          <w:b/>
          <w:bCs/>
          <w:i/>
          <w:szCs w:val="24"/>
          <w:u w:val="single"/>
          <w:lang w:val="ru-RU"/>
        </w:rPr>
        <w:t>a</w:t>
      </w:r>
      <w:r w:rsidR="0088195A" w:rsidRPr="0088195A">
        <w:rPr>
          <w:rFonts w:eastAsia="Calibri-Bold"/>
          <w:b/>
          <w:bCs/>
          <w:i/>
          <w:szCs w:val="24"/>
          <w:u w:val="single"/>
        </w:rPr>
        <w:t xml:space="preserve"> и пр</w:t>
      </w:r>
      <w:r w:rsidR="0088195A" w:rsidRPr="0088195A">
        <w:rPr>
          <w:rFonts w:eastAsia="Calibri-Bold"/>
          <w:b/>
          <w:bCs/>
          <w:i/>
          <w:szCs w:val="24"/>
          <w:u w:val="single"/>
          <w:lang w:val="ru-RU"/>
        </w:rPr>
        <w:t>a</w:t>
      </w:r>
      <w:r w:rsidR="0088195A" w:rsidRPr="0088195A">
        <w:rPr>
          <w:rFonts w:eastAsia="Calibri-Bold"/>
          <w:b/>
          <w:bCs/>
          <w:i/>
          <w:szCs w:val="24"/>
          <w:u w:val="single"/>
        </w:rPr>
        <w:t>т</w:t>
      </w:r>
      <w:r w:rsidR="0088195A" w:rsidRPr="0088195A">
        <w:rPr>
          <w:rFonts w:eastAsia="Calibri-Bold"/>
          <w:b/>
          <w:bCs/>
          <w:i/>
          <w:szCs w:val="24"/>
          <w:u w:val="single"/>
          <w:lang w:val="ru-RU"/>
        </w:rPr>
        <w:t>e</w:t>
      </w:r>
      <w:r w:rsidR="0088195A" w:rsidRPr="0088195A">
        <w:rPr>
          <w:rFonts w:eastAsia="Calibri-Bold"/>
          <w:b/>
          <w:bCs/>
          <w:i/>
          <w:szCs w:val="24"/>
          <w:u w:val="single"/>
        </w:rPr>
        <w:t>ћих ур</w:t>
      </w:r>
      <w:r w:rsidR="0088195A" w:rsidRPr="0088195A">
        <w:rPr>
          <w:rFonts w:eastAsia="Calibri-Bold"/>
          <w:b/>
          <w:bCs/>
          <w:i/>
          <w:szCs w:val="24"/>
          <w:u w:val="single"/>
          <w:lang w:val="ru-RU"/>
        </w:rPr>
        <w:t>e</w:t>
      </w:r>
      <w:r w:rsidR="0088195A" w:rsidRPr="0088195A">
        <w:rPr>
          <w:rFonts w:eastAsia="Calibri-Bold"/>
          <w:b/>
          <w:bCs/>
          <w:i/>
          <w:szCs w:val="24"/>
          <w:u w:val="single"/>
        </w:rPr>
        <w:t>ђ</w:t>
      </w:r>
      <w:r w:rsidR="0088195A" w:rsidRPr="0088195A">
        <w:rPr>
          <w:rFonts w:eastAsia="Calibri-Bold"/>
          <w:b/>
          <w:bCs/>
          <w:i/>
          <w:szCs w:val="24"/>
          <w:u w:val="single"/>
          <w:lang w:val="ru-RU"/>
        </w:rPr>
        <w:t>aja</w:t>
      </w:r>
      <w:r w:rsidR="0088195A" w:rsidRPr="0088195A">
        <w:rPr>
          <w:rFonts w:eastAsia="Calibri-Bold"/>
          <w:b/>
          <w:bCs/>
          <w:i/>
          <w:szCs w:val="24"/>
          <w:u w:val="single"/>
        </w:rPr>
        <w:t xml:space="preserve"> н</w:t>
      </w:r>
      <w:r w:rsidR="0088195A" w:rsidRPr="0088195A">
        <w:rPr>
          <w:rFonts w:eastAsia="Calibri-Bold"/>
          <w:b/>
          <w:bCs/>
          <w:i/>
          <w:szCs w:val="24"/>
          <w:u w:val="single"/>
          <w:lang w:val="ru-RU"/>
        </w:rPr>
        <w:t>a</w:t>
      </w:r>
      <w:r w:rsidR="0088195A" w:rsidRPr="0088195A">
        <w:rPr>
          <w:rFonts w:eastAsia="Calibri-Bold"/>
          <w:b/>
          <w:bCs/>
          <w:i/>
          <w:szCs w:val="24"/>
          <w:u w:val="single"/>
        </w:rPr>
        <w:t xml:space="preserve"> њим</w:t>
      </w:r>
      <w:r w:rsidR="0088195A" w:rsidRPr="0088195A">
        <w:rPr>
          <w:rFonts w:eastAsia="Calibri-Bold"/>
          <w:b/>
          <w:bCs/>
          <w:i/>
          <w:szCs w:val="24"/>
          <w:u w:val="single"/>
          <w:lang w:val="ru-RU"/>
        </w:rPr>
        <w:t>a</w:t>
      </w:r>
      <w:r w:rsidR="0088195A" w:rsidRPr="0088195A">
        <w:rPr>
          <w:rFonts w:eastAsia="Calibri-Bold"/>
          <w:b/>
          <w:bCs/>
          <w:i/>
          <w:szCs w:val="24"/>
          <w:u w:val="single"/>
        </w:rPr>
        <w:t>, у скл</w:t>
      </w:r>
      <w:r w:rsidR="0088195A" w:rsidRPr="0088195A">
        <w:rPr>
          <w:rFonts w:eastAsia="Calibri-Bold"/>
          <w:b/>
          <w:bCs/>
          <w:i/>
          <w:szCs w:val="24"/>
          <w:u w:val="single"/>
          <w:lang w:val="ru-RU"/>
        </w:rPr>
        <w:t>a</w:t>
      </w:r>
      <w:r w:rsidR="0088195A" w:rsidRPr="0088195A">
        <w:rPr>
          <w:rFonts w:eastAsia="Calibri-Bold"/>
          <w:b/>
          <w:bCs/>
          <w:i/>
          <w:szCs w:val="24"/>
          <w:u w:val="single"/>
        </w:rPr>
        <w:t>ду с</w:t>
      </w:r>
      <w:r w:rsidR="0088195A" w:rsidRPr="0088195A">
        <w:rPr>
          <w:rFonts w:eastAsia="Calibri-Bold"/>
          <w:b/>
          <w:bCs/>
          <w:i/>
          <w:szCs w:val="24"/>
          <w:u w:val="single"/>
          <w:lang w:val="ru-RU"/>
        </w:rPr>
        <w:t>a</w:t>
      </w:r>
      <w:r w:rsidR="0088195A" w:rsidRPr="0088195A">
        <w:rPr>
          <w:rFonts w:eastAsia="Calibri-Bold"/>
          <w:b/>
          <w:bCs/>
          <w:i/>
          <w:szCs w:val="24"/>
          <w:u w:val="single"/>
        </w:rPr>
        <w:t xml:space="preserve"> чл</w:t>
      </w:r>
      <w:r w:rsidR="0088195A" w:rsidRPr="0088195A">
        <w:rPr>
          <w:rFonts w:eastAsia="Calibri-Bold"/>
          <w:b/>
          <w:bCs/>
          <w:i/>
          <w:szCs w:val="24"/>
          <w:u w:val="single"/>
          <w:lang w:val="ru-RU"/>
        </w:rPr>
        <w:t>a</w:t>
      </w:r>
      <w:r w:rsidR="0088195A" w:rsidRPr="0088195A">
        <w:rPr>
          <w:rFonts w:eastAsia="Calibri-Bold"/>
          <w:b/>
          <w:bCs/>
          <w:i/>
          <w:szCs w:val="24"/>
          <w:u w:val="single"/>
        </w:rPr>
        <w:t>н</w:t>
      </w:r>
      <w:r w:rsidR="0088195A" w:rsidRPr="0088195A">
        <w:rPr>
          <w:rFonts w:eastAsia="Calibri-Bold"/>
          <w:b/>
          <w:bCs/>
          <w:i/>
          <w:szCs w:val="24"/>
          <w:u w:val="single"/>
          <w:lang w:val="ru-RU"/>
        </w:rPr>
        <w:t>o</w:t>
      </w:r>
      <w:r w:rsidR="0088195A" w:rsidRPr="0088195A">
        <w:rPr>
          <w:rFonts w:eastAsia="Calibri-Bold"/>
          <w:b/>
          <w:bCs/>
          <w:i/>
          <w:szCs w:val="24"/>
          <w:u w:val="single"/>
        </w:rPr>
        <w:t>м 112. З</w:t>
      </w:r>
      <w:r w:rsidR="0088195A" w:rsidRPr="0088195A">
        <w:rPr>
          <w:rFonts w:eastAsia="Calibri-Bold"/>
          <w:b/>
          <w:bCs/>
          <w:i/>
          <w:szCs w:val="24"/>
          <w:u w:val="single"/>
          <w:lang w:val="ru-RU"/>
        </w:rPr>
        <w:t>a</w:t>
      </w:r>
      <w:r w:rsidR="0088195A" w:rsidRPr="0088195A">
        <w:rPr>
          <w:rFonts w:eastAsia="Calibri-Bold"/>
          <w:b/>
          <w:bCs/>
          <w:i/>
          <w:szCs w:val="24"/>
          <w:u w:val="single"/>
        </w:rPr>
        <w:t>к</w:t>
      </w:r>
      <w:r w:rsidR="0088195A" w:rsidRPr="0088195A">
        <w:rPr>
          <w:rFonts w:eastAsia="Calibri-Bold"/>
          <w:b/>
          <w:bCs/>
          <w:i/>
          <w:szCs w:val="24"/>
          <w:u w:val="single"/>
          <w:lang w:val="ru-RU"/>
        </w:rPr>
        <w:t>o</w:t>
      </w:r>
      <w:r w:rsidR="0088195A" w:rsidRPr="0088195A">
        <w:rPr>
          <w:rFonts w:eastAsia="Calibri-Bold"/>
          <w:b/>
          <w:bCs/>
          <w:i/>
          <w:szCs w:val="24"/>
          <w:u w:val="single"/>
        </w:rPr>
        <w:t>н</w:t>
      </w:r>
      <w:r w:rsidR="0088195A" w:rsidRPr="0088195A">
        <w:rPr>
          <w:rFonts w:eastAsia="Calibri-Bold"/>
          <w:b/>
          <w:bCs/>
          <w:i/>
          <w:szCs w:val="24"/>
          <w:u w:val="single"/>
          <w:lang w:val="ru-RU"/>
        </w:rPr>
        <w:t>a</w:t>
      </w:r>
      <w:r w:rsidR="0088195A" w:rsidRPr="0088195A">
        <w:rPr>
          <w:rFonts w:eastAsia="Calibri-Bold"/>
          <w:b/>
          <w:bCs/>
          <w:i/>
          <w:szCs w:val="24"/>
          <w:u w:val="single"/>
        </w:rPr>
        <w:t xml:space="preserve"> </w:t>
      </w:r>
      <w:r w:rsidR="0088195A" w:rsidRPr="0088195A">
        <w:rPr>
          <w:rFonts w:eastAsia="Calibri-Bold"/>
          <w:b/>
          <w:bCs/>
          <w:i/>
          <w:szCs w:val="24"/>
          <w:u w:val="single"/>
          <w:lang w:val="ru-RU"/>
        </w:rPr>
        <w:t>o</w:t>
      </w:r>
      <w:r w:rsidR="0088195A" w:rsidRPr="0088195A">
        <w:rPr>
          <w:rFonts w:eastAsia="Calibri-Bold"/>
          <w:b/>
          <w:bCs/>
          <w:i/>
          <w:szCs w:val="24"/>
          <w:u w:val="single"/>
        </w:rPr>
        <w:t xml:space="preserve"> в</w:t>
      </w:r>
      <w:r w:rsidR="0088195A" w:rsidRPr="0088195A">
        <w:rPr>
          <w:rFonts w:eastAsia="Calibri-Bold"/>
          <w:b/>
          <w:bCs/>
          <w:i/>
          <w:szCs w:val="24"/>
          <w:u w:val="single"/>
          <w:lang w:val="ru-RU"/>
        </w:rPr>
        <w:t>o</w:t>
      </w:r>
      <w:r w:rsidR="0088195A" w:rsidRPr="0088195A">
        <w:rPr>
          <w:rFonts w:eastAsia="Calibri-Bold"/>
          <w:b/>
          <w:bCs/>
          <w:i/>
          <w:szCs w:val="24"/>
          <w:u w:val="single"/>
        </w:rPr>
        <w:t>д</w:t>
      </w:r>
      <w:r w:rsidR="0088195A" w:rsidRPr="0088195A">
        <w:rPr>
          <w:rFonts w:eastAsia="Calibri-Bold"/>
          <w:b/>
          <w:bCs/>
          <w:i/>
          <w:szCs w:val="24"/>
          <w:u w:val="single"/>
          <w:lang w:val="ru-RU"/>
        </w:rPr>
        <w:t>a</w:t>
      </w:r>
      <w:r w:rsidR="0088195A" w:rsidRPr="0088195A">
        <w:rPr>
          <w:rFonts w:eastAsia="Calibri-Bold"/>
          <w:b/>
          <w:bCs/>
          <w:i/>
          <w:szCs w:val="24"/>
          <w:u w:val="single"/>
        </w:rPr>
        <w:t>м</w:t>
      </w:r>
      <w:r w:rsidR="0088195A" w:rsidRPr="0088195A">
        <w:rPr>
          <w:rFonts w:eastAsia="Calibri-Bold"/>
          <w:b/>
          <w:bCs/>
          <w:i/>
          <w:szCs w:val="24"/>
          <w:u w:val="single"/>
          <w:lang w:val="ru-RU"/>
        </w:rPr>
        <w:t>a</w:t>
      </w:r>
      <w:r w:rsidR="0088195A" w:rsidRPr="0088195A">
        <w:rPr>
          <w:rFonts w:eastAsia="Calibri-Bold"/>
          <w:b/>
          <w:bCs/>
          <w:i/>
          <w:szCs w:val="24"/>
          <w:u w:val="single"/>
        </w:rPr>
        <w:t xml:space="preserve"> ''Сл. гласник РС'', број 30/2010, 93/2012, 101/2016 и 95/2018) и Пр</w:t>
      </w:r>
      <w:r w:rsidR="0088195A" w:rsidRPr="0088195A">
        <w:rPr>
          <w:rFonts w:eastAsia="Calibri-Bold"/>
          <w:b/>
          <w:bCs/>
          <w:i/>
          <w:szCs w:val="24"/>
          <w:u w:val="single"/>
          <w:lang w:val="ru-RU"/>
        </w:rPr>
        <w:t>a</w:t>
      </w:r>
      <w:r w:rsidR="0088195A" w:rsidRPr="0088195A">
        <w:rPr>
          <w:rFonts w:eastAsia="Calibri-Bold"/>
          <w:b/>
          <w:bCs/>
          <w:i/>
          <w:szCs w:val="24"/>
          <w:u w:val="single"/>
        </w:rPr>
        <w:t>вилник</w:t>
      </w:r>
      <w:r w:rsidR="0088195A" w:rsidRPr="0088195A">
        <w:rPr>
          <w:rFonts w:eastAsia="Calibri-Bold"/>
          <w:b/>
          <w:bCs/>
          <w:i/>
          <w:szCs w:val="24"/>
          <w:u w:val="single"/>
          <w:lang w:val="ru-RU"/>
        </w:rPr>
        <w:t>o</w:t>
      </w:r>
      <w:r w:rsidR="0088195A" w:rsidRPr="0088195A">
        <w:rPr>
          <w:rFonts w:eastAsia="Calibri-Bold"/>
          <w:b/>
          <w:bCs/>
          <w:i/>
          <w:szCs w:val="24"/>
          <w:u w:val="single"/>
        </w:rPr>
        <w:t xml:space="preserve">м </w:t>
      </w:r>
      <w:r w:rsidR="0088195A" w:rsidRPr="0088195A">
        <w:rPr>
          <w:rFonts w:eastAsia="Calibri-Bold"/>
          <w:b/>
          <w:bCs/>
          <w:i/>
          <w:szCs w:val="24"/>
          <w:u w:val="single"/>
          <w:lang w:val="ru-RU"/>
        </w:rPr>
        <w:t>o</w:t>
      </w:r>
      <w:r w:rsidR="0088195A" w:rsidRPr="0088195A">
        <w:rPr>
          <w:rFonts w:eastAsia="Calibri-Bold"/>
          <w:b/>
          <w:bCs/>
          <w:i/>
          <w:szCs w:val="24"/>
          <w:u w:val="single"/>
        </w:rPr>
        <w:t xml:space="preserve"> усл</w:t>
      </w:r>
      <w:r w:rsidR="0088195A" w:rsidRPr="0088195A">
        <w:rPr>
          <w:rFonts w:eastAsia="Calibri-Bold"/>
          <w:b/>
          <w:bCs/>
          <w:i/>
          <w:szCs w:val="24"/>
          <w:u w:val="single"/>
          <w:lang w:val="ru-RU"/>
        </w:rPr>
        <w:t>o</w:t>
      </w:r>
      <w:r w:rsidR="0088195A" w:rsidRPr="0088195A">
        <w:rPr>
          <w:rFonts w:eastAsia="Calibri-Bold"/>
          <w:b/>
          <w:bCs/>
          <w:i/>
          <w:szCs w:val="24"/>
          <w:u w:val="single"/>
        </w:rPr>
        <w:t>вим</w:t>
      </w:r>
      <w:r w:rsidR="0088195A" w:rsidRPr="0088195A">
        <w:rPr>
          <w:rFonts w:eastAsia="Calibri-Bold"/>
          <w:b/>
          <w:bCs/>
          <w:i/>
          <w:szCs w:val="24"/>
          <w:u w:val="single"/>
          <w:lang w:val="ru-RU"/>
        </w:rPr>
        <w:t>a</w:t>
      </w:r>
      <w:r w:rsidR="0088195A" w:rsidRPr="0088195A">
        <w:rPr>
          <w:rFonts w:eastAsia="Calibri-Bold"/>
          <w:b/>
          <w:bCs/>
          <w:i/>
          <w:szCs w:val="24"/>
          <w:u w:val="single"/>
        </w:rPr>
        <w:t xml:space="preserve"> у п</w:t>
      </w:r>
      <w:r w:rsidR="0088195A" w:rsidRPr="0088195A">
        <w:rPr>
          <w:rFonts w:eastAsia="Calibri-Bold"/>
          <w:b/>
          <w:bCs/>
          <w:i/>
          <w:szCs w:val="24"/>
          <w:u w:val="single"/>
          <w:lang w:val="ru-RU"/>
        </w:rPr>
        <w:t>o</w:t>
      </w:r>
      <w:r w:rsidR="0088195A" w:rsidRPr="0088195A">
        <w:rPr>
          <w:rFonts w:eastAsia="Calibri-Bold"/>
          <w:b/>
          <w:bCs/>
          <w:i/>
          <w:szCs w:val="24"/>
          <w:u w:val="single"/>
        </w:rPr>
        <w:t>гл</w:t>
      </w:r>
      <w:r w:rsidR="0088195A" w:rsidRPr="0088195A">
        <w:rPr>
          <w:rFonts w:eastAsia="Calibri-Bold"/>
          <w:b/>
          <w:bCs/>
          <w:i/>
          <w:szCs w:val="24"/>
          <w:u w:val="single"/>
          <w:lang w:val="ru-RU"/>
        </w:rPr>
        <w:t>e</w:t>
      </w:r>
      <w:r w:rsidR="0088195A" w:rsidRPr="0088195A">
        <w:rPr>
          <w:rFonts w:eastAsia="Calibri-Bold"/>
          <w:b/>
          <w:bCs/>
          <w:i/>
          <w:szCs w:val="24"/>
          <w:u w:val="single"/>
        </w:rPr>
        <w:t>ду т</w:t>
      </w:r>
      <w:r w:rsidR="0088195A" w:rsidRPr="0088195A">
        <w:rPr>
          <w:rFonts w:eastAsia="Calibri-Bold"/>
          <w:b/>
          <w:bCs/>
          <w:i/>
          <w:szCs w:val="24"/>
          <w:u w:val="single"/>
          <w:lang w:val="ru-RU"/>
        </w:rPr>
        <w:t>e</w:t>
      </w:r>
      <w:r w:rsidR="0088195A" w:rsidRPr="0088195A">
        <w:rPr>
          <w:rFonts w:eastAsia="Calibri-Bold"/>
          <w:b/>
          <w:bCs/>
          <w:i/>
          <w:szCs w:val="24"/>
          <w:u w:val="single"/>
        </w:rPr>
        <w:t>хничк</w:t>
      </w:r>
      <w:r w:rsidR="0088195A" w:rsidRPr="0088195A">
        <w:rPr>
          <w:rFonts w:eastAsia="Calibri-Bold"/>
          <w:b/>
          <w:bCs/>
          <w:i/>
          <w:szCs w:val="24"/>
          <w:u w:val="single"/>
          <w:lang w:val="ru-RU"/>
        </w:rPr>
        <w:t>o</w:t>
      </w:r>
      <w:r w:rsidR="0088195A" w:rsidRPr="0088195A">
        <w:rPr>
          <w:rFonts w:eastAsia="Calibri-Bold"/>
          <w:b/>
          <w:bCs/>
          <w:i/>
          <w:szCs w:val="24"/>
          <w:u w:val="single"/>
        </w:rPr>
        <w:t>-т</w:t>
      </w:r>
      <w:r w:rsidR="0088195A" w:rsidRPr="0088195A">
        <w:rPr>
          <w:rFonts w:eastAsia="Calibri-Bold"/>
          <w:b/>
          <w:bCs/>
          <w:i/>
          <w:szCs w:val="24"/>
          <w:u w:val="single"/>
          <w:lang w:val="ru-RU"/>
        </w:rPr>
        <w:t>e</w:t>
      </w:r>
      <w:r w:rsidR="0088195A" w:rsidRPr="0088195A">
        <w:rPr>
          <w:rFonts w:eastAsia="Calibri-Bold"/>
          <w:b/>
          <w:bCs/>
          <w:i/>
          <w:szCs w:val="24"/>
          <w:u w:val="single"/>
        </w:rPr>
        <w:t>хн</w:t>
      </w:r>
      <w:r w:rsidR="0088195A" w:rsidRPr="0088195A">
        <w:rPr>
          <w:rFonts w:eastAsia="Calibri-Bold"/>
          <w:b/>
          <w:bCs/>
          <w:i/>
          <w:szCs w:val="24"/>
          <w:u w:val="single"/>
          <w:lang w:val="ru-RU"/>
        </w:rPr>
        <w:t>o</w:t>
      </w:r>
      <w:r w:rsidR="0088195A" w:rsidRPr="0088195A">
        <w:rPr>
          <w:rFonts w:eastAsia="Calibri-Bold"/>
          <w:b/>
          <w:bCs/>
          <w:i/>
          <w:szCs w:val="24"/>
          <w:u w:val="single"/>
        </w:rPr>
        <w:t>л</w:t>
      </w:r>
      <w:r w:rsidR="0088195A" w:rsidRPr="0088195A">
        <w:rPr>
          <w:rFonts w:eastAsia="Calibri-Bold"/>
          <w:b/>
          <w:bCs/>
          <w:i/>
          <w:szCs w:val="24"/>
          <w:u w:val="single"/>
          <w:lang w:val="ru-RU"/>
        </w:rPr>
        <w:t>o</w:t>
      </w:r>
      <w:r w:rsidR="0088195A" w:rsidRPr="0088195A">
        <w:rPr>
          <w:rFonts w:eastAsia="Calibri-Bold"/>
          <w:b/>
          <w:bCs/>
          <w:i/>
          <w:szCs w:val="24"/>
          <w:u w:val="single"/>
        </w:rPr>
        <w:t>шк</w:t>
      </w:r>
      <w:r w:rsidR="0088195A" w:rsidRPr="0088195A">
        <w:rPr>
          <w:rFonts w:eastAsia="Calibri-Bold"/>
          <w:b/>
          <w:bCs/>
          <w:i/>
          <w:szCs w:val="24"/>
          <w:u w:val="single"/>
          <w:lang w:val="ru-RU"/>
        </w:rPr>
        <w:t>e</w:t>
      </w:r>
      <w:r w:rsidR="0088195A" w:rsidRPr="0088195A">
        <w:rPr>
          <w:rFonts w:eastAsia="Calibri-Bold"/>
          <w:b/>
          <w:bCs/>
          <w:i/>
          <w:szCs w:val="24"/>
          <w:u w:val="single"/>
        </w:rPr>
        <w:t xml:space="preserve"> </w:t>
      </w:r>
      <w:r w:rsidR="0088195A" w:rsidRPr="0088195A">
        <w:rPr>
          <w:rFonts w:eastAsia="Calibri-Bold"/>
          <w:b/>
          <w:bCs/>
          <w:i/>
          <w:szCs w:val="24"/>
          <w:u w:val="single"/>
          <w:lang w:val="ru-RU"/>
        </w:rPr>
        <w:t>o</w:t>
      </w:r>
      <w:r w:rsidR="0088195A" w:rsidRPr="0088195A">
        <w:rPr>
          <w:rFonts w:eastAsia="Calibri-Bold"/>
          <w:b/>
          <w:bCs/>
          <w:i/>
          <w:szCs w:val="24"/>
          <w:u w:val="single"/>
        </w:rPr>
        <w:t>пр</w:t>
      </w:r>
      <w:r w:rsidR="0088195A" w:rsidRPr="0088195A">
        <w:rPr>
          <w:rFonts w:eastAsia="Calibri-Bold"/>
          <w:b/>
          <w:bCs/>
          <w:i/>
          <w:szCs w:val="24"/>
          <w:u w:val="single"/>
          <w:lang w:val="ru-RU"/>
        </w:rPr>
        <w:t>e</w:t>
      </w:r>
      <w:r w:rsidR="0088195A" w:rsidRPr="0088195A">
        <w:rPr>
          <w:rFonts w:eastAsia="Calibri-Bold"/>
          <w:b/>
          <w:bCs/>
          <w:i/>
          <w:szCs w:val="24"/>
          <w:u w:val="single"/>
        </w:rPr>
        <w:t>мљ</w:t>
      </w:r>
      <w:r w:rsidR="0088195A" w:rsidRPr="0088195A">
        <w:rPr>
          <w:rFonts w:eastAsia="Calibri-Bold"/>
          <w:b/>
          <w:bCs/>
          <w:i/>
          <w:szCs w:val="24"/>
          <w:u w:val="single"/>
          <w:lang w:val="ru-RU"/>
        </w:rPr>
        <w:t>e</w:t>
      </w:r>
      <w:r w:rsidR="0088195A" w:rsidRPr="0088195A">
        <w:rPr>
          <w:rFonts w:eastAsia="Calibri-Bold"/>
          <w:b/>
          <w:bCs/>
          <w:i/>
          <w:szCs w:val="24"/>
          <w:u w:val="single"/>
        </w:rPr>
        <w:t>н</w:t>
      </w:r>
      <w:r w:rsidR="0088195A" w:rsidRPr="0088195A">
        <w:rPr>
          <w:rFonts w:eastAsia="Calibri-Bold"/>
          <w:b/>
          <w:bCs/>
          <w:i/>
          <w:szCs w:val="24"/>
          <w:u w:val="single"/>
          <w:lang w:val="ru-RU"/>
        </w:rPr>
        <w:t>o</w:t>
      </w:r>
      <w:r w:rsidR="0088195A" w:rsidRPr="0088195A">
        <w:rPr>
          <w:rFonts w:eastAsia="Calibri-Bold"/>
          <w:b/>
          <w:bCs/>
          <w:i/>
          <w:szCs w:val="24"/>
          <w:u w:val="single"/>
        </w:rPr>
        <w:t xml:space="preserve">сти и </w:t>
      </w:r>
      <w:r w:rsidR="0088195A" w:rsidRPr="0088195A">
        <w:rPr>
          <w:rFonts w:eastAsia="Calibri-Bold"/>
          <w:b/>
          <w:bCs/>
          <w:i/>
          <w:szCs w:val="24"/>
          <w:u w:val="single"/>
          <w:lang w:val="ru-RU"/>
        </w:rPr>
        <w:t>o</w:t>
      </w:r>
      <w:r w:rsidR="0088195A" w:rsidRPr="0088195A">
        <w:rPr>
          <w:rFonts w:eastAsia="Calibri-Bold"/>
          <w:b/>
          <w:bCs/>
          <w:i/>
          <w:szCs w:val="24"/>
          <w:u w:val="single"/>
        </w:rPr>
        <w:t>рг</w:t>
      </w:r>
      <w:r w:rsidR="0088195A" w:rsidRPr="0088195A">
        <w:rPr>
          <w:rFonts w:eastAsia="Calibri-Bold"/>
          <w:b/>
          <w:bCs/>
          <w:i/>
          <w:szCs w:val="24"/>
          <w:u w:val="single"/>
          <w:lang w:val="ru-RU"/>
        </w:rPr>
        <w:t>a</w:t>
      </w:r>
      <w:r w:rsidR="0088195A" w:rsidRPr="0088195A">
        <w:rPr>
          <w:rFonts w:eastAsia="Calibri-Bold"/>
          <w:b/>
          <w:bCs/>
          <w:i/>
          <w:szCs w:val="24"/>
          <w:u w:val="single"/>
        </w:rPr>
        <w:t>низ</w:t>
      </w:r>
      <w:r w:rsidR="0088195A" w:rsidRPr="0088195A">
        <w:rPr>
          <w:rFonts w:eastAsia="Calibri-Bold"/>
          <w:b/>
          <w:bCs/>
          <w:i/>
          <w:szCs w:val="24"/>
          <w:u w:val="single"/>
          <w:lang w:val="ru-RU"/>
        </w:rPr>
        <w:t>a</w:t>
      </w:r>
      <w:r w:rsidR="0088195A" w:rsidRPr="0088195A">
        <w:rPr>
          <w:rFonts w:eastAsia="Calibri-Bold"/>
          <w:b/>
          <w:bCs/>
          <w:i/>
          <w:szCs w:val="24"/>
          <w:u w:val="single"/>
        </w:rPr>
        <w:t>ци</w:t>
      </w:r>
      <w:r w:rsidR="0088195A" w:rsidRPr="0088195A">
        <w:rPr>
          <w:rFonts w:eastAsia="Calibri-Bold"/>
          <w:b/>
          <w:bCs/>
          <w:i/>
          <w:szCs w:val="24"/>
          <w:u w:val="single"/>
          <w:lang w:val="ru-RU"/>
        </w:rPr>
        <w:t>o</w:t>
      </w:r>
      <w:r w:rsidR="0088195A" w:rsidRPr="0088195A">
        <w:rPr>
          <w:rFonts w:eastAsia="Calibri-Bold"/>
          <w:b/>
          <w:bCs/>
          <w:i/>
          <w:szCs w:val="24"/>
          <w:u w:val="single"/>
        </w:rPr>
        <w:t>н</w:t>
      </w:r>
      <w:r w:rsidR="0088195A" w:rsidRPr="0088195A">
        <w:rPr>
          <w:rFonts w:eastAsia="Calibri-Bold"/>
          <w:b/>
          <w:bCs/>
          <w:i/>
          <w:szCs w:val="24"/>
          <w:u w:val="single"/>
          <w:lang w:val="ru-RU"/>
        </w:rPr>
        <w:t>e</w:t>
      </w:r>
      <w:r w:rsidR="0088195A" w:rsidRPr="0088195A">
        <w:rPr>
          <w:rFonts w:eastAsia="Calibri-Bold"/>
          <w:b/>
          <w:bCs/>
          <w:i/>
          <w:szCs w:val="24"/>
          <w:u w:val="single"/>
        </w:rPr>
        <w:t xml:space="preserve"> и к</w:t>
      </w:r>
      <w:r w:rsidR="0088195A" w:rsidRPr="0088195A">
        <w:rPr>
          <w:rFonts w:eastAsia="Calibri-Bold"/>
          <w:b/>
          <w:bCs/>
          <w:i/>
          <w:szCs w:val="24"/>
          <w:u w:val="single"/>
          <w:lang w:val="ru-RU"/>
        </w:rPr>
        <w:t>a</w:t>
      </w:r>
      <w:r w:rsidR="0088195A" w:rsidRPr="0088195A">
        <w:rPr>
          <w:rFonts w:eastAsia="Calibri-Bold"/>
          <w:b/>
          <w:bCs/>
          <w:i/>
          <w:szCs w:val="24"/>
          <w:u w:val="single"/>
        </w:rPr>
        <w:t>др</w:t>
      </w:r>
      <w:r w:rsidR="0088195A" w:rsidRPr="0088195A">
        <w:rPr>
          <w:rFonts w:eastAsia="Calibri-Bold"/>
          <w:b/>
          <w:bCs/>
          <w:i/>
          <w:szCs w:val="24"/>
          <w:u w:val="single"/>
          <w:lang w:val="ru-RU"/>
        </w:rPr>
        <w:t>o</w:t>
      </w:r>
      <w:r w:rsidR="0088195A" w:rsidRPr="0088195A">
        <w:rPr>
          <w:rFonts w:eastAsia="Calibri-Bold"/>
          <w:b/>
          <w:bCs/>
          <w:i/>
          <w:szCs w:val="24"/>
          <w:u w:val="single"/>
        </w:rPr>
        <w:t>вск</w:t>
      </w:r>
      <w:r w:rsidR="0088195A" w:rsidRPr="0088195A">
        <w:rPr>
          <w:rFonts w:eastAsia="Calibri-Bold"/>
          <w:b/>
          <w:bCs/>
          <w:i/>
          <w:szCs w:val="24"/>
          <w:u w:val="single"/>
          <w:lang w:val="ru-RU"/>
        </w:rPr>
        <w:t>e</w:t>
      </w:r>
      <w:r w:rsidR="0088195A" w:rsidRPr="0088195A">
        <w:rPr>
          <w:rFonts w:eastAsia="Calibri-Bold"/>
          <w:b/>
          <w:bCs/>
          <w:i/>
          <w:szCs w:val="24"/>
          <w:u w:val="single"/>
        </w:rPr>
        <w:t xml:space="preserve"> </w:t>
      </w:r>
      <w:r w:rsidR="0088195A" w:rsidRPr="0088195A">
        <w:rPr>
          <w:rFonts w:eastAsia="Calibri-Bold"/>
          <w:b/>
          <w:bCs/>
          <w:i/>
          <w:szCs w:val="24"/>
          <w:u w:val="single"/>
          <w:lang w:val="ru-RU"/>
        </w:rPr>
        <w:t>o</w:t>
      </w:r>
      <w:r w:rsidR="0088195A" w:rsidRPr="0088195A">
        <w:rPr>
          <w:rFonts w:eastAsia="Calibri-Bold"/>
          <w:b/>
          <w:bCs/>
          <w:i/>
          <w:szCs w:val="24"/>
          <w:u w:val="single"/>
        </w:rPr>
        <w:t>сп</w:t>
      </w:r>
      <w:r w:rsidR="0088195A" w:rsidRPr="0088195A">
        <w:rPr>
          <w:rFonts w:eastAsia="Calibri-Bold"/>
          <w:b/>
          <w:bCs/>
          <w:i/>
          <w:szCs w:val="24"/>
          <w:u w:val="single"/>
          <w:lang w:val="ru-RU"/>
        </w:rPr>
        <w:t>o</w:t>
      </w:r>
      <w:r w:rsidR="0088195A" w:rsidRPr="0088195A">
        <w:rPr>
          <w:rFonts w:eastAsia="Calibri-Bold"/>
          <w:b/>
          <w:bCs/>
          <w:i/>
          <w:szCs w:val="24"/>
          <w:u w:val="single"/>
        </w:rPr>
        <w:t>с</w:t>
      </w:r>
      <w:r w:rsidR="0088195A" w:rsidRPr="0088195A">
        <w:rPr>
          <w:rFonts w:eastAsia="Calibri-Bold"/>
          <w:b/>
          <w:bCs/>
          <w:i/>
          <w:szCs w:val="24"/>
          <w:u w:val="single"/>
          <w:lang w:val="ru-RU"/>
        </w:rPr>
        <w:t>o</w:t>
      </w:r>
      <w:r w:rsidR="0088195A" w:rsidRPr="0088195A">
        <w:rPr>
          <w:rFonts w:eastAsia="Calibri-Bold"/>
          <w:b/>
          <w:bCs/>
          <w:i/>
          <w:szCs w:val="24"/>
          <w:u w:val="single"/>
        </w:rPr>
        <w:t>бљ</w:t>
      </w:r>
      <w:r w:rsidR="0088195A" w:rsidRPr="0088195A">
        <w:rPr>
          <w:rFonts w:eastAsia="Calibri-Bold"/>
          <w:b/>
          <w:bCs/>
          <w:i/>
          <w:szCs w:val="24"/>
          <w:u w:val="single"/>
          <w:lang w:val="ru-RU"/>
        </w:rPr>
        <w:t>e</w:t>
      </w:r>
      <w:r w:rsidR="0088195A" w:rsidRPr="0088195A">
        <w:rPr>
          <w:rFonts w:eastAsia="Calibri-Bold"/>
          <w:b/>
          <w:bCs/>
          <w:i/>
          <w:szCs w:val="24"/>
          <w:u w:val="single"/>
        </w:rPr>
        <w:t>н</w:t>
      </w:r>
      <w:r w:rsidR="0088195A" w:rsidRPr="0088195A">
        <w:rPr>
          <w:rFonts w:eastAsia="Calibri-Bold"/>
          <w:b/>
          <w:bCs/>
          <w:i/>
          <w:szCs w:val="24"/>
          <w:u w:val="single"/>
          <w:lang w:val="ru-RU"/>
        </w:rPr>
        <w:t>o</w:t>
      </w:r>
      <w:r w:rsidR="0088195A" w:rsidRPr="0088195A">
        <w:rPr>
          <w:rFonts w:eastAsia="Calibri-Bold"/>
          <w:b/>
          <w:bCs/>
          <w:i/>
          <w:szCs w:val="24"/>
          <w:u w:val="single"/>
        </w:rPr>
        <w:t>сти з</w:t>
      </w:r>
      <w:r w:rsidR="0088195A" w:rsidRPr="0088195A">
        <w:rPr>
          <w:rFonts w:eastAsia="Calibri-Bold"/>
          <w:b/>
          <w:bCs/>
          <w:i/>
          <w:szCs w:val="24"/>
          <w:u w:val="single"/>
          <w:lang w:val="ru-RU"/>
        </w:rPr>
        <w:t>a</w:t>
      </w:r>
      <w:r w:rsidR="0088195A" w:rsidRPr="0088195A">
        <w:rPr>
          <w:rFonts w:eastAsia="Calibri-Bold"/>
          <w:b/>
          <w:bCs/>
          <w:i/>
          <w:szCs w:val="24"/>
          <w:u w:val="single"/>
        </w:rPr>
        <w:t xml:space="preserve"> </w:t>
      </w:r>
      <w:r w:rsidR="0088195A" w:rsidRPr="0088195A">
        <w:rPr>
          <w:rFonts w:eastAsia="Calibri-Bold"/>
          <w:b/>
          <w:bCs/>
          <w:i/>
          <w:szCs w:val="24"/>
          <w:u w:val="single"/>
          <w:lang w:val="ru-RU"/>
        </w:rPr>
        <w:t>o</w:t>
      </w:r>
      <w:r w:rsidR="0088195A" w:rsidRPr="0088195A">
        <w:rPr>
          <w:rFonts w:eastAsia="Calibri-Bold"/>
          <w:b/>
          <w:bCs/>
          <w:i/>
          <w:szCs w:val="24"/>
          <w:u w:val="single"/>
        </w:rPr>
        <w:t>б</w:t>
      </w:r>
      <w:r w:rsidR="0088195A" w:rsidRPr="0088195A">
        <w:rPr>
          <w:rFonts w:eastAsia="Calibri-Bold"/>
          <w:b/>
          <w:bCs/>
          <w:i/>
          <w:szCs w:val="24"/>
          <w:u w:val="single"/>
          <w:lang w:val="ru-RU"/>
        </w:rPr>
        <w:t>a</w:t>
      </w:r>
      <w:r w:rsidR="0088195A" w:rsidRPr="0088195A">
        <w:rPr>
          <w:rFonts w:eastAsia="Calibri-Bold"/>
          <w:b/>
          <w:bCs/>
          <w:i/>
          <w:szCs w:val="24"/>
          <w:u w:val="single"/>
        </w:rPr>
        <w:t>вљ</w:t>
      </w:r>
      <w:r w:rsidR="0088195A" w:rsidRPr="0088195A">
        <w:rPr>
          <w:rFonts w:eastAsia="Calibri-Bold"/>
          <w:b/>
          <w:bCs/>
          <w:i/>
          <w:szCs w:val="24"/>
          <w:u w:val="single"/>
          <w:lang w:val="ru-RU"/>
        </w:rPr>
        <w:t>a</w:t>
      </w:r>
      <w:r w:rsidR="0088195A" w:rsidRPr="0088195A">
        <w:rPr>
          <w:rFonts w:eastAsia="Calibri-Bold"/>
          <w:b/>
          <w:bCs/>
          <w:i/>
          <w:szCs w:val="24"/>
          <w:u w:val="single"/>
        </w:rPr>
        <w:t>њ</w:t>
      </w:r>
      <w:r w:rsidR="0088195A" w:rsidRPr="0088195A">
        <w:rPr>
          <w:rFonts w:eastAsia="Calibri-Bold"/>
          <w:b/>
          <w:bCs/>
          <w:i/>
          <w:szCs w:val="24"/>
          <w:u w:val="single"/>
          <w:lang w:val="ru-RU"/>
        </w:rPr>
        <w:t>e</w:t>
      </w:r>
      <w:r w:rsidR="0088195A" w:rsidRPr="0088195A">
        <w:rPr>
          <w:rFonts w:eastAsia="Calibri-Bold"/>
          <w:b/>
          <w:bCs/>
          <w:i/>
          <w:szCs w:val="24"/>
          <w:u w:val="single"/>
        </w:rPr>
        <w:t xml:space="preserve"> п</w:t>
      </w:r>
      <w:r w:rsidR="0088195A" w:rsidRPr="0088195A">
        <w:rPr>
          <w:rFonts w:eastAsia="Calibri-Bold"/>
          <w:b/>
          <w:bCs/>
          <w:i/>
          <w:szCs w:val="24"/>
          <w:u w:val="single"/>
          <w:lang w:val="ru-RU"/>
        </w:rPr>
        <w:t>o</w:t>
      </w:r>
      <w:r w:rsidR="0088195A" w:rsidRPr="0088195A">
        <w:rPr>
          <w:rFonts w:eastAsia="Calibri-Bold"/>
          <w:b/>
          <w:bCs/>
          <w:i/>
          <w:szCs w:val="24"/>
          <w:u w:val="single"/>
        </w:rPr>
        <w:t>сл</w:t>
      </w:r>
      <w:r w:rsidR="0088195A" w:rsidRPr="0088195A">
        <w:rPr>
          <w:rFonts w:eastAsia="Calibri-Bold"/>
          <w:b/>
          <w:bCs/>
          <w:i/>
          <w:szCs w:val="24"/>
          <w:u w:val="single"/>
          <w:lang w:val="ru-RU"/>
        </w:rPr>
        <w:t>o</w:t>
      </w:r>
      <w:r w:rsidR="0088195A" w:rsidRPr="0088195A">
        <w:rPr>
          <w:rFonts w:eastAsia="Calibri-Bold"/>
          <w:b/>
          <w:bCs/>
          <w:i/>
          <w:szCs w:val="24"/>
          <w:u w:val="single"/>
        </w:rPr>
        <w:t>в</w:t>
      </w:r>
      <w:r w:rsidR="0088195A" w:rsidRPr="0088195A">
        <w:rPr>
          <w:rFonts w:eastAsia="Calibri-Bold"/>
          <w:b/>
          <w:bCs/>
          <w:i/>
          <w:szCs w:val="24"/>
          <w:u w:val="single"/>
          <w:lang w:val="ru-RU"/>
        </w:rPr>
        <w:t>a</w:t>
      </w:r>
      <w:r w:rsidR="0088195A" w:rsidRPr="0088195A">
        <w:rPr>
          <w:rFonts w:eastAsia="Calibri-Bold"/>
          <w:b/>
          <w:bCs/>
          <w:i/>
          <w:szCs w:val="24"/>
          <w:u w:val="single"/>
        </w:rPr>
        <w:t xml:space="preserve"> у </w:t>
      </w:r>
      <w:r w:rsidR="0088195A" w:rsidRPr="0088195A">
        <w:rPr>
          <w:rFonts w:eastAsia="Calibri-Bold"/>
          <w:b/>
          <w:bCs/>
          <w:i/>
          <w:szCs w:val="24"/>
          <w:u w:val="single"/>
          <w:lang w:val="ru-RU"/>
        </w:rPr>
        <w:lastRenderedPageBreak/>
        <w:t>o</w:t>
      </w:r>
      <w:r w:rsidR="0088195A" w:rsidRPr="0088195A">
        <w:rPr>
          <w:rFonts w:eastAsia="Calibri-Bold"/>
          <w:b/>
          <w:bCs/>
          <w:i/>
          <w:szCs w:val="24"/>
          <w:u w:val="single"/>
        </w:rPr>
        <w:t>бл</w:t>
      </w:r>
      <w:r w:rsidR="0088195A" w:rsidRPr="0088195A">
        <w:rPr>
          <w:rFonts w:eastAsia="Calibri-Bold"/>
          <w:b/>
          <w:bCs/>
          <w:i/>
          <w:szCs w:val="24"/>
          <w:u w:val="single"/>
          <w:lang w:val="ru-RU"/>
        </w:rPr>
        <w:t>a</w:t>
      </w:r>
      <w:r w:rsidR="0088195A" w:rsidRPr="0088195A">
        <w:rPr>
          <w:rFonts w:eastAsia="Calibri-Bold"/>
          <w:b/>
          <w:bCs/>
          <w:i/>
          <w:szCs w:val="24"/>
          <w:u w:val="single"/>
        </w:rPr>
        <w:t>сти упр</w:t>
      </w:r>
      <w:r w:rsidR="0088195A" w:rsidRPr="0088195A">
        <w:rPr>
          <w:rFonts w:eastAsia="Calibri-Bold"/>
          <w:b/>
          <w:bCs/>
          <w:i/>
          <w:szCs w:val="24"/>
          <w:u w:val="single"/>
          <w:lang w:val="ru-RU"/>
        </w:rPr>
        <w:t>a</w:t>
      </w:r>
      <w:r w:rsidR="0088195A" w:rsidRPr="0088195A">
        <w:rPr>
          <w:rFonts w:eastAsia="Calibri-Bold"/>
          <w:b/>
          <w:bCs/>
          <w:i/>
          <w:szCs w:val="24"/>
          <w:u w:val="single"/>
        </w:rPr>
        <w:t>вљ</w:t>
      </w:r>
      <w:r w:rsidR="0088195A" w:rsidRPr="0088195A">
        <w:rPr>
          <w:rFonts w:eastAsia="Calibri-Bold"/>
          <w:b/>
          <w:bCs/>
          <w:i/>
          <w:szCs w:val="24"/>
          <w:u w:val="single"/>
          <w:lang w:val="ru-RU"/>
        </w:rPr>
        <w:t>a</w:t>
      </w:r>
      <w:r w:rsidR="0088195A" w:rsidRPr="0088195A">
        <w:rPr>
          <w:rFonts w:eastAsia="Calibri-Bold"/>
          <w:b/>
          <w:bCs/>
          <w:i/>
          <w:szCs w:val="24"/>
          <w:u w:val="single"/>
        </w:rPr>
        <w:t>њ</w:t>
      </w:r>
      <w:r w:rsidR="0088195A" w:rsidRPr="0088195A">
        <w:rPr>
          <w:rFonts w:eastAsia="Calibri-Bold"/>
          <w:b/>
          <w:bCs/>
          <w:i/>
          <w:szCs w:val="24"/>
          <w:u w:val="single"/>
          <w:lang w:val="ru-RU"/>
        </w:rPr>
        <w:t>a</w:t>
      </w:r>
      <w:r w:rsidR="0088195A" w:rsidRPr="0088195A">
        <w:rPr>
          <w:rFonts w:eastAsia="Calibri-Bold"/>
          <w:b/>
          <w:bCs/>
          <w:i/>
          <w:szCs w:val="24"/>
          <w:u w:val="single"/>
        </w:rPr>
        <w:t xml:space="preserve"> в</w:t>
      </w:r>
      <w:r w:rsidR="0088195A" w:rsidRPr="0088195A">
        <w:rPr>
          <w:rFonts w:eastAsia="Calibri-Bold"/>
          <w:b/>
          <w:bCs/>
          <w:i/>
          <w:szCs w:val="24"/>
          <w:u w:val="single"/>
          <w:lang w:val="ru-RU"/>
        </w:rPr>
        <w:t>o</w:t>
      </w:r>
      <w:r w:rsidR="0088195A" w:rsidRPr="0088195A">
        <w:rPr>
          <w:rFonts w:eastAsia="Calibri-Bold"/>
          <w:b/>
          <w:bCs/>
          <w:i/>
          <w:szCs w:val="24"/>
          <w:u w:val="single"/>
        </w:rPr>
        <w:t>д</w:t>
      </w:r>
      <w:r w:rsidR="0088195A" w:rsidRPr="0088195A">
        <w:rPr>
          <w:rFonts w:eastAsia="Calibri-Bold"/>
          <w:b/>
          <w:bCs/>
          <w:i/>
          <w:szCs w:val="24"/>
          <w:u w:val="single"/>
          <w:lang w:val="ru-RU"/>
        </w:rPr>
        <w:t>a</w:t>
      </w:r>
      <w:r w:rsidR="0088195A" w:rsidRPr="0088195A">
        <w:rPr>
          <w:rFonts w:eastAsia="Calibri-Bold"/>
          <w:b/>
          <w:bCs/>
          <w:i/>
          <w:szCs w:val="24"/>
          <w:u w:val="single"/>
        </w:rPr>
        <w:t>м</w:t>
      </w:r>
      <w:r w:rsidR="0088195A" w:rsidRPr="0088195A">
        <w:rPr>
          <w:rFonts w:eastAsia="Calibri-Bold"/>
          <w:b/>
          <w:bCs/>
          <w:i/>
          <w:szCs w:val="24"/>
          <w:u w:val="single"/>
          <w:lang w:val="ru-RU"/>
        </w:rPr>
        <w:t>a</w:t>
      </w:r>
      <w:r w:rsidR="0088195A" w:rsidRPr="0088195A">
        <w:rPr>
          <w:rFonts w:eastAsia="Calibri-Bold"/>
          <w:b/>
          <w:bCs/>
          <w:i/>
          <w:szCs w:val="24"/>
          <w:u w:val="single"/>
        </w:rPr>
        <w:t>, к</w:t>
      </w:r>
      <w:r w:rsidR="0088195A" w:rsidRPr="0088195A">
        <w:rPr>
          <w:rFonts w:eastAsia="Calibri-Bold"/>
          <w:b/>
          <w:bCs/>
          <w:i/>
          <w:szCs w:val="24"/>
          <w:u w:val="single"/>
          <w:lang w:val="ru-RU"/>
        </w:rPr>
        <w:t>ao</w:t>
      </w:r>
      <w:r w:rsidR="0088195A" w:rsidRPr="0088195A">
        <w:rPr>
          <w:rFonts w:eastAsia="Calibri-Bold"/>
          <w:b/>
          <w:bCs/>
          <w:i/>
          <w:szCs w:val="24"/>
          <w:u w:val="single"/>
        </w:rPr>
        <w:t xml:space="preserve"> и </w:t>
      </w:r>
      <w:r w:rsidR="0088195A" w:rsidRPr="0088195A">
        <w:rPr>
          <w:rFonts w:eastAsia="Calibri-Bold"/>
          <w:b/>
          <w:bCs/>
          <w:i/>
          <w:szCs w:val="24"/>
          <w:u w:val="single"/>
          <w:lang w:val="ru-RU"/>
        </w:rPr>
        <w:t>o</w:t>
      </w:r>
      <w:r w:rsidR="0088195A" w:rsidRPr="0088195A">
        <w:rPr>
          <w:rFonts w:eastAsia="Calibri-Bold"/>
          <w:b/>
          <w:bCs/>
          <w:i/>
          <w:szCs w:val="24"/>
          <w:u w:val="single"/>
        </w:rPr>
        <w:t xml:space="preserve"> н</w:t>
      </w:r>
      <w:r w:rsidR="0088195A" w:rsidRPr="0088195A">
        <w:rPr>
          <w:rFonts w:eastAsia="Calibri-Bold"/>
          <w:b/>
          <w:bCs/>
          <w:i/>
          <w:szCs w:val="24"/>
          <w:u w:val="single"/>
          <w:lang w:val="ru-RU"/>
        </w:rPr>
        <w:t>a</w:t>
      </w:r>
      <w:r w:rsidR="0088195A" w:rsidRPr="0088195A">
        <w:rPr>
          <w:rFonts w:eastAsia="Calibri-Bold"/>
          <w:b/>
          <w:bCs/>
          <w:i/>
          <w:szCs w:val="24"/>
          <w:u w:val="single"/>
        </w:rPr>
        <w:t>чину в</w:t>
      </w:r>
      <w:r w:rsidR="0088195A" w:rsidRPr="0088195A">
        <w:rPr>
          <w:rFonts w:eastAsia="Calibri-Bold"/>
          <w:b/>
          <w:bCs/>
          <w:i/>
          <w:szCs w:val="24"/>
          <w:u w:val="single"/>
          <w:lang w:val="ru-RU"/>
        </w:rPr>
        <w:t>o</w:t>
      </w:r>
      <w:r w:rsidR="0088195A" w:rsidRPr="0088195A">
        <w:rPr>
          <w:rFonts w:eastAsia="Calibri-Bold"/>
          <w:b/>
          <w:bCs/>
          <w:i/>
          <w:szCs w:val="24"/>
          <w:u w:val="single"/>
        </w:rPr>
        <w:t>ђ</w:t>
      </w:r>
      <w:r w:rsidR="0088195A" w:rsidRPr="0088195A">
        <w:rPr>
          <w:rFonts w:eastAsia="Calibri-Bold"/>
          <w:b/>
          <w:bCs/>
          <w:i/>
          <w:szCs w:val="24"/>
          <w:u w:val="single"/>
          <w:lang w:val="ru-RU"/>
        </w:rPr>
        <w:t>e</w:t>
      </w:r>
      <w:r w:rsidR="0088195A" w:rsidRPr="0088195A">
        <w:rPr>
          <w:rFonts w:eastAsia="Calibri-Bold"/>
          <w:b/>
          <w:bCs/>
          <w:i/>
          <w:szCs w:val="24"/>
          <w:u w:val="single"/>
        </w:rPr>
        <w:t>њ</w:t>
      </w:r>
      <w:r w:rsidR="0088195A" w:rsidRPr="0088195A">
        <w:rPr>
          <w:rFonts w:eastAsia="Calibri-Bold"/>
          <w:b/>
          <w:bCs/>
          <w:i/>
          <w:szCs w:val="24"/>
          <w:u w:val="single"/>
          <w:lang w:val="ru-RU"/>
        </w:rPr>
        <w:t>a</w:t>
      </w:r>
      <w:r w:rsidR="0088195A" w:rsidRPr="0088195A">
        <w:rPr>
          <w:rFonts w:eastAsia="Calibri-Bold"/>
          <w:b/>
          <w:bCs/>
          <w:i/>
          <w:szCs w:val="24"/>
          <w:u w:val="single"/>
        </w:rPr>
        <w:t xml:space="preserve"> </w:t>
      </w:r>
      <w:r w:rsidR="0088195A" w:rsidRPr="0088195A">
        <w:rPr>
          <w:rFonts w:eastAsia="Calibri-Bold"/>
          <w:b/>
          <w:bCs/>
          <w:i/>
          <w:szCs w:val="24"/>
          <w:u w:val="single"/>
          <w:lang w:val="ru-RU"/>
        </w:rPr>
        <w:t>e</w:t>
      </w:r>
      <w:r w:rsidR="0088195A" w:rsidRPr="0088195A">
        <w:rPr>
          <w:rFonts w:eastAsia="Calibri-Bold"/>
          <w:b/>
          <w:bCs/>
          <w:i/>
          <w:szCs w:val="24"/>
          <w:u w:val="single"/>
        </w:rPr>
        <w:t>вид</w:t>
      </w:r>
      <w:r w:rsidR="0088195A" w:rsidRPr="0088195A">
        <w:rPr>
          <w:rFonts w:eastAsia="Calibri-Bold"/>
          <w:b/>
          <w:bCs/>
          <w:i/>
          <w:szCs w:val="24"/>
          <w:u w:val="single"/>
          <w:lang w:val="ru-RU"/>
        </w:rPr>
        <w:t>e</w:t>
      </w:r>
      <w:r w:rsidR="0088195A" w:rsidRPr="0088195A">
        <w:rPr>
          <w:rFonts w:eastAsia="Calibri-Bold"/>
          <w:b/>
          <w:bCs/>
          <w:i/>
          <w:szCs w:val="24"/>
          <w:u w:val="single"/>
        </w:rPr>
        <w:t>нци</w:t>
      </w:r>
      <w:r w:rsidR="0088195A" w:rsidRPr="0088195A">
        <w:rPr>
          <w:rFonts w:eastAsia="Calibri-Bold"/>
          <w:b/>
          <w:bCs/>
          <w:i/>
          <w:szCs w:val="24"/>
          <w:u w:val="single"/>
          <w:lang w:val="ru-RU"/>
        </w:rPr>
        <w:t>je</w:t>
      </w:r>
      <w:r w:rsidR="0088195A" w:rsidRPr="0088195A">
        <w:rPr>
          <w:rFonts w:eastAsia="Calibri-Bold"/>
          <w:b/>
          <w:bCs/>
          <w:i/>
          <w:szCs w:val="24"/>
          <w:u w:val="single"/>
        </w:rPr>
        <w:t xml:space="preserve"> изд</w:t>
      </w:r>
      <w:r w:rsidR="0088195A" w:rsidRPr="0088195A">
        <w:rPr>
          <w:rFonts w:eastAsia="Calibri-Bold"/>
          <w:b/>
          <w:bCs/>
          <w:i/>
          <w:szCs w:val="24"/>
          <w:u w:val="single"/>
          <w:lang w:val="ru-RU"/>
        </w:rPr>
        <w:t>a</w:t>
      </w:r>
      <w:r w:rsidR="0088195A" w:rsidRPr="0088195A">
        <w:rPr>
          <w:rFonts w:eastAsia="Calibri-Bold"/>
          <w:b/>
          <w:bCs/>
          <w:i/>
          <w:szCs w:val="24"/>
          <w:u w:val="single"/>
        </w:rPr>
        <w:t xml:space="preserve">тих и </w:t>
      </w:r>
      <w:r w:rsidR="0088195A" w:rsidRPr="0088195A">
        <w:rPr>
          <w:rFonts w:eastAsia="Calibri-Bold"/>
          <w:b/>
          <w:bCs/>
          <w:i/>
          <w:szCs w:val="24"/>
          <w:u w:val="single"/>
          <w:lang w:val="ru-RU"/>
        </w:rPr>
        <w:t>o</w:t>
      </w:r>
      <w:r w:rsidR="0088195A" w:rsidRPr="0088195A">
        <w:rPr>
          <w:rFonts w:eastAsia="Calibri-Bold"/>
          <w:b/>
          <w:bCs/>
          <w:i/>
          <w:szCs w:val="24"/>
          <w:u w:val="single"/>
        </w:rPr>
        <w:t>дуз</w:t>
      </w:r>
      <w:r w:rsidR="0088195A" w:rsidRPr="0088195A">
        <w:rPr>
          <w:rFonts w:eastAsia="Calibri-Bold"/>
          <w:b/>
          <w:bCs/>
          <w:i/>
          <w:szCs w:val="24"/>
          <w:u w:val="single"/>
          <w:lang w:val="ru-RU"/>
        </w:rPr>
        <w:t>e</w:t>
      </w:r>
      <w:r w:rsidR="0088195A" w:rsidRPr="0088195A">
        <w:rPr>
          <w:rFonts w:eastAsia="Calibri-Bold"/>
          <w:b/>
          <w:bCs/>
          <w:i/>
          <w:szCs w:val="24"/>
          <w:u w:val="single"/>
        </w:rPr>
        <w:t>тих лиц</w:t>
      </w:r>
      <w:r w:rsidR="0088195A" w:rsidRPr="0088195A">
        <w:rPr>
          <w:rFonts w:eastAsia="Calibri-Bold"/>
          <w:b/>
          <w:bCs/>
          <w:i/>
          <w:szCs w:val="24"/>
          <w:u w:val="single"/>
          <w:lang w:val="ru-RU"/>
        </w:rPr>
        <w:t>e</w:t>
      </w:r>
      <w:r w:rsidR="0088195A" w:rsidRPr="0088195A">
        <w:rPr>
          <w:rFonts w:eastAsia="Calibri-Bold"/>
          <w:b/>
          <w:bCs/>
          <w:i/>
          <w:szCs w:val="24"/>
          <w:u w:val="single"/>
        </w:rPr>
        <w:t>нци („Служб</w:t>
      </w:r>
      <w:r w:rsidR="0088195A" w:rsidRPr="0088195A">
        <w:rPr>
          <w:rFonts w:eastAsia="Calibri-Bold"/>
          <w:b/>
          <w:bCs/>
          <w:i/>
          <w:szCs w:val="24"/>
          <w:u w:val="single"/>
          <w:lang w:val="ru-RU"/>
        </w:rPr>
        <w:t>e</w:t>
      </w:r>
      <w:r w:rsidR="0088195A" w:rsidRPr="0088195A">
        <w:rPr>
          <w:rFonts w:eastAsia="Calibri-Bold"/>
          <w:b/>
          <w:bCs/>
          <w:i/>
          <w:szCs w:val="24"/>
          <w:u w:val="single"/>
        </w:rPr>
        <w:t>ни гл</w:t>
      </w:r>
      <w:r w:rsidR="0088195A" w:rsidRPr="0088195A">
        <w:rPr>
          <w:rFonts w:eastAsia="Calibri-Bold"/>
          <w:b/>
          <w:bCs/>
          <w:i/>
          <w:szCs w:val="24"/>
          <w:u w:val="single"/>
          <w:lang w:val="ru-RU"/>
        </w:rPr>
        <w:t>a</w:t>
      </w:r>
      <w:r w:rsidR="0088195A" w:rsidRPr="0088195A">
        <w:rPr>
          <w:rFonts w:eastAsia="Calibri-Bold"/>
          <w:b/>
          <w:bCs/>
          <w:i/>
          <w:szCs w:val="24"/>
          <w:u w:val="single"/>
        </w:rPr>
        <w:t>сник РС“, бр. 23/2012 и 57/2013).-ВOДOПРИВРEДНA ЛИЦEНЦA</w:t>
      </w:r>
      <w:r w:rsidR="0088195A" w:rsidRPr="00B6171F">
        <w:rPr>
          <w:rFonts w:eastAsia="Calibri-Bold"/>
          <w:b/>
          <w:i/>
          <w:color w:val="000000"/>
          <w:szCs w:val="24"/>
          <w:u w:val="single"/>
        </w:rPr>
        <w:t xml:space="preserve"> </w:t>
      </w:r>
      <w:permEnd w:id="95"/>
      <w:r w:rsidRPr="00B6171F">
        <w:rPr>
          <w:rFonts w:eastAsia="Calibri-Bold"/>
          <w:b/>
          <w:i/>
          <w:color w:val="000000"/>
          <w:szCs w:val="24"/>
          <w:u w:val="single"/>
        </w:rPr>
        <w:t>“.</w:t>
      </w:r>
    </w:p>
    <w:p w:rsidR="00016DA6" w:rsidRPr="00A448BC" w:rsidRDefault="00016DA6" w:rsidP="00016DA6">
      <w:pPr>
        <w:autoSpaceDE w:val="0"/>
        <w:autoSpaceDN w:val="0"/>
        <w:adjustRightInd w:val="0"/>
        <w:rPr>
          <w:rFonts w:eastAsia="Calibri-Bold"/>
          <w:bCs/>
          <w:color w:val="000000"/>
          <w:szCs w:val="24"/>
        </w:rPr>
      </w:pPr>
    </w:p>
    <w:p w:rsidR="00016DA6" w:rsidRPr="007600BC" w:rsidRDefault="00016DA6" w:rsidP="007C01D8">
      <w:pPr>
        <w:numPr>
          <w:ilvl w:val="0"/>
          <w:numId w:val="4"/>
        </w:numPr>
        <w:autoSpaceDE w:val="0"/>
        <w:autoSpaceDN w:val="0"/>
        <w:adjustRightInd w:val="0"/>
        <w:ind w:left="0" w:firstLine="993"/>
        <w:jc w:val="both"/>
        <w:rPr>
          <w:rFonts w:eastAsia="Calibri-Bold"/>
          <w:b/>
          <w:bCs/>
          <w:i/>
          <w:color w:val="000000"/>
          <w:szCs w:val="24"/>
          <w:u w:val="single"/>
        </w:rPr>
      </w:pPr>
      <w:r>
        <w:rPr>
          <w:rFonts w:eastAsia="Calibri-Bold"/>
          <w:b/>
          <w:bCs/>
          <w:color w:val="000000"/>
          <w:szCs w:val="24"/>
        </w:rPr>
        <w:t xml:space="preserve">Услов: </w:t>
      </w:r>
      <w:r w:rsidRPr="007600BC">
        <w:rPr>
          <w:rFonts w:eastAsia="Calibri-Bold"/>
          <w:bCs/>
          <w:color w:val="000000"/>
          <w:szCs w:val="24"/>
        </w:rPr>
        <w:t>Понуђачи су дужни да при састављању својих понуда</w:t>
      </w:r>
      <w:r w:rsidRPr="007600BC">
        <w:rPr>
          <w:rFonts w:eastAsia="Calibri-Bold"/>
          <w:b/>
          <w:bCs/>
          <w:i/>
          <w:color w:val="000000"/>
          <w:szCs w:val="24"/>
          <w:u w:val="single"/>
        </w:rPr>
        <w:t xml:space="preserve"> изричито наведу да су поштовали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w:t>
      </w:r>
      <w:r>
        <w:rPr>
          <w:rFonts w:eastAsia="Calibri-Bold"/>
          <w:b/>
          <w:bCs/>
          <w:i/>
          <w:color w:val="000000"/>
          <w:szCs w:val="24"/>
          <w:u w:val="single"/>
        </w:rPr>
        <w:t>а снази у време подношења понуде (члан 75. став 2. Закона)</w:t>
      </w:r>
      <w:r w:rsidRPr="007600BC">
        <w:rPr>
          <w:rFonts w:eastAsia="Calibri-Bold"/>
          <w:b/>
          <w:bCs/>
          <w:i/>
          <w:color w:val="000000"/>
          <w:szCs w:val="24"/>
          <w:u w:val="single"/>
        </w:rPr>
        <w:t>.</w:t>
      </w:r>
    </w:p>
    <w:p w:rsidR="00016DA6" w:rsidRDefault="00016DA6" w:rsidP="00016DA6">
      <w:pPr>
        <w:autoSpaceDE w:val="0"/>
        <w:autoSpaceDN w:val="0"/>
        <w:adjustRightInd w:val="0"/>
        <w:rPr>
          <w:rFonts w:eastAsia="Calibri-Bold"/>
          <w:b/>
          <w:bCs/>
          <w:color w:val="000000"/>
          <w:szCs w:val="24"/>
        </w:rPr>
      </w:pPr>
      <w:r>
        <w:rPr>
          <w:rFonts w:eastAsia="Calibri-Bold"/>
          <w:b/>
          <w:bCs/>
          <w:color w:val="000000"/>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89"/>
      </w:tblGrid>
      <w:tr w:rsidR="00016DA6" w:rsidRPr="000C5695" w:rsidTr="00055D19">
        <w:tc>
          <w:tcPr>
            <w:tcW w:w="9889" w:type="dxa"/>
            <w:shd w:val="clear" w:color="auto" w:fill="auto"/>
          </w:tcPr>
          <w:p w:rsidR="00016DA6" w:rsidRPr="007B7D18" w:rsidRDefault="00016DA6" w:rsidP="00E4274E">
            <w:pPr>
              <w:autoSpaceDE w:val="0"/>
              <w:autoSpaceDN w:val="0"/>
              <w:adjustRightInd w:val="0"/>
              <w:jc w:val="both"/>
              <w:rPr>
                <w:rFonts w:eastAsia="Calibri-Bold"/>
                <w:b/>
                <w:bCs/>
                <w:color w:val="000000"/>
                <w:szCs w:val="24"/>
              </w:rPr>
            </w:pPr>
            <w:r w:rsidRPr="00F02011">
              <w:rPr>
                <w:rFonts w:eastAsia="Calibri-Bold"/>
                <w:b/>
                <w:bCs/>
                <w:i/>
                <w:color w:val="000000"/>
                <w:szCs w:val="24"/>
              </w:rPr>
              <w:t>Доказ</w:t>
            </w:r>
            <w:r w:rsidRPr="007B7D18">
              <w:rPr>
                <w:rFonts w:eastAsia="Calibri-Bold"/>
                <w:b/>
                <w:bCs/>
                <w:color w:val="000000"/>
                <w:szCs w:val="24"/>
              </w:rPr>
              <w:t xml:space="preserve">: </w:t>
            </w:r>
            <w:r w:rsidR="00055D19" w:rsidRPr="007B7D18">
              <w:rPr>
                <w:rFonts w:eastAsia="Calibri-Bold"/>
                <w:bCs/>
                <w:color w:val="000000"/>
                <w:szCs w:val="24"/>
              </w:rPr>
              <w:t>Попуњен</w:t>
            </w:r>
            <w:r w:rsidR="00055D19">
              <w:rPr>
                <w:rFonts w:eastAsia="Calibri-Bold"/>
                <w:bCs/>
                <w:color w:val="000000"/>
                <w:szCs w:val="24"/>
              </w:rPr>
              <w:t>а и</w:t>
            </w:r>
            <w:r w:rsidR="00055D19" w:rsidRPr="007B7D18">
              <w:rPr>
                <w:rFonts w:eastAsia="Calibri-Bold"/>
                <w:bCs/>
                <w:color w:val="000000"/>
                <w:szCs w:val="24"/>
              </w:rPr>
              <w:t xml:space="preserve"> потписан</w:t>
            </w:r>
            <w:r w:rsidR="00055D19">
              <w:rPr>
                <w:rFonts w:eastAsia="Calibri-Bold"/>
                <w:bCs/>
                <w:color w:val="000000"/>
                <w:szCs w:val="24"/>
              </w:rPr>
              <w:t>а</w:t>
            </w:r>
            <w:r w:rsidR="00055D19" w:rsidRPr="007B7D18">
              <w:rPr>
                <w:rFonts w:eastAsia="Calibri-Bold"/>
                <w:bCs/>
                <w:color w:val="000000"/>
                <w:szCs w:val="24"/>
              </w:rPr>
              <w:t xml:space="preserve"> Изјава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r w:rsidR="00055D19">
              <w:rPr>
                <w:rFonts w:eastAsia="Calibri-Bold"/>
                <w:bCs/>
                <w:color w:val="000000"/>
                <w:szCs w:val="24"/>
              </w:rPr>
              <w:t>.Образац наведене изјаве  дат је у Поглављу XV</w:t>
            </w:r>
            <w:r w:rsidR="00055D19" w:rsidRPr="000C5695">
              <w:rPr>
                <w:rFonts w:eastAsia="Calibri-Bold"/>
                <w:bCs/>
                <w:color w:val="000000"/>
                <w:szCs w:val="24"/>
              </w:rPr>
              <w:t xml:space="preserve">. </w:t>
            </w:r>
            <w:r w:rsidR="00055D19">
              <w:rPr>
                <w:rFonts w:eastAsia="Calibri-Bold"/>
                <w:bCs/>
                <w:color w:val="000000"/>
                <w:szCs w:val="24"/>
              </w:rPr>
              <w:t>Конкурсне документације.</w:t>
            </w:r>
          </w:p>
        </w:tc>
      </w:tr>
    </w:tbl>
    <w:p w:rsidR="00016DA6" w:rsidRDefault="00016DA6" w:rsidP="00016DA6">
      <w:pPr>
        <w:autoSpaceDE w:val="0"/>
        <w:autoSpaceDN w:val="0"/>
        <w:adjustRightInd w:val="0"/>
        <w:rPr>
          <w:rFonts w:ascii="Calibri-Italic" w:eastAsia="Calibri-Bold" w:hAnsi="Calibri-Italic" w:cs="Calibri-Italic"/>
          <w:i/>
          <w:iCs/>
          <w:color w:val="000000"/>
          <w:szCs w:val="24"/>
        </w:rPr>
      </w:pPr>
    </w:p>
    <w:p w:rsidR="0090082A" w:rsidRDefault="0090082A" w:rsidP="00016DA6">
      <w:pPr>
        <w:autoSpaceDE w:val="0"/>
        <w:autoSpaceDN w:val="0"/>
        <w:adjustRightInd w:val="0"/>
        <w:rPr>
          <w:rFonts w:ascii="Calibri-Italic" w:eastAsia="Calibri-Bold" w:hAnsi="Calibri-Italic" w:cs="Calibri-Italic"/>
          <w:i/>
          <w:iCs/>
          <w:color w:val="000000"/>
          <w:szCs w:val="24"/>
        </w:rPr>
      </w:pPr>
    </w:p>
    <w:p w:rsidR="00295474" w:rsidRDefault="00295474" w:rsidP="00295474">
      <w:pPr>
        <w:autoSpaceDE w:val="0"/>
        <w:autoSpaceDN w:val="0"/>
        <w:adjustRightInd w:val="0"/>
        <w:rPr>
          <w:rFonts w:eastAsia="Calibri-Bold"/>
          <w:b/>
          <w:bCs/>
          <w:i/>
          <w:color w:val="000000"/>
          <w:szCs w:val="24"/>
        </w:rPr>
      </w:pPr>
      <w:r w:rsidRPr="00295474">
        <w:rPr>
          <w:rFonts w:eastAsia="Calibri-Bold"/>
          <w:b/>
          <w:bCs/>
          <w:i/>
          <w:color w:val="000000"/>
          <w:szCs w:val="24"/>
        </w:rPr>
        <w:t>1.2. ДОДАТНИ УСЛОВИ</w:t>
      </w:r>
    </w:p>
    <w:p w:rsidR="00A652EE" w:rsidRPr="00295474" w:rsidRDefault="00A652EE" w:rsidP="00295474">
      <w:pPr>
        <w:autoSpaceDE w:val="0"/>
        <w:autoSpaceDN w:val="0"/>
        <w:adjustRightInd w:val="0"/>
        <w:rPr>
          <w:rFonts w:eastAsia="Calibri-Bold"/>
          <w:b/>
          <w:bCs/>
          <w:i/>
          <w:color w:val="000000"/>
          <w:szCs w:val="24"/>
        </w:rPr>
      </w:pPr>
    </w:p>
    <w:p w:rsidR="00295474" w:rsidRDefault="00295474" w:rsidP="00295474">
      <w:pPr>
        <w:suppressAutoHyphens/>
        <w:spacing w:line="100" w:lineRule="atLeast"/>
        <w:ind w:firstLine="708"/>
        <w:contextualSpacing/>
        <w:jc w:val="both"/>
        <w:rPr>
          <w:rFonts w:ascii="Calibri" w:eastAsia="Calibri" w:hAnsi="Calibri"/>
          <w:i/>
          <w:szCs w:val="24"/>
        </w:rPr>
      </w:pPr>
      <w:r w:rsidRPr="00295474">
        <w:rPr>
          <w:rFonts w:eastAsia="Calibri"/>
          <w:bCs/>
          <w:iCs/>
          <w:szCs w:val="24"/>
        </w:rPr>
        <w:t xml:space="preserve">Понуђач који </w:t>
      </w:r>
      <w:r w:rsidRPr="00295474">
        <w:rPr>
          <w:rFonts w:eastAsia="Calibri"/>
          <w:iCs/>
          <w:szCs w:val="24"/>
        </w:rPr>
        <w:t>учествује у поступку предметне јавне набавке, мора испунити додатне услове за учешће у поступку јавне набавке, одређене у члану 76. став 2. Закона, и то: да располаже потребним финансијским, пословним, техничким и кадровским капацитетом.</w:t>
      </w:r>
    </w:p>
    <w:p w:rsidR="00517034" w:rsidRPr="00295474" w:rsidRDefault="00517034" w:rsidP="00295474">
      <w:pPr>
        <w:suppressAutoHyphens/>
        <w:spacing w:line="100" w:lineRule="atLeast"/>
        <w:ind w:firstLine="708"/>
        <w:contextualSpacing/>
        <w:jc w:val="both"/>
        <w:rPr>
          <w:rFonts w:ascii="Calibri" w:eastAsia="Calibri" w:hAnsi="Calibri"/>
          <w:i/>
          <w:szCs w:val="24"/>
        </w:rPr>
      </w:pPr>
    </w:p>
    <w:p w:rsidR="001020FD" w:rsidRPr="001020FD" w:rsidRDefault="00295474" w:rsidP="007C01D8">
      <w:pPr>
        <w:pStyle w:val="ListParagraph"/>
        <w:numPr>
          <w:ilvl w:val="0"/>
          <w:numId w:val="31"/>
        </w:numPr>
        <w:tabs>
          <w:tab w:val="left" w:pos="709"/>
        </w:tabs>
        <w:jc w:val="both"/>
        <w:rPr>
          <w:rFonts w:ascii="Times New Roman" w:eastAsia="TimesNewRomanPS-BoldMT" w:hAnsi="Times New Roman"/>
          <w:b/>
          <w:bCs/>
          <w:i/>
          <w:sz w:val="24"/>
          <w:szCs w:val="24"/>
          <w:lang w:val="sr-Cyrl-CS"/>
        </w:rPr>
      </w:pPr>
      <w:r w:rsidRPr="001020FD">
        <w:rPr>
          <w:rFonts w:ascii="Times New Roman" w:eastAsia="TimesNewRomanPS-BoldMT" w:hAnsi="Times New Roman"/>
          <w:b/>
          <w:bCs/>
          <w:i/>
          <w:sz w:val="24"/>
          <w:szCs w:val="24"/>
          <w:lang w:val="sr-Cyrl-CS"/>
        </w:rPr>
        <w:t>Финансијски капацитет: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16"/>
      </w:tblGrid>
      <w:tr w:rsidR="00480D01" w:rsidRPr="00295474" w:rsidTr="00E86852">
        <w:trPr>
          <w:trHeight w:val="406"/>
        </w:trPr>
        <w:tc>
          <w:tcPr>
            <w:tcW w:w="0" w:type="auto"/>
            <w:shd w:val="clear" w:color="auto" w:fill="auto"/>
          </w:tcPr>
          <w:p w:rsidR="00517034" w:rsidRDefault="00480D01" w:rsidP="00517034">
            <w:pPr>
              <w:pStyle w:val="ListParagraph"/>
              <w:tabs>
                <w:tab w:val="left" w:pos="709"/>
              </w:tabs>
              <w:ind w:left="0"/>
              <w:jc w:val="both"/>
              <w:rPr>
                <w:rFonts w:ascii="Times New Roman" w:eastAsia="TimesNewRomanPS-BoldMT" w:hAnsi="Times New Roman"/>
                <w:b/>
                <w:bCs/>
                <w:i/>
                <w:sz w:val="24"/>
                <w:szCs w:val="24"/>
                <w:lang w:val="sr-Cyrl-CS"/>
              </w:rPr>
            </w:pPr>
            <w:r w:rsidRPr="007361EC">
              <w:rPr>
                <w:rFonts w:ascii="Times New Roman" w:eastAsia="TimesNewRomanPS-BoldMT" w:hAnsi="Times New Roman"/>
                <w:b/>
                <w:bCs/>
                <w:i/>
                <w:sz w:val="24"/>
                <w:szCs w:val="24"/>
                <w:lang w:val="sr-Cyrl-CS"/>
              </w:rPr>
              <w:t xml:space="preserve">Услов: </w:t>
            </w:r>
          </w:p>
          <w:p w:rsidR="00480D01" w:rsidRPr="007361EC" w:rsidRDefault="00480D01" w:rsidP="00517034">
            <w:pPr>
              <w:pStyle w:val="ListParagraph"/>
              <w:tabs>
                <w:tab w:val="left" w:pos="709"/>
              </w:tabs>
              <w:ind w:left="0"/>
              <w:jc w:val="both"/>
              <w:rPr>
                <w:rFonts w:ascii="Times New Roman" w:eastAsia="TimesNewRomanPS-BoldMT" w:hAnsi="Times New Roman"/>
                <w:b/>
                <w:bCs/>
                <w:i/>
                <w:sz w:val="24"/>
                <w:szCs w:val="24"/>
                <w:lang w:val="sr-Cyrl-CS"/>
              </w:rPr>
            </w:pPr>
            <w:r w:rsidRPr="00605CBC">
              <w:rPr>
                <w:rFonts w:ascii="Times New Roman" w:eastAsia="TimesNewRomanPS-BoldMT" w:hAnsi="Times New Roman"/>
                <w:bCs/>
                <w:sz w:val="24"/>
                <w:szCs w:val="24"/>
                <w:lang w:val="sr-Cyrl-CS"/>
              </w:rPr>
              <w:t>(1)</w:t>
            </w:r>
            <w:r w:rsidRPr="007361EC">
              <w:rPr>
                <w:rFonts w:ascii="Times New Roman" w:eastAsia="TimesNewRomanPS-BoldMT" w:hAnsi="Times New Roman"/>
                <w:bCs/>
                <w:sz w:val="24"/>
                <w:szCs w:val="24"/>
                <w:lang w:val="sr-Cyrl-CS"/>
              </w:rPr>
              <w:t>даостварени пословни приход у последњ</w:t>
            </w:r>
            <w:r w:rsidR="00517034">
              <w:rPr>
                <w:rFonts w:ascii="Times New Roman" w:eastAsia="TimesNewRomanPS-BoldMT" w:hAnsi="Times New Roman"/>
                <w:bCs/>
                <w:sz w:val="24"/>
                <w:szCs w:val="24"/>
                <w:lang w:val="sr-Cyrl-CS"/>
              </w:rPr>
              <w:t>е три године (201</w:t>
            </w:r>
            <w:r w:rsidR="004918D7" w:rsidRPr="00E007FB">
              <w:rPr>
                <w:rFonts w:ascii="Times New Roman" w:hAnsi="Times New Roman"/>
                <w:sz w:val="24"/>
              </w:rPr>
              <w:t>6</w:t>
            </w:r>
            <w:r w:rsidR="00517034">
              <w:rPr>
                <w:rFonts w:ascii="Times New Roman" w:eastAsia="TimesNewRomanPS-BoldMT" w:hAnsi="Times New Roman"/>
                <w:bCs/>
                <w:sz w:val="24"/>
                <w:szCs w:val="24"/>
                <w:lang w:val="sr-Cyrl-CS"/>
              </w:rPr>
              <w:t>, 201</w:t>
            </w:r>
            <w:r w:rsidR="004918D7" w:rsidRPr="00E007FB">
              <w:rPr>
                <w:rFonts w:ascii="Times New Roman" w:hAnsi="Times New Roman"/>
                <w:sz w:val="24"/>
              </w:rPr>
              <w:t>7</w:t>
            </w:r>
            <w:r w:rsidR="00517034">
              <w:rPr>
                <w:rFonts w:ascii="Times New Roman" w:eastAsia="TimesNewRomanPS-BoldMT" w:hAnsi="Times New Roman"/>
                <w:bCs/>
                <w:sz w:val="24"/>
                <w:szCs w:val="24"/>
                <w:lang w:val="sr-Cyrl-CS"/>
              </w:rPr>
              <w:t>, 201</w:t>
            </w:r>
            <w:r w:rsidR="004918D7" w:rsidRPr="00E007FB">
              <w:rPr>
                <w:rFonts w:ascii="Times New Roman" w:hAnsi="Times New Roman"/>
                <w:sz w:val="24"/>
              </w:rPr>
              <w:t>8</w:t>
            </w:r>
            <w:r>
              <w:rPr>
                <w:rFonts w:ascii="Times New Roman" w:eastAsia="TimesNewRomanPS-BoldMT" w:hAnsi="Times New Roman"/>
                <w:bCs/>
                <w:sz w:val="24"/>
                <w:szCs w:val="24"/>
                <w:lang w:val="sr-Cyrl-CS"/>
              </w:rPr>
              <w:t>) за које</w:t>
            </w:r>
            <w:r w:rsidRPr="007361EC">
              <w:rPr>
                <w:rFonts w:ascii="Times New Roman" w:eastAsia="TimesNewRomanPS-BoldMT" w:hAnsi="Times New Roman"/>
                <w:bCs/>
                <w:sz w:val="24"/>
                <w:szCs w:val="24"/>
                <w:lang w:val="sr-Cyrl-CS"/>
              </w:rPr>
              <w:t xml:space="preserve"> су достављени подаци</w:t>
            </w:r>
            <w:r w:rsidRPr="007361EC">
              <w:rPr>
                <w:rFonts w:ascii="Times New Roman" w:eastAsia="TimesNewRomanPS-BoldMT" w:hAnsi="Times New Roman"/>
                <w:b/>
                <w:bCs/>
                <w:i/>
                <w:sz w:val="24"/>
                <w:szCs w:val="24"/>
                <w:lang w:val="sr-Cyrl-CS"/>
              </w:rPr>
              <w:t xml:space="preserve"> мора да буде већи од</w:t>
            </w:r>
            <w:permStart w:id="96" w:edGrp="everyone"/>
            <w:r w:rsidR="00930A40">
              <w:rPr>
                <w:rFonts w:ascii="Times New Roman" w:eastAsia="TimesNewRomanPS-BoldMT" w:hAnsi="Times New Roman"/>
                <w:b/>
                <w:bCs/>
                <w:i/>
                <w:sz w:val="24"/>
                <w:szCs w:val="24"/>
                <w:lang w:val="sr-Cyrl-CS"/>
              </w:rPr>
              <w:t>20</w:t>
            </w:r>
            <w:r w:rsidR="001C1941">
              <w:rPr>
                <w:rFonts w:ascii="Times New Roman" w:eastAsia="TimesNewRomanPS-BoldMT" w:hAnsi="Times New Roman"/>
                <w:b/>
                <w:bCs/>
                <w:i/>
                <w:sz w:val="24"/>
                <w:szCs w:val="24"/>
              </w:rPr>
              <w:t>0</w:t>
            </w:r>
            <w:r w:rsidR="00656CA9">
              <w:rPr>
                <w:rFonts w:ascii="Times New Roman" w:eastAsia="TimesNewRomanPS-BoldMT" w:hAnsi="Times New Roman"/>
                <w:b/>
                <w:bCs/>
                <w:i/>
                <w:sz w:val="24"/>
                <w:szCs w:val="24"/>
                <w:lang w:val="sr-Cyrl-CS"/>
              </w:rPr>
              <w:t>.</w:t>
            </w:r>
            <w:r w:rsidR="0066764F">
              <w:rPr>
                <w:rFonts w:ascii="Times New Roman" w:eastAsia="TimesNewRomanPS-BoldMT" w:hAnsi="Times New Roman"/>
                <w:b/>
                <w:bCs/>
                <w:i/>
                <w:sz w:val="24"/>
                <w:szCs w:val="24"/>
              </w:rPr>
              <w:t>000</w:t>
            </w:r>
            <w:r w:rsidR="00656CA9">
              <w:rPr>
                <w:rFonts w:ascii="Times New Roman" w:eastAsia="TimesNewRomanPS-BoldMT" w:hAnsi="Times New Roman"/>
                <w:b/>
                <w:bCs/>
                <w:i/>
                <w:sz w:val="24"/>
                <w:szCs w:val="24"/>
              </w:rPr>
              <w:t>.0</w:t>
            </w:r>
            <w:r w:rsidR="0066764F">
              <w:rPr>
                <w:rFonts w:ascii="Times New Roman" w:eastAsia="TimesNewRomanPS-BoldMT" w:hAnsi="Times New Roman"/>
                <w:b/>
                <w:bCs/>
                <w:i/>
                <w:sz w:val="24"/>
                <w:szCs w:val="24"/>
              </w:rPr>
              <w:t>00</w:t>
            </w:r>
            <w:r>
              <w:rPr>
                <w:rFonts w:ascii="Times New Roman" w:eastAsia="TimesNewRomanPS-BoldMT" w:hAnsi="Times New Roman"/>
                <w:b/>
                <w:bCs/>
                <w:i/>
                <w:sz w:val="24"/>
                <w:szCs w:val="24"/>
              </w:rPr>
              <w:t>,00</w:t>
            </w:r>
            <w:permEnd w:id="96"/>
            <w:r w:rsidRPr="007361EC">
              <w:rPr>
                <w:rFonts w:ascii="Times New Roman" w:eastAsia="TimesNewRomanPS-BoldMT" w:hAnsi="Times New Roman"/>
                <w:b/>
                <w:bCs/>
                <w:i/>
                <w:sz w:val="24"/>
                <w:szCs w:val="24"/>
                <w:lang w:val="sr-Cyrl-CS"/>
              </w:rPr>
              <w:t>динара;</w:t>
            </w:r>
          </w:p>
          <w:p w:rsidR="00480D01" w:rsidRPr="007361EC" w:rsidRDefault="00480D01" w:rsidP="00517034">
            <w:pPr>
              <w:pStyle w:val="ListParagraph"/>
              <w:tabs>
                <w:tab w:val="left" w:pos="709"/>
              </w:tabs>
              <w:spacing w:after="0"/>
              <w:ind w:left="0" w:firstLine="459"/>
              <w:jc w:val="both"/>
              <w:rPr>
                <w:rFonts w:ascii="Times New Roman" w:eastAsia="TimesNewRomanPS-BoldMT" w:hAnsi="Times New Roman"/>
                <w:b/>
                <w:bCs/>
                <w:i/>
                <w:sz w:val="24"/>
                <w:szCs w:val="24"/>
                <w:lang w:val="sr-Cyrl-CS"/>
              </w:rPr>
            </w:pPr>
            <w:r w:rsidRPr="007361EC">
              <w:rPr>
                <w:rFonts w:ascii="Times New Roman" w:eastAsia="TimesNewRomanPS-BoldMT" w:hAnsi="Times New Roman"/>
                <w:bCs/>
                <w:sz w:val="24"/>
                <w:szCs w:val="24"/>
                <w:lang w:val="sr-Cyrl-CS"/>
              </w:rPr>
              <w:t>(</w:t>
            </w:r>
            <w:r>
              <w:rPr>
                <w:rFonts w:ascii="Times New Roman" w:eastAsia="TimesNewRomanPS-BoldMT" w:hAnsi="Times New Roman"/>
                <w:bCs/>
                <w:sz w:val="24"/>
                <w:szCs w:val="24"/>
                <w:lang w:val="sr-Cyrl-CS"/>
              </w:rPr>
              <w:t>2</w:t>
            </w:r>
            <w:r w:rsidRPr="007361EC">
              <w:rPr>
                <w:rFonts w:ascii="Times New Roman" w:eastAsia="TimesNewRomanPS-BoldMT" w:hAnsi="Times New Roman"/>
                <w:bCs/>
                <w:sz w:val="24"/>
                <w:szCs w:val="24"/>
                <w:lang w:val="sr-Cyrl-CS"/>
              </w:rPr>
              <w:t>) да понуђач у последњих шест месеци који претходе месецу у коме је на Порталу јавних набавки обј</w:t>
            </w:r>
            <w:r w:rsidR="0066764F">
              <w:rPr>
                <w:rFonts w:ascii="Times New Roman" w:eastAsia="TimesNewRomanPS-BoldMT" w:hAnsi="Times New Roman"/>
                <w:bCs/>
                <w:sz w:val="24"/>
                <w:szCs w:val="24"/>
                <w:lang w:val="sr-Cyrl-CS"/>
              </w:rPr>
              <w:t>ављен Позив за подношење понуда</w:t>
            </w:r>
            <w:r w:rsidRPr="007361EC">
              <w:rPr>
                <w:rFonts w:ascii="Times New Roman" w:eastAsia="TimesNewRomanPS-BoldMT" w:hAnsi="Times New Roman"/>
                <w:b/>
                <w:bCs/>
                <w:i/>
                <w:sz w:val="24"/>
                <w:szCs w:val="24"/>
                <w:lang w:val="sr-Cyrl-CS"/>
              </w:rPr>
              <w:t xml:space="preserve"> није био неликвидан.</w:t>
            </w:r>
          </w:p>
        </w:tc>
      </w:tr>
    </w:tbl>
    <w:p w:rsidR="00E86852" w:rsidRDefault="00E86852" w:rsidP="00E86852">
      <w:pPr>
        <w:tabs>
          <w:tab w:val="left" w:pos="709"/>
        </w:tabs>
        <w:spacing w:after="200" w:line="276" w:lineRule="auto"/>
        <w:ind w:left="1211"/>
        <w:contextualSpacing/>
        <w:jc w:val="both"/>
        <w:rPr>
          <w:rFonts w:eastAsia="TimesNewRomanPS-BoldMT"/>
          <w:b/>
          <w:bCs/>
          <w:i/>
          <w:szCs w:val="24"/>
          <w:lang w:val="sr-Cyrl-CS"/>
        </w:rPr>
      </w:pPr>
    </w:p>
    <w:p w:rsidR="00295474" w:rsidRPr="001020FD" w:rsidRDefault="00295474" w:rsidP="007C01D8">
      <w:pPr>
        <w:pStyle w:val="ListParagraph"/>
        <w:numPr>
          <w:ilvl w:val="0"/>
          <w:numId w:val="31"/>
        </w:numPr>
        <w:tabs>
          <w:tab w:val="left" w:pos="709"/>
        </w:tabs>
        <w:jc w:val="both"/>
        <w:rPr>
          <w:rFonts w:ascii="Times New Roman" w:eastAsia="TimesNewRomanPS-BoldMT" w:hAnsi="Times New Roman"/>
          <w:b/>
          <w:bCs/>
          <w:i/>
          <w:sz w:val="24"/>
          <w:szCs w:val="24"/>
          <w:lang w:val="sr-Cyrl-CS"/>
        </w:rPr>
      </w:pPr>
      <w:r w:rsidRPr="001020FD">
        <w:rPr>
          <w:rFonts w:ascii="Times New Roman" w:eastAsia="TimesNewRomanPS-BoldMT" w:hAnsi="Times New Roman"/>
          <w:b/>
          <w:bCs/>
          <w:i/>
          <w:sz w:val="24"/>
          <w:szCs w:val="24"/>
          <w:lang w:val="sr-Cyrl-CS"/>
        </w:rPr>
        <w:t>Пословни капацитет: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95474" w:rsidRPr="00295474" w:rsidTr="00E86852">
        <w:tc>
          <w:tcPr>
            <w:tcW w:w="9180" w:type="dxa"/>
            <w:shd w:val="clear" w:color="auto" w:fill="auto"/>
          </w:tcPr>
          <w:p w:rsidR="00480D01" w:rsidRPr="00027490" w:rsidRDefault="00480D01" w:rsidP="00480D01">
            <w:pPr>
              <w:pStyle w:val="ListParagraph"/>
              <w:suppressAutoHyphens/>
              <w:spacing w:after="0" w:line="100" w:lineRule="atLeast"/>
              <w:ind w:left="0"/>
              <w:jc w:val="both"/>
              <w:rPr>
                <w:rFonts w:ascii="Times New Roman" w:eastAsia="TimesNewRomanPS-BoldMT" w:hAnsi="Times New Roman"/>
                <w:b/>
                <w:bCs/>
                <w:i/>
                <w:sz w:val="24"/>
                <w:szCs w:val="24"/>
                <w:lang w:val="sr-Cyrl-CS"/>
              </w:rPr>
            </w:pPr>
            <w:r w:rsidRPr="00027490">
              <w:rPr>
                <w:rFonts w:ascii="Times New Roman" w:eastAsia="TimesNewRomanPS-BoldMT" w:hAnsi="Times New Roman"/>
                <w:b/>
                <w:bCs/>
                <w:i/>
                <w:sz w:val="24"/>
                <w:szCs w:val="24"/>
                <w:lang w:val="sr-Cyrl-CS"/>
              </w:rPr>
              <w:t xml:space="preserve">Услов:  </w:t>
            </w:r>
          </w:p>
          <w:p w:rsidR="00295474" w:rsidRPr="00295474" w:rsidRDefault="00480D01" w:rsidP="00480D01">
            <w:pPr>
              <w:suppressAutoHyphens/>
              <w:spacing w:line="100" w:lineRule="atLeast"/>
              <w:contextualSpacing/>
              <w:jc w:val="both"/>
              <w:rPr>
                <w:rFonts w:eastAsia="Calibri"/>
                <w:b/>
                <w:bCs/>
                <w:i/>
                <w:iCs/>
                <w:color w:val="00B050"/>
                <w:szCs w:val="24"/>
              </w:rPr>
            </w:pPr>
            <w:r w:rsidRPr="00027490">
              <w:rPr>
                <w:iCs/>
                <w:szCs w:val="24"/>
              </w:rPr>
              <w:t xml:space="preserve">Да је понуђач </w:t>
            </w:r>
            <w:r w:rsidRPr="00027490">
              <w:rPr>
                <w:szCs w:val="24"/>
                <w:lang w:val="ru-RU"/>
              </w:rPr>
              <w:t>у претходних шест година од дана објаве Позива на Порталу јавних набавки реализовао уговор</w:t>
            </w:r>
            <w:r w:rsidRPr="00027490">
              <w:rPr>
                <w:szCs w:val="24"/>
                <w:lang w:val="sr-Latn-CS"/>
              </w:rPr>
              <w:t>e</w:t>
            </w:r>
            <w:r w:rsidRPr="00027490">
              <w:rPr>
                <w:szCs w:val="24"/>
                <w:lang w:val="ru-RU"/>
              </w:rPr>
              <w:t xml:space="preserve"> у </w:t>
            </w:r>
            <w:r w:rsidRPr="00027490">
              <w:rPr>
                <w:szCs w:val="24"/>
                <w:lang w:val="sr-Cyrl-CS"/>
              </w:rPr>
              <w:t xml:space="preserve">укупној </w:t>
            </w:r>
            <w:r w:rsidRPr="00027490">
              <w:rPr>
                <w:szCs w:val="24"/>
                <w:lang w:val="ru-RU"/>
              </w:rPr>
              <w:t>вредности од најмање</w:t>
            </w:r>
            <w:permStart w:id="97" w:edGrp="everyone"/>
            <w:r w:rsidR="001C1941">
              <w:rPr>
                <w:b/>
                <w:szCs w:val="24"/>
              </w:rPr>
              <w:t>2</w:t>
            </w:r>
            <w:r w:rsidR="00930A40">
              <w:rPr>
                <w:b/>
                <w:szCs w:val="24"/>
                <w:lang w:val="sr-Cyrl-CS"/>
              </w:rPr>
              <w:t>0</w:t>
            </w:r>
            <w:r w:rsidR="00DD6189" w:rsidRPr="00F13F3E">
              <w:rPr>
                <w:b/>
                <w:szCs w:val="24"/>
              </w:rPr>
              <w:t>0</w:t>
            </w:r>
            <w:r w:rsidR="005B5C8D" w:rsidRPr="00F13F3E">
              <w:rPr>
                <w:b/>
                <w:szCs w:val="24"/>
              </w:rPr>
              <w:t>.00</w:t>
            </w:r>
            <w:r w:rsidR="0066764F" w:rsidRPr="00F13F3E">
              <w:rPr>
                <w:b/>
                <w:szCs w:val="24"/>
              </w:rPr>
              <w:t>0</w:t>
            </w:r>
            <w:r w:rsidR="005B5C8D" w:rsidRPr="00F13F3E">
              <w:rPr>
                <w:b/>
                <w:szCs w:val="24"/>
              </w:rPr>
              <w:t>.</w:t>
            </w:r>
            <w:r w:rsidR="0066764F" w:rsidRPr="00F13F3E">
              <w:rPr>
                <w:b/>
                <w:szCs w:val="24"/>
              </w:rPr>
              <w:t>000</w:t>
            </w:r>
            <w:r w:rsidRPr="00F13F3E">
              <w:rPr>
                <w:b/>
                <w:szCs w:val="24"/>
              </w:rPr>
              <w:t xml:space="preserve">,00 </w:t>
            </w:r>
            <w:permEnd w:id="97"/>
            <w:r w:rsidRPr="00F13F3E">
              <w:rPr>
                <w:b/>
                <w:szCs w:val="24"/>
                <w:lang w:val="ru-RU"/>
              </w:rPr>
              <w:t>динара</w:t>
            </w:r>
            <w:r w:rsidRPr="00027490">
              <w:rPr>
                <w:b/>
                <w:szCs w:val="24"/>
              </w:rPr>
              <w:t>без</w:t>
            </w:r>
            <w:r w:rsidRPr="00027490">
              <w:rPr>
                <w:b/>
                <w:szCs w:val="24"/>
                <w:lang w:val="ru-RU"/>
              </w:rPr>
              <w:t xml:space="preserve"> пореза на додату вредност</w:t>
            </w:r>
            <w:r w:rsidRPr="00027490">
              <w:rPr>
                <w:szCs w:val="24"/>
                <w:u w:val="single"/>
                <w:lang w:val="ru-RU"/>
              </w:rPr>
              <w:t>,</w:t>
            </w:r>
            <w:r w:rsidRPr="00027490">
              <w:rPr>
                <w:szCs w:val="24"/>
                <w:lang w:val="ru-RU"/>
              </w:rPr>
              <w:t xml:space="preserve"> а који се односе </w:t>
            </w:r>
            <w:r w:rsidRPr="00B550A8">
              <w:rPr>
                <w:szCs w:val="24"/>
                <w:lang w:val="ru-RU"/>
              </w:rPr>
              <w:t xml:space="preserve">на </w:t>
            </w:r>
            <w:permStart w:id="98" w:edGrp="everyone"/>
            <w:r w:rsidR="001C1941" w:rsidRPr="001C1941">
              <w:rPr>
                <w:szCs w:val="24"/>
                <w:lang w:val="ru-RU"/>
              </w:rPr>
              <w:t xml:space="preserve"> </w:t>
            </w:r>
            <w:r w:rsidR="001C1941" w:rsidRPr="001C1941">
              <w:rPr>
                <w:szCs w:val="24"/>
                <w:shd w:val="clear" w:color="auto" w:fill="FFC000"/>
                <w:lang w:val="ru-RU"/>
              </w:rPr>
              <w:t>радове на санацији, изградњи и</w:t>
            </w:r>
            <w:r w:rsidR="00B8426A">
              <w:rPr>
                <w:szCs w:val="24"/>
                <w:shd w:val="clear" w:color="auto" w:fill="FFC000"/>
                <w:lang w:val="ru-RU"/>
              </w:rPr>
              <w:t>ли</w:t>
            </w:r>
            <w:r w:rsidR="001C1941" w:rsidRPr="001C1941">
              <w:rPr>
                <w:szCs w:val="24"/>
                <w:shd w:val="clear" w:color="auto" w:fill="FFC000"/>
                <w:lang w:val="ru-RU"/>
              </w:rPr>
              <w:t xml:space="preserve"> редовном одржавању регулационих и заштитних водних објеката</w:t>
            </w:r>
            <w:r w:rsidR="00B8426A">
              <w:rPr>
                <w:szCs w:val="24"/>
              </w:rPr>
              <w:t>.</w:t>
            </w:r>
            <w:r w:rsidR="00B550A8" w:rsidRPr="00B550A8">
              <w:rPr>
                <w:szCs w:val="24"/>
                <w:lang w:val="ru-RU"/>
              </w:rPr>
              <w:t xml:space="preserve"> </w:t>
            </w:r>
            <w:permEnd w:id="98"/>
          </w:p>
        </w:tc>
      </w:tr>
    </w:tbl>
    <w:p w:rsidR="00295474" w:rsidRPr="00295474" w:rsidRDefault="00295474" w:rsidP="00295474">
      <w:pPr>
        <w:autoSpaceDE w:val="0"/>
        <w:autoSpaceDN w:val="0"/>
        <w:adjustRightInd w:val="0"/>
        <w:rPr>
          <w:rFonts w:eastAsia="Calibri-Bold"/>
          <w:b/>
          <w:bCs/>
          <w:color w:val="000000"/>
          <w:szCs w:val="24"/>
        </w:rPr>
      </w:pPr>
    </w:p>
    <w:p w:rsidR="00295474" w:rsidRDefault="00295474" w:rsidP="007C01D8">
      <w:pPr>
        <w:numPr>
          <w:ilvl w:val="0"/>
          <w:numId w:val="31"/>
        </w:numPr>
        <w:tabs>
          <w:tab w:val="left" w:pos="709"/>
        </w:tabs>
        <w:spacing w:line="276" w:lineRule="auto"/>
        <w:contextualSpacing/>
        <w:jc w:val="both"/>
        <w:rPr>
          <w:rFonts w:eastAsia="TimesNewRomanPS-BoldMT"/>
          <w:b/>
          <w:bCs/>
          <w:i/>
          <w:szCs w:val="24"/>
          <w:lang w:val="sr-Cyrl-CS"/>
        </w:rPr>
      </w:pPr>
      <w:r w:rsidRPr="00295474">
        <w:rPr>
          <w:rFonts w:eastAsia="TimesNewRomanPS-BoldMT"/>
          <w:b/>
          <w:bCs/>
          <w:i/>
          <w:szCs w:val="24"/>
          <w:lang w:val="sr-Cyrl-CS"/>
        </w:rPr>
        <w:t>Технички капацитет</w:t>
      </w:r>
      <w:r w:rsidR="001020FD">
        <w:rPr>
          <w:rFonts w:eastAsia="TimesNewRomanPS-BoldMT"/>
          <w:b/>
          <w:bCs/>
          <w:i/>
          <w:szCs w:val="24"/>
          <w:lang w:val="sr-Cyrl-C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7"/>
      </w:tblGrid>
      <w:tr w:rsidR="00295474" w:rsidRPr="00295474" w:rsidTr="001020FD">
        <w:tc>
          <w:tcPr>
            <w:tcW w:w="9327" w:type="dxa"/>
            <w:shd w:val="clear" w:color="auto" w:fill="auto"/>
          </w:tcPr>
          <w:p w:rsidR="00480D01" w:rsidRDefault="00480D01" w:rsidP="00480D01">
            <w:pPr>
              <w:pStyle w:val="ListParagraph"/>
              <w:tabs>
                <w:tab w:val="left" w:pos="709"/>
              </w:tabs>
              <w:spacing w:after="0"/>
              <w:ind w:left="0"/>
              <w:jc w:val="both"/>
              <w:rPr>
                <w:rFonts w:ascii="Times New Roman" w:eastAsia="TimesNewRomanPS-BoldMT" w:hAnsi="Times New Roman"/>
                <w:b/>
                <w:bCs/>
                <w:i/>
                <w:sz w:val="24"/>
                <w:szCs w:val="24"/>
              </w:rPr>
            </w:pPr>
            <w:r>
              <w:rPr>
                <w:rFonts w:ascii="Times New Roman" w:eastAsia="TimesNewRomanPS-BoldMT" w:hAnsi="Times New Roman"/>
                <w:b/>
                <w:bCs/>
                <w:i/>
                <w:sz w:val="24"/>
                <w:szCs w:val="24"/>
                <w:lang w:val="sr-Cyrl-CS"/>
              </w:rPr>
              <w:t>Услов:</w:t>
            </w:r>
          </w:p>
          <w:p w:rsidR="00480D01" w:rsidRPr="00054EF7" w:rsidRDefault="00480D01" w:rsidP="00480D01">
            <w:pPr>
              <w:autoSpaceDE w:val="0"/>
              <w:autoSpaceDN w:val="0"/>
              <w:adjustRightInd w:val="0"/>
              <w:ind w:firstLine="744"/>
              <w:jc w:val="both"/>
              <w:rPr>
                <w:szCs w:val="24"/>
              </w:rPr>
            </w:pPr>
            <w:r w:rsidRPr="00054EF7">
              <w:rPr>
                <w:szCs w:val="24"/>
              </w:rPr>
              <w:t>Понуђач мора да располаже (по основу власништва, закупа, лизинга) опрем</w:t>
            </w:r>
            <w:r w:rsidR="0066764F">
              <w:rPr>
                <w:szCs w:val="24"/>
              </w:rPr>
              <w:t xml:space="preserve">ом за извођење следећих радова: </w:t>
            </w:r>
            <w:r>
              <w:rPr>
                <w:szCs w:val="24"/>
              </w:rPr>
              <w:t>з</w:t>
            </w:r>
            <w:r w:rsidRPr="00054EF7">
              <w:rPr>
                <w:szCs w:val="24"/>
              </w:rPr>
              <w:t>емљани</w:t>
            </w:r>
            <w:r w:rsidRPr="00A81531">
              <w:rPr>
                <w:szCs w:val="24"/>
              </w:rPr>
              <w:t>х</w:t>
            </w:r>
            <w:r w:rsidRPr="00054EF7">
              <w:rPr>
                <w:szCs w:val="24"/>
              </w:rPr>
              <w:t xml:space="preserve"> радов</w:t>
            </w:r>
            <w:r w:rsidRPr="00A81531">
              <w:rPr>
                <w:szCs w:val="24"/>
              </w:rPr>
              <w:t>а,</w:t>
            </w:r>
            <w:r>
              <w:rPr>
                <w:szCs w:val="24"/>
              </w:rPr>
              <w:t xml:space="preserve"> радова на отклањању шута, зидарских радова, грађевинско-занатских радова, инсталатерских радова и других радова који се изводе у оквиру предмета јавне набавке.</w:t>
            </w:r>
          </w:p>
          <w:p w:rsidR="00480D01" w:rsidRPr="00500251" w:rsidRDefault="00480D01" w:rsidP="00480D01">
            <w:pPr>
              <w:autoSpaceDE w:val="0"/>
              <w:autoSpaceDN w:val="0"/>
              <w:adjustRightInd w:val="0"/>
              <w:ind w:firstLine="744"/>
              <w:jc w:val="both"/>
              <w:rPr>
                <w:szCs w:val="24"/>
                <w:lang w:val="sr-Cyrl-CS"/>
              </w:rPr>
            </w:pPr>
            <w:r w:rsidRPr="00681707">
              <w:rPr>
                <w:szCs w:val="24"/>
                <w:lang w:val="sr-Cyrl-CS"/>
              </w:rPr>
              <w:t>Минимално захтевана опрема којом понуђач мора да располаже:</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13"/>
              <w:gridCol w:w="1788"/>
            </w:tblGrid>
            <w:tr w:rsidR="00480D01" w:rsidRPr="003F2BA0" w:rsidTr="00E4274E">
              <w:tc>
                <w:tcPr>
                  <w:tcW w:w="7313" w:type="dxa"/>
                  <w:shd w:val="clear" w:color="auto" w:fill="BFBFBF"/>
                </w:tcPr>
                <w:p w:rsidR="00480D01" w:rsidRPr="00171AB1" w:rsidRDefault="00480D01" w:rsidP="00480D01">
                  <w:pPr>
                    <w:pStyle w:val="Header"/>
                    <w:jc w:val="both"/>
                    <w:rPr>
                      <w:b/>
                      <w:szCs w:val="24"/>
                      <w:lang w:val="sr-Cyrl-CS"/>
                    </w:rPr>
                  </w:pPr>
                  <w:r w:rsidRPr="00171AB1">
                    <w:rPr>
                      <w:b/>
                      <w:szCs w:val="24"/>
                      <w:lang w:val="sr-Cyrl-CS"/>
                    </w:rPr>
                    <w:t>Врста</w:t>
                  </w:r>
                </w:p>
              </w:tc>
              <w:tc>
                <w:tcPr>
                  <w:tcW w:w="1788" w:type="dxa"/>
                  <w:shd w:val="clear" w:color="auto" w:fill="BFBFBF"/>
                </w:tcPr>
                <w:p w:rsidR="00480D01" w:rsidRPr="00171AB1" w:rsidRDefault="00480D01" w:rsidP="00480D01">
                  <w:pPr>
                    <w:pStyle w:val="Header"/>
                    <w:jc w:val="both"/>
                    <w:rPr>
                      <w:b/>
                      <w:szCs w:val="24"/>
                      <w:lang w:val="sr-Cyrl-CS"/>
                    </w:rPr>
                  </w:pPr>
                  <w:r w:rsidRPr="00171AB1">
                    <w:rPr>
                      <w:b/>
                      <w:szCs w:val="24"/>
                      <w:lang w:val="sr-Cyrl-CS"/>
                    </w:rPr>
                    <w:t>Количина</w:t>
                  </w:r>
                </w:p>
              </w:tc>
            </w:tr>
            <w:tr w:rsidR="00480D01" w:rsidRPr="003F2BA0" w:rsidTr="00E4274E">
              <w:tc>
                <w:tcPr>
                  <w:tcW w:w="7313" w:type="dxa"/>
                </w:tcPr>
                <w:p w:rsidR="00480D01" w:rsidRPr="00A92F09" w:rsidRDefault="00480D01" w:rsidP="0045562E">
                  <w:pPr>
                    <w:pStyle w:val="Header"/>
                    <w:jc w:val="both"/>
                    <w:rPr>
                      <w:szCs w:val="24"/>
                      <w:lang w:val="sr-Cyrl-CS"/>
                    </w:rPr>
                  </w:pPr>
                  <w:permStart w:id="99" w:edGrp="everyone" w:colFirst="0" w:colLast="0"/>
                  <w:permStart w:id="100" w:edGrp="everyone" w:colFirst="1" w:colLast="1"/>
                  <w:permStart w:id="101" w:edGrp="everyone"/>
                  <w:permStart w:id="102" w:edGrp="everyone"/>
                  <w:permStart w:id="103" w:edGrp="everyone"/>
                  <w:permStart w:id="104" w:edGrp="everyone"/>
                  <w:r w:rsidRPr="00A92F09">
                    <w:rPr>
                      <w:szCs w:val="24"/>
                      <w:lang w:val="sr-Cyrl-CS"/>
                    </w:rPr>
                    <w:t xml:space="preserve">Камион </w:t>
                  </w:r>
                  <w:r w:rsidR="001C1941">
                    <w:rPr>
                      <w:szCs w:val="24"/>
                    </w:rPr>
                    <w:t xml:space="preserve"> минималне носивости 10</w:t>
                  </w:r>
                  <w:r w:rsidR="0045562E">
                    <w:rPr>
                      <w:szCs w:val="24"/>
                      <w:lang w:val="sr-Cyrl-CS"/>
                    </w:rPr>
                    <w:t xml:space="preserve"> т </w:t>
                  </w:r>
                </w:p>
              </w:tc>
              <w:tc>
                <w:tcPr>
                  <w:tcW w:w="1788" w:type="dxa"/>
                </w:tcPr>
                <w:p w:rsidR="00480D01" w:rsidRPr="00A92F09" w:rsidRDefault="00480D01" w:rsidP="001C1941">
                  <w:pPr>
                    <w:pStyle w:val="Header"/>
                    <w:jc w:val="both"/>
                    <w:rPr>
                      <w:szCs w:val="24"/>
                      <w:lang w:val="sr-Cyrl-CS"/>
                    </w:rPr>
                  </w:pPr>
                  <w:r w:rsidRPr="00A92F09">
                    <w:rPr>
                      <w:szCs w:val="24"/>
                      <w:lang w:val="sr-Cyrl-CS"/>
                    </w:rPr>
                    <w:t xml:space="preserve">комада </w:t>
                  </w:r>
                  <w:r w:rsidR="001C1941">
                    <w:rPr>
                      <w:szCs w:val="24"/>
                      <w:lang w:val="sr-Cyrl-CS"/>
                    </w:rPr>
                    <w:t>3</w:t>
                  </w:r>
                </w:p>
              </w:tc>
            </w:tr>
            <w:tr w:rsidR="00480D01" w:rsidRPr="003F2BA0" w:rsidTr="00E4274E">
              <w:tc>
                <w:tcPr>
                  <w:tcW w:w="7313" w:type="dxa"/>
                </w:tcPr>
                <w:p w:rsidR="00480D01" w:rsidRPr="00A92F09" w:rsidRDefault="0045562E" w:rsidP="001C1941">
                  <w:pPr>
                    <w:pStyle w:val="Header"/>
                    <w:jc w:val="both"/>
                    <w:rPr>
                      <w:szCs w:val="24"/>
                      <w:lang w:val="sr-Cyrl-CS"/>
                    </w:rPr>
                  </w:pPr>
                  <w:permStart w:id="105" w:edGrp="everyone" w:colFirst="0" w:colLast="0"/>
                  <w:permStart w:id="106" w:edGrp="everyone" w:colFirst="1" w:colLast="1"/>
                  <w:permStart w:id="107" w:edGrp="everyone"/>
                  <w:permEnd w:id="99"/>
                  <w:permEnd w:id="100"/>
                  <w:permEnd w:id="101"/>
                  <w:permEnd w:id="102"/>
                  <w:permEnd w:id="103"/>
                  <w:permEnd w:id="104"/>
                  <w:r>
                    <w:rPr>
                      <w:szCs w:val="24"/>
                      <w:lang w:val="sr-Cyrl-CS"/>
                    </w:rPr>
                    <w:t xml:space="preserve"> Багер </w:t>
                  </w:r>
                  <w:r w:rsidR="001C1941">
                    <w:rPr>
                      <w:szCs w:val="24"/>
                      <w:lang w:val="sr-Cyrl-CS"/>
                    </w:rPr>
                    <w:t>гусеничар</w:t>
                  </w:r>
                </w:p>
              </w:tc>
              <w:tc>
                <w:tcPr>
                  <w:tcW w:w="1788" w:type="dxa"/>
                </w:tcPr>
                <w:p w:rsidR="00480D01" w:rsidRPr="00A92F09" w:rsidRDefault="00480D01" w:rsidP="001C1941">
                  <w:pPr>
                    <w:pStyle w:val="Header"/>
                    <w:jc w:val="both"/>
                    <w:rPr>
                      <w:szCs w:val="24"/>
                      <w:lang w:val="sr-Cyrl-CS"/>
                    </w:rPr>
                  </w:pPr>
                  <w:r w:rsidRPr="00A92F09">
                    <w:rPr>
                      <w:szCs w:val="24"/>
                      <w:lang w:val="sr-Cyrl-CS"/>
                    </w:rPr>
                    <w:t xml:space="preserve">комада </w:t>
                  </w:r>
                  <w:r w:rsidR="0045562E">
                    <w:rPr>
                      <w:szCs w:val="24"/>
                      <w:lang w:val="sr-Cyrl-CS"/>
                    </w:rPr>
                    <w:t xml:space="preserve"> </w:t>
                  </w:r>
                  <w:r w:rsidR="001C1941">
                    <w:rPr>
                      <w:szCs w:val="24"/>
                      <w:lang w:val="sr-Cyrl-CS"/>
                    </w:rPr>
                    <w:t>3</w:t>
                  </w:r>
                </w:p>
              </w:tc>
            </w:tr>
            <w:tr w:rsidR="00480D01" w:rsidRPr="003F2BA0" w:rsidTr="00E4274E">
              <w:tc>
                <w:tcPr>
                  <w:tcW w:w="7313" w:type="dxa"/>
                </w:tcPr>
                <w:p w:rsidR="00480D01" w:rsidRPr="00625926" w:rsidRDefault="001C1941" w:rsidP="0045562E">
                  <w:pPr>
                    <w:pStyle w:val="Header"/>
                    <w:jc w:val="both"/>
                    <w:rPr>
                      <w:szCs w:val="24"/>
                    </w:rPr>
                  </w:pPr>
                  <w:permStart w:id="108" w:edGrp="everyone" w:colFirst="0" w:colLast="0"/>
                  <w:permStart w:id="109" w:edGrp="everyone" w:colFirst="1" w:colLast="1"/>
                  <w:permStart w:id="110" w:edGrp="everyone"/>
                  <w:permEnd w:id="105"/>
                  <w:permEnd w:id="106"/>
                  <w:permEnd w:id="107"/>
                  <w:r>
                    <w:rPr>
                      <w:szCs w:val="24"/>
                      <w:lang w:val="sr-Cyrl-CS"/>
                    </w:rPr>
                    <w:t>Багерски таруп</w:t>
                  </w:r>
                </w:p>
              </w:tc>
              <w:tc>
                <w:tcPr>
                  <w:tcW w:w="1788" w:type="dxa"/>
                </w:tcPr>
                <w:p w:rsidR="00480D01" w:rsidRPr="00A92F09" w:rsidRDefault="00480D01" w:rsidP="001C1941">
                  <w:pPr>
                    <w:pStyle w:val="Header"/>
                    <w:jc w:val="both"/>
                    <w:rPr>
                      <w:szCs w:val="24"/>
                      <w:lang w:val="sr-Cyrl-CS"/>
                    </w:rPr>
                  </w:pPr>
                  <w:r w:rsidRPr="00A92F09">
                    <w:rPr>
                      <w:szCs w:val="24"/>
                      <w:lang w:val="sr-Cyrl-CS"/>
                    </w:rPr>
                    <w:t xml:space="preserve">комада </w:t>
                  </w:r>
                  <w:r w:rsidR="001C1941">
                    <w:rPr>
                      <w:szCs w:val="24"/>
                      <w:lang w:val="sr-Cyrl-CS"/>
                    </w:rPr>
                    <w:t>1</w:t>
                  </w:r>
                </w:p>
              </w:tc>
            </w:tr>
            <w:tr w:rsidR="00480D01" w:rsidRPr="003F2BA0" w:rsidTr="00E4274E">
              <w:tc>
                <w:tcPr>
                  <w:tcW w:w="7313" w:type="dxa"/>
                </w:tcPr>
                <w:p w:rsidR="00480D01" w:rsidRPr="00A92F09" w:rsidRDefault="0045562E" w:rsidP="001C1941">
                  <w:pPr>
                    <w:pStyle w:val="Header"/>
                    <w:jc w:val="both"/>
                    <w:rPr>
                      <w:szCs w:val="24"/>
                      <w:lang w:val="sr-Cyrl-CS"/>
                    </w:rPr>
                  </w:pPr>
                  <w:permStart w:id="111" w:edGrp="everyone" w:colFirst="0" w:colLast="0"/>
                  <w:permStart w:id="112" w:edGrp="everyone" w:colFirst="1" w:colLast="1"/>
                  <w:permStart w:id="113" w:edGrp="everyone"/>
                  <w:permEnd w:id="108"/>
                  <w:permEnd w:id="109"/>
                  <w:permEnd w:id="110"/>
                  <w:r>
                    <w:rPr>
                      <w:szCs w:val="24"/>
                      <w:lang w:val="sr-Cyrl-CS"/>
                    </w:rPr>
                    <w:t xml:space="preserve"> </w:t>
                  </w:r>
                  <w:r w:rsidR="001C1941">
                    <w:rPr>
                      <w:szCs w:val="24"/>
                      <w:lang w:val="sr-Cyrl-CS"/>
                    </w:rPr>
                    <w:t>Булдозер</w:t>
                  </w:r>
                </w:p>
              </w:tc>
              <w:tc>
                <w:tcPr>
                  <w:tcW w:w="1788" w:type="dxa"/>
                </w:tcPr>
                <w:p w:rsidR="00480D01" w:rsidRPr="00A92F09" w:rsidRDefault="00480D01" w:rsidP="001C1941">
                  <w:pPr>
                    <w:pStyle w:val="Header"/>
                    <w:jc w:val="both"/>
                    <w:rPr>
                      <w:szCs w:val="24"/>
                      <w:lang w:val="sr-Cyrl-CS"/>
                    </w:rPr>
                  </w:pPr>
                  <w:r w:rsidRPr="00A92F09">
                    <w:rPr>
                      <w:szCs w:val="24"/>
                      <w:lang w:val="sr-Cyrl-CS"/>
                    </w:rPr>
                    <w:t xml:space="preserve">комада </w:t>
                  </w:r>
                  <w:r w:rsidR="001C1941">
                    <w:rPr>
                      <w:szCs w:val="24"/>
                      <w:lang w:val="sr-Cyrl-CS"/>
                    </w:rPr>
                    <w:t>2</w:t>
                  </w:r>
                </w:p>
              </w:tc>
            </w:tr>
            <w:tr w:rsidR="00480D01" w:rsidRPr="003F2BA0" w:rsidTr="00E4274E">
              <w:tc>
                <w:tcPr>
                  <w:tcW w:w="7313" w:type="dxa"/>
                </w:tcPr>
                <w:p w:rsidR="00480D01" w:rsidRPr="00A92F09" w:rsidRDefault="001C1941" w:rsidP="00480D01">
                  <w:pPr>
                    <w:pStyle w:val="Header"/>
                    <w:jc w:val="both"/>
                    <w:rPr>
                      <w:szCs w:val="24"/>
                      <w:lang w:val="sr-Cyrl-CS"/>
                    </w:rPr>
                  </w:pPr>
                  <w:permStart w:id="114" w:edGrp="everyone" w:colFirst="0" w:colLast="0"/>
                  <w:permStart w:id="115" w:edGrp="everyone" w:colFirst="1" w:colLast="1"/>
                  <w:permStart w:id="116" w:edGrp="everyone"/>
                  <w:permEnd w:id="111"/>
                  <w:permEnd w:id="112"/>
                  <w:permEnd w:id="113"/>
                  <w:r>
                    <w:rPr>
                      <w:szCs w:val="24"/>
                      <w:lang w:val="sr-Cyrl-CS"/>
                    </w:rPr>
                    <w:t>Вибро јеж</w:t>
                  </w:r>
                </w:p>
              </w:tc>
              <w:tc>
                <w:tcPr>
                  <w:tcW w:w="1788" w:type="dxa"/>
                </w:tcPr>
                <w:p w:rsidR="00480D01" w:rsidRPr="00A92F09" w:rsidRDefault="00480D01" w:rsidP="00480D01">
                  <w:pPr>
                    <w:pStyle w:val="Header"/>
                    <w:jc w:val="both"/>
                    <w:rPr>
                      <w:szCs w:val="24"/>
                      <w:lang w:val="sr-Cyrl-CS"/>
                    </w:rPr>
                  </w:pPr>
                  <w:r>
                    <w:rPr>
                      <w:szCs w:val="24"/>
                      <w:lang w:val="sr-Cyrl-CS"/>
                    </w:rPr>
                    <w:t xml:space="preserve"> </w:t>
                  </w:r>
                  <w:r w:rsidR="001C1941">
                    <w:rPr>
                      <w:szCs w:val="24"/>
                      <w:lang w:val="sr-Cyrl-CS"/>
                    </w:rPr>
                    <w:t>Комада 1</w:t>
                  </w:r>
                  <w:r>
                    <w:rPr>
                      <w:szCs w:val="24"/>
                      <w:lang w:val="sr-Cyrl-CS"/>
                    </w:rPr>
                    <w:t xml:space="preserve"> </w:t>
                  </w:r>
                </w:p>
              </w:tc>
            </w:tr>
            <w:tr w:rsidR="00480D01" w:rsidRPr="003F2BA0" w:rsidTr="00E4274E">
              <w:tc>
                <w:tcPr>
                  <w:tcW w:w="7313" w:type="dxa"/>
                </w:tcPr>
                <w:p w:rsidR="00480D01" w:rsidRPr="00A92F09" w:rsidRDefault="001C1941" w:rsidP="00480D01">
                  <w:pPr>
                    <w:pStyle w:val="Header"/>
                    <w:jc w:val="both"/>
                    <w:rPr>
                      <w:szCs w:val="24"/>
                      <w:lang w:val="sr-Cyrl-CS"/>
                    </w:rPr>
                  </w:pPr>
                  <w:permStart w:id="117" w:edGrp="everyone" w:colFirst="0" w:colLast="0"/>
                  <w:permStart w:id="118" w:edGrp="everyone" w:colFirst="1" w:colLast="1"/>
                  <w:permEnd w:id="114"/>
                  <w:permEnd w:id="115"/>
                  <w:permEnd w:id="116"/>
                  <w:r>
                    <w:rPr>
                      <w:szCs w:val="24"/>
                      <w:lang w:val="sr-Cyrl-CS"/>
                    </w:rPr>
                    <w:t>Трактор са тарупом</w:t>
                  </w:r>
                </w:p>
              </w:tc>
              <w:tc>
                <w:tcPr>
                  <w:tcW w:w="1788" w:type="dxa"/>
                </w:tcPr>
                <w:p w:rsidR="00480D01" w:rsidRPr="00A84418" w:rsidRDefault="00480D01" w:rsidP="00480D01">
                  <w:pPr>
                    <w:pStyle w:val="Header"/>
                    <w:jc w:val="both"/>
                    <w:rPr>
                      <w:szCs w:val="24"/>
                    </w:rPr>
                  </w:pPr>
                  <w:r w:rsidRPr="00A92F09">
                    <w:rPr>
                      <w:szCs w:val="24"/>
                      <w:lang w:val="sr-Cyrl-CS"/>
                    </w:rPr>
                    <w:t xml:space="preserve"> </w:t>
                  </w:r>
                  <w:r w:rsidR="001C1941">
                    <w:rPr>
                      <w:szCs w:val="24"/>
                      <w:lang w:val="sr-Cyrl-CS"/>
                    </w:rPr>
                    <w:t>Комада 1</w:t>
                  </w:r>
                </w:p>
              </w:tc>
            </w:tr>
            <w:permEnd w:id="117"/>
            <w:permEnd w:id="118"/>
          </w:tbl>
          <w:p w:rsidR="00295474" w:rsidRPr="00295474" w:rsidRDefault="00295474" w:rsidP="00295474">
            <w:pPr>
              <w:tabs>
                <w:tab w:val="left" w:pos="709"/>
              </w:tabs>
              <w:spacing w:after="200" w:line="276" w:lineRule="auto"/>
              <w:contextualSpacing/>
              <w:jc w:val="both"/>
              <w:rPr>
                <w:rFonts w:eastAsia="TimesNewRomanPS-BoldMT"/>
                <w:b/>
                <w:bCs/>
                <w:i/>
                <w:szCs w:val="24"/>
              </w:rPr>
            </w:pPr>
          </w:p>
        </w:tc>
      </w:tr>
    </w:tbl>
    <w:p w:rsidR="00295474" w:rsidRPr="00295474" w:rsidRDefault="00295474" w:rsidP="00295474">
      <w:pPr>
        <w:autoSpaceDE w:val="0"/>
        <w:autoSpaceDN w:val="0"/>
        <w:adjustRightInd w:val="0"/>
        <w:rPr>
          <w:rFonts w:eastAsia="Calibri-Bold"/>
          <w:b/>
          <w:bCs/>
          <w:color w:val="000000"/>
          <w:szCs w:val="24"/>
        </w:rPr>
      </w:pPr>
    </w:p>
    <w:p w:rsidR="00295474" w:rsidRPr="00295474" w:rsidRDefault="0090082A" w:rsidP="007C01D8">
      <w:pPr>
        <w:numPr>
          <w:ilvl w:val="0"/>
          <w:numId w:val="31"/>
        </w:numPr>
        <w:spacing w:line="276" w:lineRule="auto"/>
        <w:contextualSpacing/>
        <w:jc w:val="both"/>
        <w:rPr>
          <w:rFonts w:eastAsia="TimesNewRomanPS-BoldMT"/>
          <w:b/>
          <w:bCs/>
          <w:i/>
          <w:szCs w:val="24"/>
          <w:lang w:val="sr-Cyrl-CS"/>
        </w:rPr>
      </w:pPr>
      <w:r>
        <w:rPr>
          <w:rFonts w:eastAsia="TimesNewRomanPS-BoldMT"/>
          <w:b/>
          <w:bCs/>
          <w:i/>
          <w:szCs w:val="24"/>
        </w:rPr>
        <w:br w:type="page"/>
      </w:r>
      <w:r w:rsidR="00295474" w:rsidRPr="00295474">
        <w:rPr>
          <w:rFonts w:eastAsia="TimesNewRomanPS-BoldMT"/>
          <w:b/>
          <w:bCs/>
          <w:i/>
          <w:szCs w:val="24"/>
          <w:lang w:val="sr-Cyrl-CS"/>
        </w:rPr>
        <w:lastRenderedPageBreak/>
        <w:t>Кадровски капацитет:</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6"/>
      </w:tblGrid>
      <w:tr w:rsidR="005B5C8D" w:rsidRPr="00295474" w:rsidTr="005B5C8D">
        <w:trPr>
          <w:trHeight w:val="3344"/>
        </w:trPr>
        <w:tc>
          <w:tcPr>
            <w:tcW w:w="9356" w:type="dxa"/>
          </w:tcPr>
          <w:p w:rsidR="005B5C8D" w:rsidRDefault="005B5C8D" w:rsidP="00480D01">
            <w:pPr>
              <w:rPr>
                <w:szCs w:val="24"/>
              </w:rPr>
            </w:pPr>
            <w:r w:rsidRPr="00F058EC">
              <w:rPr>
                <w:rFonts w:eastAsia="TimesNewRomanPS-BoldMT"/>
                <w:b/>
                <w:bCs/>
                <w:i/>
                <w:szCs w:val="24"/>
                <w:lang w:val="sr-Cyrl-CS"/>
              </w:rPr>
              <w:t>Услов:</w:t>
            </w:r>
            <w:r w:rsidRPr="00AD2A5B">
              <w:rPr>
                <w:szCs w:val="24"/>
              </w:rPr>
              <w:t>Понуђач мора да располаже потребним бројем и квалификацијама извршилаца за све време извршења уговора о јавној набавци и то</w:t>
            </w:r>
            <w:r>
              <w:rPr>
                <w:szCs w:val="24"/>
              </w:rPr>
              <w:t>:</w:t>
            </w:r>
          </w:p>
          <w:p w:rsidR="005B5C8D" w:rsidRPr="0059252C" w:rsidRDefault="005B5C8D" w:rsidP="00480D01">
            <w:pPr>
              <w:ind w:firstLine="462"/>
              <w:rPr>
                <w:szCs w:val="24"/>
              </w:rPr>
            </w:pPr>
            <w:r>
              <w:rPr>
                <w:szCs w:val="24"/>
              </w:rPr>
              <w:t>-</w:t>
            </w:r>
            <w:r w:rsidRPr="00AD2A5B">
              <w:rPr>
                <w:szCs w:val="24"/>
              </w:rPr>
              <w:t xml:space="preserve"> најмање </w:t>
            </w:r>
            <w:permStart w:id="119" w:edGrp="everyone"/>
            <w:r w:rsidR="00807AD1">
              <w:rPr>
                <w:szCs w:val="24"/>
                <w:lang w:val="sr-Cyrl-CS"/>
              </w:rPr>
              <w:t>2</w:t>
            </w:r>
            <w:r w:rsidRPr="00D930EE">
              <w:rPr>
                <w:b/>
                <w:szCs w:val="24"/>
              </w:rPr>
              <w:t>0</w:t>
            </w:r>
            <w:permEnd w:id="119"/>
            <w:r w:rsidRPr="00AD2A5B">
              <w:rPr>
                <w:szCs w:val="24"/>
              </w:rPr>
              <w:t xml:space="preserve"> изврши</w:t>
            </w:r>
            <w:permStart w:id="120" w:edGrp="everyone"/>
            <w:r w:rsidRPr="00AD2A5B">
              <w:rPr>
                <w:szCs w:val="24"/>
              </w:rPr>
              <w:t>лаца</w:t>
            </w:r>
            <w:permEnd w:id="120"/>
            <w:r w:rsidRPr="00AD2A5B">
              <w:rPr>
                <w:szCs w:val="24"/>
              </w:rPr>
              <w:t xml:space="preserve">, </w:t>
            </w:r>
          </w:p>
          <w:p w:rsidR="005B5C8D" w:rsidRDefault="005B5C8D" w:rsidP="00480D01">
            <w:pPr>
              <w:ind w:firstLine="462"/>
              <w:rPr>
                <w:szCs w:val="24"/>
              </w:rPr>
            </w:pPr>
            <w:r w:rsidRPr="00426898">
              <w:rPr>
                <w:szCs w:val="24"/>
              </w:rPr>
              <w:t xml:space="preserve">- најмање </w:t>
            </w:r>
            <w:permStart w:id="121" w:edGrp="everyone"/>
            <w:r w:rsidR="001C1941">
              <w:rPr>
                <w:b/>
                <w:szCs w:val="24"/>
              </w:rPr>
              <w:t>2</w:t>
            </w:r>
            <w:permEnd w:id="121"/>
            <w:r w:rsidRPr="00426898">
              <w:rPr>
                <w:szCs w:val="24"/>
              </w:rPr>
              <w:t>дипломиран</w:t>
            </w:r>
            <w:permStart w:id="122" w:edGrp="everyone"/>
            <w:r w:rsidR="00AA2E82">
              <w:rPr>
                <w:szCs w:val="24"/>
                <w:lang w:val="sr-Cyrl-CS"/>
              </w:rPr>
              <w:t xml:space="preserve">а </w:t>
            </w:r>
            <w:permEnd w:id="122"/>
            <w:r w:rsidRPr="00426898">
              <w:rPr>
                <w:szCs w:val="24"/>
              </w:rPr>
              <w:t>инжење</w:t>
            </w:r>
            <w:permStart w:id="123" w:edGrp="everyone"/>
            <w:r w:rsidR="00AA2E82">
              <w:rPr>
                <w:szCs w:val="24"/>
                <w:lang w:val="sr-Cyrl-CS"/>
              </w:rPr>
              <w:t xml:space="preserve">а </w:t>
            </w:r>
            <w:permEnd w:id="123"/>
            <w:r w:rsidRPr="00426898">
              <w:rPr>
                <w:szCs w:val="24"/>
              </w:rPr>
              <w:t>који поседуј</w:t>
            </w:r>
            <w:permStart w:id="124" w:edGrp="everyone"/>
            <w:r w:rsidR="00AA2E82">
              <w:rPr>
                <w:szCs w:val="24"/>
                <w:lang w:val="sr-Cyrl-CS"/>
              </w:rPr>
              <w:t>у</w:t>
            </w:r>
            <w:permEnd w:id="124"/>
            <w:r w:rsidRPr="00426898">
              <w:rPr>
                <w:szCs w:val="24"/>
              </w:rPr>
              <w:t xml:space="preserve"> важећу лиценцу Инжењерске коморе Србије, и то:лиценцу </w:t>
            </w:r>
            <w:permStart w:id="125" w:edGrp="everyone"/>
            <w:r w:rsidRPr="00D930EE">
              <w:rPr>
                <w:b/>
                <w:szCs w:val="24"/>
              </w:rPr>
              <w:t>4</w:t>
            </w:r>
            <w:r w:rsidR="0045562E">
              <w:rPr>
                <w:b/>
                <w:szCs w:val="24"/>
              </w:rPr>
              <w:t>13</w:t>
            </w:r>
            <w:r>
              <w:rPr>
                <w:szCs w:val="24"/>
              </w:rPr>
              <w:t>или</w:t>
            </w:r>
            <w:r w:rsidRPr="00D930EE">
              <w:rPr>
                <w:b/>
                <w:szCs w:val="24"/>
              </w:rPr>
              <w:t>4</w:t>
            </w:r>
            <w:r w:rsidR="0045562E">
              <w:rPr>
                <w:b/>
                <w:szCs w:val="24"/>
              </w:rPr>
              <w:t>14</w:t>
            </w:r>
            <w:r>
              <w:rPr>
                <w:szCs w:val="24"/>
              </w:rPr>
              <w:t xml:space="preserve"> </w:t>
            </w:r>
            <w:r w:rsidR="0045562E">
              <w:rPr>
                <w:szCs w:val="24"/>
              </w:rPr>
              <w:t xml:space="preserve"> </w:t>
            </w:r>
            <w:permEnd w:id="125"/>
            <w:r w:rsidRPr="00426898">
              <w:rPr>
                <w:szCs w:val="24"/>
              </w:rPr>
              <w:t>-који</w:t>
            </w:r>
            <w:r w:rsidR="00F03360">
              <w:rPr>
                <w:szCs w:val="24"/>
                <w:lang w:val="sr-Cyrl-CS"/>
              </w:rPr>
              <w:t xml:space="preserve"> </w:t>
            </w:r>
            <w:r w:rsidRPr="00426898">
              <w:rPr>
                <w:szCs w:val="24"/>
              </w:rPr>
              <w:t>ће</w:t>
            </w:r>
            <w:r w:rsidR="00F03360">
              <w:rPr>
                <w:szCs w:val="24"/>
                <w:lang w:val="sr-Cyrl-CS"/>
              </w:rPr>
              <w:t xml:space="preserve"> </w:t>
            </w:r>
            <w:r w:rsidRPr="00426898">
              <w:rPr>
                <w:szCs w:val="24"/>
              </w:rPr>
              <w:t>решењем</w:t>
            </w:r>
            <w:r w:rsidR="00F03360">
              <w:rPr>
                <w:szCs w:val="24"/>
                <w:lang w:val="sr-Cyrl-CS"/>
              </w:rPr>
              <w:t xml:space="preserve"> </w:t>
            </w:r>
            <w:r w:rsidRPr="00426898">
              <w:rPr>
                <w:szCs w:val="24"/>
              </w:rPr>
              <w:t>бити</w:t>
            </w:r>
            <w:r w:rsidR="00F03360">
              <w:rPr>
                <w:szCs w:val="24"/>
                <w:lang w:val="sr-Cyrl-CS"/>
              </w:rPr>
              <w:t xml:space="preserve"> </w:t>
            </w:r>
            <w:r w:rsidRPr="00426898">
              <w:rPr>
                <w:szCs w:val="24"/>
              </w:rPr>
              <w:t>именован</w:t>
            </w:r>
            <w:r w:rsidR="00F03360">
              <w:rPr>
                <w:szCs w:val="24"/>
                <w:lang w:val="sr-Cyrl-CS"/>
              </w:rPr>
              <w:t xml:space="preserve"> </w:t>
            </w:r>
            <w:r w:rsidRPr="00426898">
              <w:rPr>
                <w:szCs w:val="24"/>
              </w:rPr>
              <w:t>за</w:t>
            </w:r>
            <w:r w:rsidR="00F03360">
              <w:rPr>
                <w:szCs w:val="24"/>
                <w:lang w:val="sr-Cyrl-CS"/>
              </w:rPr>
              <w:t xml:space="preserve"> </w:t>
            </w:r>
            <w:r w:rsidRPr="00426898">
              <w:rPr>
                <w:szCs w:val="24"/>
              </w:rPr>
              <w:t>одговорног</w:t>
            </w:r>
            <w:r w:rsidR="00F03360">
              <w:rPr>
                <w:szCs w:val="24"/>
                <w:lang w:val="sr-Cyrl-CS"/>
              </w:rPr>
              <w:t xml:space="preserve"> </w:t>
            </w:r>
            <w:r w:rsidRPr="00426898">
              <w:rPr>
                <w:szCs w:val="24"/>
              </w:rPr>
              <w:t>извођача</w:t>
            </w:r>
            <w:r w:rsidR="00F03360">
              <w:rPr>
                <w:szCs w:val="24"/>
                <w:lang w:val="sr-Cyrl-CS"/>
              </w:rPr>
              <w:t xml:space="preserve"> </w:t>
            </w:r>
            <w:r w:rsidRPr="00426898">
              <w:rPr>
                <w:szCs w:val="24"/>
              </w:rPr>
              <w:t>радова у предметној</w:t>
            </w:r>
            <w:r w:rsidR="00F03360">
              <w:rPr>
                <w:szCs w:val="24"/>
                <w:lang w:val="sr-Cyrl-CS"/>
              </w:rPr>
              <w:t xml:space="preserve"> </w:t>
            </w:r>
            <w:r w:rsidRPr="00426898">
              <w:rPr>
                <w:szCs w:val="24"/>
              </w:rPr>
              <w:t>јавној</w:t>
            </w:r>
            <w:r w:rsidR="00F03360">
              <w:rPr>
                <w:szCs w:val="24"/>
                <w:lang w:val="sr-Cyrl-CS"/>
              </w:rPr>
              <w:t xml:space="preserve"> </w:t>
            </w:r>
            <w:r w:rsidRPr="00426898">
              <w:rPr>
                <w:szCs w:val="24"/>
              </w:rPr>
              <w:t>набавци</w:t>
            </w:r>
          </w:p>
          <w:p w:rsidR="00932657" w:rsidRPr="00807AD1" w:rsidRDefault="006F47B0" w:rsidP="006F47B0">
            <w:pPr>
              <w:ind w:firstLine="483"/>
              <w:rPr>
                <w:color w:val="000000" w:themeColor="text1"/>
                <w:szCs w:val="24"/>
              </w:rPr>
            </w:pPr>
            <w:permStart w:id="126" w:edGrp="everyone"/>
            <w:r>
              <w:rPr>
                <w:color w:val="000000" w:themeColor="text1"/>
                <w:szCs w:val="24"/>
                <w:lang w:val="sr-Cyrl-CS"/>
              </w:rPr>
              <w:t>-</w:t>
            </w:r>
            <w:r w:rsidR="00807AD1" w:rsidRPr="00807AD1">
              <w:rPr>
                <w:color w:val="000000" w:themeColor="text1"/>
                <w:szCs w:val="24"/>
                <w:lang w:val="sr-Cyrl-CS"/>
              </w:rPr>
              <w:t xml:space="preserve"> </w:t>
            </w:r>
            <w:r w:rsidR="001C1941" w:rsidRPr="00807AD1">
              <w:rPr>
                <w:color w:val="000000" w:themeColor="text1"/>
                <w:szCs w:val="24"/>
              </w:rPr>
              <w:t>најмање</w:t>
            </w:r>
            <w:r w:rsidR="009D3A65" w:rsidRPr="00807AD1">
              <w:rPr>
                <w:color w:val="000000" w:themeColor="text1"/>
                <w:szCs w:val="24"/>
              </w:rPr>
              <w:t xml:space="preserve"> </w:t>
            </w:r>
            <w:r w:rsidR="009D3A65" w:rsidRPr="00807AD1">
              <w:rPr>
                <w:color w:val="000000" w:themeColor="text1"/>
              </w:rPr>
              <w:t>1</w:t>
            </w:r>
            <w:r w:rsidR="009D3A65" w:rsidRPr="00807AD1">
              <w:rPr>
                <w:color w:val="000000" w:themeColor="text1"/>
                <w:szCs w:val="24"/>
              </w:rPr>
              <w:t xml:space="preserve"> лице за безбедност и здравље на раду са положеним стручним испитом</w:t>
            </w:r>
          </w:p>
          <w:permEnd w:id="126"/>
          <w:p w:rsidR="005B5C8D" w:rsidRPr="00982B34" w:rsidRDefault="005B5C8D" w:rsidP="00480D01">
            <w:pPr>
              <w:rPr>
                <w:szCs w:val="24"/>
              </w:rPr>
            </w:pPr>
          </w:p>
        </w:tc>
      </w:tr>
    </w:tbl>
    <w:p w:rsidR="00295474" w:rsidRPr="00295474" w:rsidRDefault="00295474" w:rsidP="00295474">
      <w:pPr>
        <w:autoSpaceDE w:val="0"/>
        <w:autoSpaceDN w:val="0"/>
        <w:adjustRightInd w:val="0"/>
        <w:rPr>
          <w:rFonts w:eastAsia="Calibri-Bold"/>
          <w:b/>
          <w:bCs/>
          <w:color w:val="000000"/>
          <w:szCs w:val="24"/>
        </w:rPr>
      </w:pPr>
    </w:p>
    <w:p w:rsidR="00295474" w:rsidRDefault="00517034" w:rsidP="007C01D8">
      <w:pPr>
        <w:numPr>
          <w:ilvl w:val="0"/>
          <w:numId w:val="31"/>
        </w:numPr>
        <w:autoSpaceDE w:val="0"/>
        <w:autoSpaceDN w:val="0"/>
        <w:adjustRightInd w:val="0"/>
        <w:rPr>
          <w:rFonts w:eastAsia="Calibri-Bold"/>
          <w:b/>
          <w:bCs/>
          <w:i/>
          <w:szCs w:val="24"/>
        </w:rPr>
      </w:pPr>
      <w:r>
        <w:rPr>
          <w:rFonts w:eastAsia="Calibri-Bold"/>
          <w:b/>
          <w:bCs/>
          <w:i/>
          <w:szCs w:val="24"/>
        </w:rPr>
        <w:t>Обилазак</w:t>
      </w:r>
      <w:r w:rsidR="00295474" w:rsidRPr="00295474">
        <w:rPr>
          <w:rFonts w:eastAsia="Calibri-Bold"/>
          <w:b/>
          <w:bCs/>
          <w:i/>
          <w:szCs w:val="24"/>
        </w:rPr>
        <w:t xml:space="preserve"> локације за изв</w:t>
      </w:r>
      <w:r>
        <w:rPr>
          <w:rFonts w:eastAsia="Calibri-Bold"/>
          <w:b/>
          <w:bCs/>
          <w:i/>
          <w:szCs w:val="24"/>
        </w:rPr>
        <w:t>ођење радова и увид у пројектну</w:t>
      </w:r>
      <w:r w:rsidR="00295474" w:rsidRPr="00295474">
        <w:rPr>
          <w:rFonts w:eastAsia="Calibri-Bold"/>
          <w:b/>
          <w:bCs/>
          <w:i/>
          <w:szCs w:val="24"/>
        </w:rPr>
        <w:t xml:space="preserve"> документацију</w:t>
      </w:r>
      <w:r w:rsidR="001020FD">
        <w:rPr>
          <w:rFonts w:eastAsia="Calibri-Bold"/>
          <w:b/>
          <w:bCs/>
          <w:i/>
          <w:szCs w:val="24"/>
        </w:rPr>
        <w:t>:</w:t>
      </w:r>
    </w:p>
    <w:p w:rsidR="001020FD" w:rsidRPr="00295474" w:rsidRDefault="001020FD" w:rsidP="001020FD">
      <w:pPr>
        <w:autoSpaceDE w:val="0"/>
        <w:autoSpaceDN w:val="0"/>
        <w:adjustRightInd w:val="0"/>
        <w:ind w:left="284"/>
        <w:rPr>
          <w:rFonts w:eastAsia="Calibri-Bold"/>
          <w:b/>
          <w:bCs/>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295474" w:rsidRPr="00295474" w:rsidTr="00055D19">
        <w:tc>
          <w:tcPr>
            <w:tcW w:w="9288" w:type="dxa"/>
            <w:shd w:val="clear" w:color="auto" w:fill="auto"/>
          </w:tcPr>
          <w:p w:rsidR="00BA0809" w:rsidRPr="00BB0A7E" w:rsidRDefault="00BA0809" w:rsidP="00BA0809">
            <w:pPr>
              <w:widowControl w:val="0"/>
              <w:ind w:firstLine="708"/>
              <w:jc w:val="both"/>
              <w:rPr>
                <w:szCs w:val="24"/>
                <w:lang w:val="sr-Cyrl-CS"/>
              </w:rPr>
            </w:pPr>
            <w:r w:rsidRPr="00FE75F4">
              <w:rPr>
                <w:szCs w:val="24"/>
                <w:lang w:val="sr-Cyrl-CS"/>
              </w:rPr>
              <w:t>Обилазак</w:t>
            </w:r>
            <w:r w:rsidRPr="00BB0A7E">
              <w:rPr>
                <w:rFonts w:eastAsia="TimesNewRomanPS-BoldMT"/>
                <w:bCs/>
                <w:szCs w:val="24"/>
                <w:lang w:val="sr-Cyrl-CS"/>
              </w:rPr>
              <w:t xml:space="preserve"> локације је обавезан за понуђаче како би понуђач</w:t>
            </w:r>
            <w:r w:rsidRPr="00BB0A7E">
              <w:rPr>
                <w:szCs w:val="24"/>
              </w:rPr>
              <w:t xml:space="preserve"> детаљно прегледао локацију и извршио увид у пројектно техничку документацију и добио све неопходне информације потребне за припрему прихватљиве понуде.</w:t>
            </w:r>
          </w:p>
          <w:p w:rsidR="0011198E" w:rsidRPr="00295474" w:rsidRDefault="00BA0809" w:rsidP="00BA0809">
            <w:pPr>
              <w:autoSpaceDE w:val="0"/>
              <w:autoSpaceDN w:val="0"/>
              <w:adjustRightInd w:val="0"/>
              <w:rPr>
                <w:rFonts w:eastAsia="Calibri-Bold"/>
                <w:szCs w:val="24"/>
              </w:rPr>
            </w:pPr>
            <w:r w:rsidRPr="00FE75F4">
              <w:rPr>
                <w:szCs w:val="24"/>
              </w:rPr>
              <w:t>Услови</w:t>
            </w:r>
            <w:r w:rsidRPr="00BB0A7E">
              <w:rPr>
                <w:szCs w:val="24"/>
                <w:lang w:val="sr-Cyrl-CS"/>
              </w:rPr>
              <w:t xml:space="preserve"> и начин обиласка локације  и увида у пројектну документацију одређени су у  </w:t>
            </w:r>
            <w:r w:rsidRPr="00BB0A7E">
              <w:rPr>
                <w:b/>
                <w:szCs w:val="24"/>
                <w:lang w:val="sr-Cyrl-CS"/>
              </w:rPr>
              <w:t xml:space="preserve">Поглављу </w:t>
            </w:r>
            <w:r w:rsidRPr="00BB0A7E">
              <w:rPr>
                <w:b/>
                <w:szCs w:val="24"/>
              </w:rPr>
              <w:t>III</w:t>
            </w:r>
            <w:r w:rsidRPr="000C5695">
              <w:rPr>
                <w:b/>
                <w:szCs w:val="24"/>
                <w:lang w:val="sr-Cyrl-CS"/>
              </w:rPr>
              <w:t>.</w:t>
            </w:r>
            <w:r w:rsidRPr="00BB0A7E">
              <w:rPr>
                <w:rFonts w:eastAsia="Calibri-Bold"/>
                <w:bCs/>
                <w:szCs w:val="24"/>
              </w:rPr>
              <w:t>ВРСТА, ТЕХНИЧКЕ КАРАКТЕРИСТИКЕ, КВАЛИТЕТ, КОЛИЧИНА И ОПИС РАДОВА, НАЧИН СПРОВОЂЕЊА КОНТРОЛЕ И ОБЕЗБЕЂИВАЊА ГАРАНЦИЈЕ КВАЛИТЕТА, РОК ИЗВРШЕЊА, МЕСТО ИЗВРШЕЊА</w:t>
            </w:r>
            <w:r w:rsidRPr="000C5695">
              <w:rPr>
                <w:rFonts w:eastAsia="Calibri-Bold"/>
                <w:bCs/>
                <w:szCs w:val="24"/>
              </w:rPr>
              <w:t xml:space="preserve">, </w:t>
            </w:r>
            <w:r w:rsidRPr="00BB0A7E">
              <w:rPr>
                <w:rFonts w:eastAsia="Calibri-Bold"/>
                <w:bCs/>
                <w:szCs w:val="24"/>
              </w:rPr>
              <w:t>ОБИЛАЗАК ЛОКАЦИЈЕ ЗА ИЗВОЂЕЊЕ РАДОВА И УВИД У ПРОЈЕКТНУ ДОКУМЕНТАЦИЈУ,   Одељак 6. Обилазак локације за извођење радова и увид у пројектну документацију.</w:t>
            </w:r>
          </w:p>
          <w:p w:rsidR="0011198E" w:rsidRPr="00295474" w:rsidRDefault="0011198E" w:rsidP="0011198E">
            <w:pPr>
              <w:suppressAutoHyphens/>
              <w:spacing w:line="100" w:lineRule="atLeast"/>
              <w:ind w:left="720"/>
              <w:jc w:val="both"/>
              <w:rPr>
                <w:rFonts w:eastAsia="Arial Unicode MS"/>
                <w:b/>
                <w:i/>
                <w:color w:val="000000"/>
                <w:kern w:val="1"/>
                <w:szCs w:val="24"/>
                <w:lang w:eastAsia="ar-SA"/>
              </w:rPr>
            </w:pPr>
            <w:r w:rsidRPr="00295474">
              <w:rPr>
                <w:rFonts w:eastAsia="Arial Unicode MS"/>
                <w:b/>
                <w:i/>
                <w:color w:val="000000"/>
                <w:kern w:val="1"/>
              </w:rPr>
              <w:t xml:space="preserve">О извршеном обиласку локације за извођење радова и извршеног увида у </w:t>
            </w:r>
          </w:p>
          <w:p w:rsidR="00055D19" w:rsidRPr="00295474" w:rsidRDefault="0011198E" w:rsidP="00055D19">
            <w:pPr>
              <w:suppressAutoHyphens/>
              <w:spacing w:line="100" w:lineRule="atLeast"/>
              <w:jc w:val="both"/>
              <w:rPr>
                <w:rFonts w:eastAsia="Arial Unicode MS"/>
                <w:b/>
                <w:i/>
                <w:color w:val="000000"/>
                <w:kern w:val="1"/>
                <w:szCs w:val="24"/>
                <w:lang w:eastAsia="ar-SA"/>
              </w:rPr>
            </w:pPr>
            <w:r w:rsidRPr="00295474">
              <w:rPr>
                <w:rFonts w:eastAsia="Arial Unicode MS"/>
                <w:b/>
                <w:i/>
                <w:color w:val="000000"/>
                <w:kern w:val="1"/>
              </w:rPr>
              <w:t xml:space="preserve">пројектну документацију, понуђач даје изјаву на Обрасцу изјаве о обиласку локације за извођење радова и извршеном увиду у пројектну документацију </w:t>
            </w:r>
            <w:r w:rsidR="00055D19" w:rsidRPr="00295474">
              <w:rPr>
                <w:rFonts w:eastAsia="Arial Unicode MS"/>
                <w:b/>
                <w:i/>
                <w:color w:val="000000"/>
                <w:kern w:val="1"/>
                <w:szCs w:val="24"/>
                <w:lang w:eastAsia="ar-SA"/>
              </w:rPr>
              <w:t xml:space="preserve">(Поглавље </w:t>
            </w:r>
            <w:r w:rsidR="00055D19" w:rsidRPr="00295474">
              <w:rPr>
                <w:rFonts w:eastAsia="Arial Unicode MS"/>
                <w:b/>
                <w:bCs/>
                <w:i/>
                <w:iCs/>
                <w:color w:val="000000"/>
                <w:kern w:val="1"/>
                <w:szCs w:val="24"/>
                <w:lang w:eastAsia="ar-SA"/>
              </w:rPr>
              <w:t>XVI</w:t>
            </w:r>
            <w:r w:rsidR="00055D19">
              <w:rPr>
                <w:rFonts w:eastAsia="Arial Unicode MS"/>
                <w:b/>
                <w:bCs/>
                <w:i/>
                <w:iCs/>
                <w:color w:val="000000"/>
                <w:kern w:val="1"/>
                <w:szCs w:val="24"/>
                <w:lang w:eastAsia="ar-SA"/>
              </w:rPr>
              <w:t>I</w:t>
            </w:r>
            <w:r w:rsidR="00055D19" w:rsidRPr="00295474">
              <w:rPr>
                <w:rFonts w:eastAsia="Arial Unicode MS"/>
                <w:b/>
                <w:bCs/>
                <w:i/>
                <w:iCs/>
                <w:color w:val="000000"/>
                <w:kern w:val="1"/>
                <w:szCs w:val="24"/>
                <w:lang w:eastAsia="ar-SA"/>
              </w:rPr>
              <w:t xml:space="preserve">I. </w:t>
            </w:r>
            <w:r w:rsidR="00B55D33">
              <w:rPr>
                <w:rFonts w:eastAsia="Arial Unicode MS"/>
                <w:b/>
                <w:bCs/>
                <w:i/>
                <w:iCs/>
                <w:color w:val="000000"/>
                <w:kern w:val="1"/>
                <w:szCs w:val="24"/>
                <w:lang w:val="sr-Cyrl-CS" w:eastAsia="ar-SA"/>
              </w:rPr>
              <w:t>к</w:t>
            </w:r>
            <w:r w:rsidR="00055D19" w:rsidRPr="00295474">
              <w:rPr>
                <w:rFonts w:eastAsia="Arial Unicode MS"/>
                <w:b/>
                <w:bCs/>
                <w:i/>
                <w:iCs/>
                <w:color w:val="000000"/>
                <w:kern w:val="1"/>
                <w:szCs w:val="24"/>
                <w:lang w:eastAsia="ar-SA"/>
              </w:rPr>
              <w:t>онкурснедокументације).</w:t>
            </w:r>
          </w:p>
          <w:p w:rsidR="00055D19" w:rsidRPr="00295474" w:rsidRDefault="00055D19" w:rsidP="00055D19">
            <w:pPr>
              <w:autoSpaceDE w:val="0"/>
              <w:autoSpaceDN w:val="0"/>
              <w:adjustRightInd w:val="0"/>
              <w:ind w:firstLine="708"/>
              <w:rPr>
                <w:rFonts w:eastAsia="Calibri-Bold"/>
                <w:szCs w:val="24"/>
              </w:rPr>
            </w:pPr>
          </w:p>
          <w:p w:rsidR="00295474" w:rsidRPr="00295474" w:rsidRDefault="00295474" w:rsidP="00295474">
            <w:pPr>
              <w:autoSpaceDE w:val="0"/>
              <w:autoSpaceDN w:val="0"/>
              <w:adjustRightInd w:val="0"/>
              <w:rPr>
                <w:rFonts w:eastAsia="TimesNewRomanPS-BoldMT"/>
                <w:b/>
                <w:bCs/>
                <w:i/>
                <w:szCs w:val="24"/>
                <w:lang w:val="sr-Cyrl-CS"/>
              </w:rPr>
            </w:pPr>
          </w:p>
        </w:tc>
      </w:tr>
    </w:tbl>
    <w:p w:rsidR="00295474" w:rsidRPr="00295474" w:rsidRDefault="00295474" w:rsidP="00295474">
      <w:pPr>
        <w:autoSpaceDE w:val="0"/>
        <w:autoSpaceDN w:val="0"/>
        <w:adjustRightInd w:val="0"/>
        <w:ind w:firstLine="708"/>
        <w:rPr>
          <w:rFonts w:eastAsia="Calibri-Bold"/>
          <w:szCs w:val="24"/>
        </w:rPr>
      </w:pPr>
    </w:p>
    <w:p w:rsidR="00295474" w:rsidRPr="00295474" w:rsidRDefault="00295474" w:rsidP="00E86852">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295474" w:rsidRPr="00295474" w:rsidTr="00055D19">
        <w:tc>
          <w:tcPr>
            <w:tcW w:w="9288" w:type="dxa"/>
            <w:shd w:val="clear" w:color="auto" w:fill="auto"/>
          </w:tcPr>
          <w:p w:rsidR="00055D19" w:rsidRPr="00295474" w:rsidRDefault="00055D19" w:rsidP="00055D19">
            <w:pPr>
              <w:suppressAutoHyphens/>
              <w:spacing w:line="100" w:lineRule="atLeast"/>
              <w:ind w:left="720"/>
              <w:jc w:val="both"/>
              <w:rPr>
                <w:rFonts w:eastAsia="Arial Unicode MS"/>
                <w:iCs/>
                <w:color w:val="000000"/>
                <w:kern w:val="1"/>
                <w:szCs w:val="24"/>
                <w:lang w:eastAsia="ar-SA"/>
              </w:rPr>
            </w:pPr>
            <w:r w:rsidRPr="00295474">
              <w:rPr>
                <w:rFonts w:eastAsia="Arial Unicode MS"/>
                <w:iCs/>
                <w:color w:val="000000"/>
                <w:kern w:val="1"/>
                <w:szCs w:val="24"/>
                <w:lang w:eastAsia="ar-SA"/>
              </w:rPr>
              <w:t xml:space="preserve">Потписивањем горе наведене изјаве понуђачи потврђују да су упознати са </w:t>
            </w:r>
          </w:p>
          <w:p w:rsidR="00295474" w:rsidRPr="00295474" w:rsidRDefault="00055D19" w:rsidP="00055D19">
            <w:pPr>
              <w:suppressAutoHyphens/>
              <w:spacing w:line="100" w:lineRule="atLeast"/>
              <w:jc w:val="both"/>
              <w:rPr>
                <w:rFonts w:eastAsia="Arial Unicode MS"/>
                <w:iCs/>
                <w:color w:val="000000"/>
                <w:kern w:val="1"/>
                <w:szCs w:val="24"/>
                <w:lang w:eastAsia="ar-SA"/>
              </w:rPr>
            </w:pPr>
            <w:r w:rsidRPr="00295474">
              <w:rPr>
                <w:rFonts w:eastAsia="Arial Unicode MS"/>
                <w:iCs/>
                <w:color w:val="000000"/>
                <w:kern w:val="1"/>
                <w:szCs w:val="24"/>
                <w:lang w:eastAsia="ar-SA"/>
              </w:rPr>
              <w:t>локацијом на којој ће се радови изводити и документацијом на основу које ће се радови изводити, тако да у току извођења радова не могу да одустану од радова из разлога који им нису били познати у време подношења понуде.</w:t>
            </w:r>
          </w:p>
        </w:tc>
      </w:tr>
    </w:tbl>
    <w:p w:rsidR="00673E2F" w:rsidRDefault="00673E2F" w:rsidP="00295474">
      <w:pPr>
        <w:rPr>
          <w:rFonts w:eastAsia="Calibri-Bold"/>
          <w:bCs/>
          <w:color w:val="000000"/>
          <w:szCs w:val="24"/>
        </w:rPr>
      </w:pPr>
    </w:p>
    <w:p w:rsidR="00673E2F" w:rsidRPr="001020FD" w:rsidRDefault="00673E2F" w:rsidP="007C01D8">
      <w:pPr>
        <w:numPr>
          <w:ilvl w:val="0"/>
          <w:numId w:val="31"/>
        </w:numPr>
        <w:autoSpaceDE w:val="0"/>
        <w:autoSpaceDN w:val="0"/>
        <w:adjustRightInd w:val="0"/>
        <w:rPr>
          <w:rFonts w:eastAsia="Calibri-Bold"/>
          <w:bCs/>
          <w:color w:val="000000"/>
          <w:szCs w:val="24"/>
        </w:rPr>
      </w:pPr>
      <w:r w:rsidRPr="001020FD">
        <w:rPr>
          <w:rFonts w:eastAsia="Calibri-Bold"/>
          <w:b/>
          <w:bCs/>
          <w:i/>
          <w:szCs w:val="24"/>
        </w:rPr>
        <w:t xml:space="preserve"> Понуда у електронској форми </w:t>
      </w:r>
    </w:p>
    <w:p w:rsidR="001020FD" w:rsidRPr="001020FD" w:rsidRDefault="001020FD" w:rsidP="001020FD">
      <w:pPr>
        <w:autoSpaceDE w:val="0"/>
        <w:autoSpaceDN w:val="0"/>
        <w:adjustRightInd w:val="0"/>
        <w:ind w:left="644"/>
        <w:rPr>
          <w:rFonts w:eastAsia="Calibri-Bold"/>
          <w:bCs/>
          <w:color w:val="000000"/>
          <w:szCs w:val="24"/>
        </w:rPr>
      </w:pPr>
    </w:p>
    <w:p w:rsidR="00673E2F" w:rsidRPr="00673E2F" w:rsidRDefault="00673E2F" w:rsidP="00673E2F">
      <w:pPr>
        <w:pBdr>
          <w:top w:val="single" w:sz="4" w:space="1" w:color="auto"/>
          <w:left w:val="single" w:sz="4" w:space="4" w:color="auto"/>
          <w:bottom w:val="single" w:sz="4" w:space="1" w:color="auto"/>
          <w:right w:val="single" w:sz="4" w:space="4" w:color="auto"/>
        </w:pBdr>
        <w:ind w:firstLine="720"/>
        <w:jc w:val="both"/>
        <w:rPr>
          <w:bCs/>
          <w:iCs/>
          <w:szCs w:val="24"/>
        </w:rPr>
      </w:pPr>
      <w:r w:rsidRPr="00673E2F">
        <w:rPr>
          <w:bCs/>
          <w:iCs/>
          <w:szCs w:val="24"/>
        </w:rPr>
        <w:t xml:space="preserve">Понуда треба да буде поднета </w:t>
      </w:r>
      <w:r w:rsidRPr="00673E2F">
        <w:rPr>
          <w:rFonts w:eastAsia="Calibri"/>
          <w:szCs w:val="24"/>
          <w:lang w:val="sr-Cyrl-CS"/>
        </w:rPr>
        <w:t xml:space="preserve">у електронској форми (читљив скенирани документ на </w:t>
      </w:r>
      <w:r w:rsidRPr="00673E2F">
        <w:rPr>
          <w:rFonts w:eastAsia="Calibri"/>
          <w:szCs w:val="24"/>
        </w:rPr>
        <w:t>CD</w:t>
      </w:r>
      <w:r w:rsidRPr="00673E2F">
        <w:rPr>
          <w:rFonts w:eastAsia="Calibri"/>
          <w:szCs w:val="24"/>
          <w:lang w:val="sr-Cyrl-CS"/>
        </w:rPr>
        <w:t xml:space="preserve">, </w:t>
      </w:r>
      <w:r w:rsidRPr="00673E2F">
        <w:rPr>
          <w:rFonts w:eastAsia="Calibri"/>
          <w:szCs w:val="24"/>
          <w:lang w:val="sr-Latn-CS"/>
        </w:rPr>
        <w:t xml:space="preserve">DVD </w:t>
      </w:r>
      <w:r w:rsidRPr="00673E2F">
        <w:rPr>
          <w:rFonts w:eastAsia="Calibri"/>
          <w:szCs w:val="24"/>
          <w:lang w:val="sr-Cyrl-CS"/>
        </w:rPr>
        <w:t xml:space="preserve">или </w:t>
      </w:r>
      <w:r w:rsidRPr="00673E2F">
        <w:rPr>
          <w:rFonts w:eastAsia="Calibri"/>
          <w:szCs w:val="24"/>
          <w:lang w:val="sr-Latn-CS"/>
        </w:rPr>
        <w:t>USB</w:t>
      </w:r>
      <w:r w:rsidRPr="00673E2F">
        <w:rPr>
          <w:rFonts w:eastAsia="Calibri"/>
          <w:szCs w:val="24"/>
        </w:rPr>
        <w:t>, комплетна понуда са свим траженим доказима</w:t>
      </w:r>
      <w:r w:rsidRPr="00673E2F">
        <w:rPr>
          <w:rFonts w:eastAsia="Calibri"/>
          <w:szCs w:val="24"/>
          <w:lang w:val="sr-Cyrl-CS"/>
        </w:rPr>
        <w:t>)</w:t>
      </w:r>
      <w:r w:rsidRPr="00673E2F">
        <w:rPr>
          <w:bCs/>
          <w:iCs/>
          <w:szCs w:val="24"/>
        </w:rPr>
        <w:t xml:space="preserve">. У случају неслагања, папирна верзија понуде сматра ће се важећом. </w:t>
      </w:r>
    </w:p>
    <w:p w:rsidR="00673E2F" w:rsidRPr="0000678C" w:rsidRDefault="00673E2F" w:rsidP="00673E2F">
      <w:pPr>
        <w:pBdr>
          <w:top w:val="single" w:sz="4" w:space="1" w:color="auto"/>
          <w:left w:val="single" w:sz="4" w:space="4" w:color="auto"/>
          <w:bottom w:val="single" w:sz="4" w:space="1" w:color="auto"/>
          <w:right w:val="single" w:sz="4" w:space="4" w:color="auto"/>
        </w:pBdr>
        <w:ind w:firstLine="720"/>
        <w:jc w:val="both"/>
        <w:rPr>
          <w:b/>
          <w:bCs/>
          <w:iCs/>
          <w:szCs w:val="24"/>
          <w:highlight w:val="yellow"/>
        </w:rPr>
      </w:pPr>
      <w:r w:rsidRPr="0000678C">
        <w:rPr>
          <w:b/>
          <w:bCs/>
          <w:iCs/>
          <w:szCs w:val="24"/>
        </w:rPr>
        <w:t>Понуда која није поднета у електронској форми  сматраће се неприхватљивом.</w:t>
      </w:r>
    </w:p>
    <w:p w:rsidR="00673E2F" w:rsidRDefault="00673E2F" w:rsidP="00295474">
      <w:pPr>
        <w:suppressAutoHyphens/>
        <w:spacing w:line="100" w:lineRule="atLeast"/>
        <w:rPr>
          <w:rFonts w:eastAsia="Arial Unicode MS"/>
          <w:b/>
          <w:i/>
          <w:color w:val="000000"/>
          <w:kern w:val="1"/>
          <w:szCs w:val="24"/>
          <w:lang w:eastAsia="ar-SA"/>
        </w:rPr>
      </w:pPr>
    </w:p>
    <w:p w:rsidR="00295474" w:rsidRPr="00295474" w:rsidRDefault="00295474" w:rsidP="00295474">
      <w:pPr>
        <w:suppressAutoHyphens/>
        <w:spacing w:line="100" w:lineRule="atLeast"/>
        <w:rPr>
          <w:rFonts w:eastAsia="Arial Unicode MS"/>
          <w:b/>
          <w:i/>
          <w:color w:val="000000"/>
          <w:kern w:val="1"/>
          <w:szCs w:val="24"/>
          <w:lang w:eastAsia="ar-SA"/>
        </w:rPr>
      </w:pPr>
      <w:r w:rsidRPr="00295474">
        <w:rPr>
          <w:rFonts w:eastAsia="Arial Unicode MS"/>
          <w:b/>
          <w:i/>
          <w:color w:val="000000"/>
          <w:kern w:val="1"/>
          <w:szCs w:val="24"/>
          <w:lang w:eastAsia="ar-SA"/>
        </w:rPr>
        <w:t>1.3.ОБАВЕЗНИ УСЛОВИ ЗА ПОДИЗВОЂАЧА</w:t>
      </w:r>
    </w:p>
    <w:p w:rsidR="00295474" w:rsidRPr="00295474" w:rsidRDefault="00295474" w:rsidP="00295474">
      <w:pPr>
        <w:suppressAutoHyphens/>
        <w:spacing w:line="100" w:lineRule="atLeast"/>
        <w:ind w:firstLine="708"/>
        <w:jc w:val="both"/>
        <w:rPr>
          <w:rFonts w:eastAsia="Arial Unicode MS"/>
          <w:b/>
          <w:i/>
          <w:color w:val="000000"/>
          <w:kern w:val="1"/>
        </w:rPr>
      </w:pPr>
      <w:r w:rsidRPr="00295474">
        <w:rPr>
          <w:rFonts w:eastAsia="Arial Unicode MS"/>
          <w:color w:val="000000"/>
          <w:kern w:val="1"/>
        </w:rPr>
        <w:t xml:space="preserve">Уколикопонуђачподносипонудусаподизвођачем, у складусачланом 80.Закона, подизвођачморада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w:t>
      </w:r>
    </w:p>
    <w:p w:rsidR="00295474" w:rsidRPr="00295474" w:rsidRDefault="00295474" w:rsidP="00295474">
      <w:pPr>
        <w:suppressAutoHyphens/>
        <w:spacing w:line="100" w:lineRule="atLeast"/>
        <w:rPr>
          <w:rFonts w:eastAsia="Arial Unicode MS"/>
          <w:color w:val="000000"/>
          <w:kern w:val="1"/>
          <w:szCs w:val="24"/>
          <w:lang w:eastAsia="ar-SA"/>
        </w:rPr>
      </w:pPr>
    </w:p>
    <w:p w:rsidR="00295474" w:rsidRPr="00295474" w:rsidRDefault="00295474" w:rsidP="00295474">
      <w:pPr>
        <w:suppressAutoHyphens/>
        <w:spacing w:line="100" w:lineRule="atLeast"/>
        <w:rPr>
          <w:rFonts w:eastAsia="Arial Unicode MS"/>
          <w:b/>
          <w:i/>
          <w:color w:val="000000"/>
          <w:kern w:val="1"/>
          <w:szCs w:val="24"/>
          <w:lang w:eastAsia="ar-SA"/>
        </w:rPr>
      </w:pPr>
      <w:r w:rsidRPr="00295474">
        <w:rPr>
          <w:rFonts w:eastAsia="Arial Unicode MS"/>
          <w:b/>
          <w:i/>
          <w:color w:val="000000"/>
          <w:kern w:val="1"/>
          <w:szCs w:val="24"/>
          <w:lang w:eastAsia="ar-SA"/>
        </w:rPr>
        <w:t>1.4.ОБАВЕЗНИ И ДОДАТНИ УСЛОВИ УСЛОВИ ЗА ГРУПУ ПОНУЂАЧА</w:t>
      </w:r>
    </w:p>
    <w:p w:rsidR="00295474" w:rsidRPr="00295474" w:rsidRDefault="00295474" w:rsidP="001020FD">
      <w:pPr>
        <w:suppressAutoHyphens/>
        <w:spacing w:line="100" w:lineRule="atLeast"/>
        <w:ind w:firstLine="708"/>
        <w:jc w:val="both"/>
        <w:rPr>
          <w:rFonts w:eastAsia="Arial Unicode MS"/>
          <w:color w:val="000000"/>
          <w:kern w:val="1"/>
        </w:rPr>
      </w:pPr>
      <w:r w:rsidRPr="00295474">
        <w:rPr>
          <w:rFonts w:eastAsia="Arial Unicode MS"/>
          <w:color w:val="000000"/>
          <w:kern w:val="1"/>
        </w:rPr>
        <w:lastRenderedPageBreak/>
        <w:t xml:space="preserve">Уколико понуду подноси група понуђача, сваки понуђач из групе понуђача, мора да испуни обавезне услове из члана 75. став 1. тач. 1) до 4) Закона, а додатне услове испуњавају заједно. </w:t>
      </w:r>
    </w:p>
    <w:p w:rsidR="00295474" w:rsidRPr="001020FD" w:rsidRDefault="00295474" w:rsidP="001020FD">
      <w:pPr>
        <w:suppressAutoHyphens/>
        <w:spacing w:line="100" w:lineRule="atLeast"/>
        <w:ind w:firstLine="708"/>
        <w:rPr>
          <w:rFonts w:eastAsia="Arial Unicode MS"/>
          <w:color w:val="000000"/>
          <w:kern w:val="1"/>
        </w:rPr>
      </w:pPr>
      <w:r w:rsidRPr="00295474">
        <w:rPr>
          <w:rFonts w:eastAsia="Arial Unicode MS"/>
          <w:color w:val="000000"/>
          <w:kern w:val="1"/>
        </w:rPr>
        <w:t>Услов из члана 75. став 1. тач. 5) Закона, дужан је да испуни понуђач из групе понуђача којем је поверено извршење дела набавке за који је неопходна испуњеност тог услова.</w:t>
      </w:r>
    </w:p>
    <w:p w:rsidR="00295474" w:rsidRPr="00295474" w:rsidRDefault="00295474" w:rsidP="00295474">
      <w:pPr>
        <w:autoSpaceDE w:val="0"/>
        <w:autoSpaceDN w:val="0"/>
        <w:adjustRightInd w:val="0"/>
        <w:jc w:val="both"/>
        <w:rPr>
          <w:rFonts w:eastAsia="Calibri-Bold"/>
          <w:bCs/>
          <w:color w:val="000000"/>
          <w:szCs w:val="24"/>
        </w:rPr>
      </w:pPr>
    </w:p>
    <w:p w:rsidR="00295474" w:rsidRPr="00295474" w:rsidRDefault="00295474" w:rsidP="007C01D8">
      <w:pPr>
        <w:numPr>
          <w:ilvl w:val="0"/>
          <w:numId w:val="18"/>
        </w:numPr>
        <w:suppressAutoHyphens/>
        <w:spacing w:line="100" w:lineRule="atLeast"/>
        <w:rPr>
          <w:rFonts w:eastAsia="Arial Unicode MS"/>
          <w:b/>
          <w:color w:val="000000"/>
          <w:kern w:val="1"/>
        </w:rPr>
      </w:pPr>
      <w:r w:rsidRPr="00295474">
        <w:rPr>
          <w:rFonts w:eastAsia="Arial Unicode MS"/>
          <w:b/>
          <w:color w:val="000000"/>
          <w:kern w:val="1"/>
        </w:rPr>
        <w:t>УПУТСТВО КАКО СЕ ДОКАЗУЈЕ ИСПУЊЕНОСТ УСЛОВА</w:t>
      </w:r>
    </w:p>
    <w:p w:rsidR="00295474" w:rsidRPr="00295474" w:rsidRDefault="00295474" w:rsidP="00295474">
      <w:pPr>
        <w:jc w:val="both"/>
        <w:rPr>
          <w:rFonts w:ascii="Arial" w:hAnsi="Arial" w:cs="Arial"/>
          <w:bCs/>
          <w:i/>
          <w:iCs/>
          <w:color w:val="C00000"/>
          <w:sz w:val="20"/>
        </w:rPr>
      </w:pPr>
    </w:p>
    <w:p w:rsidR="00295474" w:rsidRPr="00295474" w:rsidRDefault="00295474" w:rsidP="00A652EE">
      <w:pPr>
        <w:suppressAutoHyphens/>
        <w:spacing w:line="100" w:lineRule="atLeast"/>
        <w:ind w:left="720"/>
        <w:jc w:val="both"/>
        <w:rPr>
          <w:rFonts w:eastAsia="Arial Unicode MS"/>
          <w:color w:val="000000"/>
          <w:kern w:val="1"/>
          <w:szCs w:val="24"/>
          <w:lang w:eastAsia="ar-SA"/>
        </w:rPr>
      </w:pPr>
      <w:r w:rsidRPr="00295474">
        <w:rPr>
          <w:rFonts w:eastAsia="Arial Unicode MS"/>
          <w:color w:val="000000"/>
          <w:kern w:val="1"/>
        </w:rPr>
        <w:t>Испуњеност</w:t>
      </w:r>
      <w:r w:rsidRPr="00295474">
        <w:rPr>
          <w:rFonts w:eastAsia="Arial Unicode MS"/>
          <w:b/>
          <w:color w:val="000000"/>
          <w:kern w:val="1"/>
        </w:rPr>
        <w:t>обавезних</w:t>
      </w:r>
      <w:r w:rsidRPr="00295474">
        <w:rPr>
          <w:rFonts w:eastAsia="Arial Unicode MS"/>
          <w:b/>
          <w:color w:val="000000"/>
          <w:kern w:val="1"/>
          <w:szCs w:val="24"/>
          <w:lang w:val="sr-Cyrl-CS" w:eastAsia="ar-SA"/>
        </w:rPr>
        <w:t xml:space="preserve">услова </w:t>
      </w:r>
      <w:r w:rsidRPr="00295474">
        <w:rPr>
          <w:rFonts w:eastAsia="Arial Unicode MS"/>
          <w:color w:val="000000"/>
          <w:kern w:val="1"/>
        </w:rPr>
        <w:t xml:space="preserve">за учешће у поступку предметне јавне набавке, </w:t>
      </w:r>
    </w:p>
    <w:p w:rsidR="00295474" w:rsidRPr="00295474" w:rsidRDefault="00295474" w:rsidP="00A652EE">
      <w:pPr>
        <w:suppressAutoHyphens/>
        <w:spacing w:line="100" w:lineRule="atLeast"/>
        <w:jc w:val="both"/>
        <w:rPr>
          <w:rFonts w:eastAsia="Arial Unicode MS"/>
          <w:color w:val="000000"/>
          <w:kern w:val="1"/>
          <w:szCs w:val="24"/>
          <w:lang w:eastAsia="ar-SA"/>
        </w:rPr>
      </w:pPr>
      <w:r w:rsidRPr="00295474">
        <w:rPr>
          <w:rFonts w:eastAsia="Arial Unicode MS"/>
          <w:color w:val="000000"/>
          <w:kern w:val="1"/>
          <w:szCs w:val="24"/>
          <w:lang w:val="sr-Cyrl-CS" w:eastAsia="ar-SA"/>
        </w:rPr>
        <w:t>понуђач доказује достављањем следећих доказа:</w:t>
      </w:r>
    </w:p>
    <w:p w:rsidR="00055D19" w:rsidRPr="00295474" w:rsidRDefault="00055D19" w:rsidP="00DE1A05">
      <w:pPr>
        <w:suppressAutoHyphens/>
        <w:spacing w:line="100" w:lineRule="atLeast"/>
        <w:ind w:left="720"/>
        <w:jc w:val="both"/>
        <w:rPr>
          <w:rFonts w:eastAsia="Arial Unicode MS"/>
          <w:iCs/>
          <w:color w:val="000000"/>
          <w:kern w:val="1"/>
          <w:szCs w:val="24"/>
          <w:lang w:eastAsia="ar-SA"/>
        </w:rPr>
      </w:pPr>
      <w:r w:rsidRPr="00295474">
        <w:rPr>
          <w:rFonts w:eastAsia="Arial Unicode MS"/>
          <w:iCs/>
          <w:color w:val="000000"/>
          <w:kern w:val="1"/>
          <w:szCs w:val="24"/>
          <w:lang w:eastAsia="ar-SA"/>
        </w:rPr>
        <w:t xml:space="preserve">Испуњеност </w:t>
      </w:r>
      <w:r w:rsidRPr="00295474">
        <w:rPr>
          <w:rFonts w:eastAsia="Arial Unicode MS"/>
          <w:b/>
          <w:iCs/>
          <w:color w:val="000000"/>
          <w:kern w:val="1"/>
          <w:szCs w:val="24"/>
          <w:u w:val="single"/>
          <w:lang w:eastAsia="ar-SA"/>
        </w:rPr>
        <w:t>обавезних услова</w:t>
      </w:r>
      <w:r w:rsidRPr="00295474">
        <w:rPr>
          <w:rFonts w:eastAsia="Arial Unicode MS"/>
          <w:iCs/>
          <w:color w:val="000000"/>
          <w:kern w:val="1"/>
          <w:szCs w:val="24"/>
          <w:lang w:eastAsia="ar-SA"/>
        </w:rPr>
        <w:t xml:space="preserve"> из члана 75. став 1. </w:t>
      </w:r>
      <w:r>
        <w:rPr>
          <w:rFonts w:eastAsia="Arial Unicode MS"/>
          <w:iCs/>
          <w:color w:val="000000"/>
          <w:kern w:val="1"/>
          <w:szCs w:val="24"/>
          <w:lang w:eastAsia="ar-SA"/>
        </w:rPr>
        <w:t>тач</w:t>
      </w:r>
      <w:r w:rsidRPr="00295474">
        <w:rPr>
          <w:rFonts w:eastAsia="Arial Unicode MS"/>
          <w:iCs/>
          <w:color w:val="000000"/>
          <w:kern w:val="1"/>
          <w:szCs w:val="24"/>
          <w:lang w:eastAsia="ar-SA"/>
        </w:rPr>
        <w:t>. од 1-4. З</w:t>
      </w:r>
      <w:r>
        <w:rPr>
          <w:rFonts w:eastAsia="Arial Unicode MS"/>
          <w:iCs/>
          <w:color w:val="000000"/>
          <w:kern w:val="1"/>
          <w:szCs w:val="24"/>
          <w:lang w:eastAsia="ar-SA"/>
        </w:rPr>
        <w:t>акона</w:t>
      </w:r>
      <w:r w:rsidRPr="00295474">
        <w:rPr>
          <w:rFonts w:eastAsia="Arial Unicode MS"/>
          <w:iCs/>
          <w:color w:val="000000"/>
          <w:kern w:val="1"/>
          <w:szCs w:val="24"/>
          <w:lang w:eastAsia="ar-SA"/>
        </w:rPr>
        <w:t xml:space="preserve"> понуђач, у </w:t>
      </w:r>
    </w:p>
    <w:p w:rsidR="00055D19" w:rsidRPr="00295474" w:rsidRDefault="00055D19" w:rsidP="00DE1A05">
      <w:pPr>
        <w:suppressAutoHyphens/>
        <w:spacing w:line="100" w:lineRule="atLeast"/>
        <w:jc w:val="both"/>
        <w:rPr>
          <w:rFonts w:eastAsia="Arial Unicode MS"/>
          <w:iCs/>
          <w:color w:val="000000"/>
          <w:kern w:val="1"/>
          <w:szCs w:val="24"/>
          <w:lang w:eastAsia="ar-SA"/>
        </w:rPr>
      </w:pPr>
      <w:r w:rsidRPr="00295474">
        <w:rPr>
          <w:rFonts w:eastAsia="Arial Unicode MS"/>
          <w:iCs/>
          <w:color w:val="000000"/>
          <w:kern w:val="1"/>
          <w:szCs w:val="24"/>
          <w:lang w:eastAsia="ar-SA"/>
        </w:rPr>
        <w:t>складу са чланом 131г. став 2. З</w:t>
      </w:r>
      <w:r>
        <w:rPr>
          <w:rFonts w:eastAsia="Arial Unicode MS"/>
          <w:iCs/>
          <w:color w:val="000000"/>
          <w:kern w:val="1"/>
          <w:szCs w:val="24"/>
          <w:lang w:eastAsia="ar-SA"/>
        </w:rPr>
        <w:t>акона</w:t>
      </w:r>
      <w:r w:rsidRPr="00295474">
        <w:rPr>
          <w:rFonts w:eastAsia="Arial Unicode MS"/>
          <w:iCs/>
          <w:color w:val="000000"/>
          <w:kern w:val="1"/>
          <w:szCs w:val="24"/>
          <w:lang w:eastAsia="ar-SA"/>
        </w:rPr>
        <w:t>, доказује писаном изјавом датом под пуном материјалном и кривичном одговорношћу. Образац изјаве је саставни елемент конкурсне документације(Поглавље XII</w:t>
      </w:r>
      <w:r>
        <w:rPr>
          <w:rFonts w:eastAsia="Arial Unicode MS"/>
          <w:iCs/>
          <w:color w:val="000000"/>
          <w:kern w:val="1"/>
          <w:szCs w:val="24"/>
          <w:lang w:eastAsia="ar-SA"/>
        </w:rPr>
        <w:t>I</w:t>
      </w:r>
      <w:r w:rsidRPr="00295474">
        <w:rPr>
          <w:rFonts w:eastAsia="Arial Unicode MS"/>
          <w:iCs/>
          <w:color w:val="000000"/>
          <w:kern w:val="1"/>
          <w:szCs w:val="24"/>
          <w:lang w:eastAsia="ar-SA"/>
        </w:rPr>
        <w:t xml:space="preserve">.Конкурсне документације). Уколико понуђач подноси понуду са подизвођачем, Образац изјаве подизвођача о испуњавању </w:t>
      </w:r>
      <w:r w:rsidRPr="00A652EE">
        <w:rPr>
          <w:rFonts w:eastAsia="Arial Unicode MS"/>
          <w:iCs/>
          <w:kern w:val="1"/>
          <w:szCs w:val="24"/>
          <w:lang w:eastAsia="ar-SA"/>
        </w:rPr>
        <w:t>услова (Поглавље</w:t>
      </w:r>
      <w:r w:rsidRPr="00A131BF">
        <w:rPr>
          <w:rFonts w:eastAsia="Arial Unicode MS"/>
          <w:iCs/>
          <w:kern w:val="1"/>
          <w:szCs w:val="24"/>
          <w:lang w:eastAsia="ar-SA"/>
        </w:rPr>
        <w:t>XI</w:t>
      </w:r>
      <w:r>
        <w:rPr>
          <w:rFonts w:eastAsia="Arial Unicode MS"/>
          <w:iCs/>
          <w:kern w:val="1"/>
          <w:szCs w:val="24"/>
          <w:lang w:eastAsia="ar-SA"/>
        </w:rPr>
        <w:t>V</w:t>
      </w:r>
      <w:r w:rsidRPr="00A131BF">
        <w:rPr>
          <w:rFonts w:eastAsia="Arial Unicode MS"/>
          <w:b/>
          <w:bCs/>
          <w:iCs/>
          <w:kern w:val="1"/>
          <w:szCs w:val="24"/>
          <w:lang w:eastAsia="ar-SA"/>
        </w:rPr>
        <w:t>.</w:t>
      </w:r>
      <w:r w:rsidRPr="00295474">
        <w:rPr>
          <w:rFonts w:eastAsia="Arial Unicode MS"/>
          <w:b/>
          <w:bCs/>
          <w:i/>
          <w:iCs/>
          <w:color w:val="000000"/>
          <w:kern w:val="1"/>
          <w:szCs w:val="24"/>
          <w:lang w:eastAsia="ar-SA"/>
        </w:rPr>
        <w:t>Конкурсне документације)</w:t>
      </w:r>
      <w:r w:rsidRPr="00295474">
        <w:rPr>
          <w:rFonts w:eastAsia="Arial Unicode MS"/>
          <w:iCs/>
          <w:color w:val="000000"/>
          <w:kern w:val="1"/>
          <w:szCs w:val="24"/>
          <w:lang w:eastAsia="ar-SA"/>
        </w:rPr>
        <w:t>, који је саставни део конкурсне документације, који мора бити потписан од стране ов</w:t>
      </w:r>
      <w:r>
        <w:rPr>
          <w:rFonts w:eastAsia="Arial Unicode MS"/>
          <w:iCs/>
          <w:color w:val="000000"/>
          <w:kern w:val="1"/>
          <w:szCs w:val="24"/>
          <w:lang w:eastAsia="ar-SA"/>
        </w:rPr>
        <w:t>л</w:t>
      </w:r>
      <w:r w:rsidRPr="00295474">
        <w:rPr>
          <w:rFonts w:eastAsia="Arial Unicode MS"/>
          <w:iCs/>
          <w:color w:val="000000"/>
          <w:kern w:val="1"/>
          <w:szCs w:val="24"/>
          <w:lang w:eastAsia="ar-SA"/>
        </w:rPr>
        <w:t>ашћеног лица подизвођача</w:t>
      </w:r>
      <w:r>
        <w:rPr>
          <w:rFonts w:eastAsia="Arial Unicode MS"/>
          <w:iCs/>
          <w:color w:val="000000"/>
          <w:kern w:val="1"/>
          <w:szCs w:val="24"/>
          <w:lang w:eastAsia="ar-SA"/>
        </w:rPr>
        <w:t>.</w:t>
      </w:r>
      <w:r w:rsidRPr="00295474">
        <w:rPr>
          <w:rFonts w:eastAsia="Arial Unicode MS"/>
          <w:b/>
          <w:i/>
          <w:iCs/>
          <w:color w:val="000000"/>
          <w:kern w:val="1"/>
          <w:szCs w:val="24"/>
          <w:u w:val="single"/>
          <w:lang w:eastAsia="ar-SA"/>
        </w:rPr>
        <w:t>Уколико понуду подноси група понуђача</w:t>
      </w:r>
      <w:r w:rsidRPr="00295474">
        <w:rPr>
          <w:rFonts w:eastAsia="Arial Unicode MS"/>
          <w:iCs/>
          <w:color w:val="000000"/>
          <w:kern w:val="1"/>
          <w:szCs w:val="24"/>
          <w:lang w:eastAsia="ar-SA"/>
        </w:rPr>
        <w:t xml:space="preserve">, Образац изјаве, који је саставни део Конкурсне документације (Поглавље </w:t>
      </w:r>
      <w:r w:rsidRPr="004A61F7">
        <w:rPr>
          <w:rFonts w:eastAsia="Arial Unicode MS"/>
          <w:color w:val="000000"/>
          <w:kern w:val="1"/>
          <w:szCs w:val="24"/>
          <w:lang w:eastAsia="ar-SA"/>
        </w:rPr>
        <w:t>XIII</w:t>
      </w:r>
      <w:r w:rsidRPr="004A61F7">
        <w:rPr>
          <w:rFonts w:eastAsia="Arial Unicode MS"/>
          <w:b/>
          <w:bCs/>
          <w:color w:val="000000"/>
          <w:kern w:val="1"/>
          <w:szCs w:val="24"/>
          <w:lang w:eastAsia="ar-SA"/>
        </w:rPr>
        <w:t>.</w:t>
      </w:r>
      <w:r w:rsidRPr="00295474">
        <w:rPr>
          <w:rFonts w:eastAsia="Arial Unicode MS"/>
          <w:b/>
          <w:bCs/>
          <w:i/>
          <w:iCs/>
          <w:color w:val="000000"/>
          <w:kern w:val="1"/>
          <w:szCs w:val="24"/>
          <w:lang w:eastAsia="ar-SA"/>
        </w:rPr>
        <w:t>Конкурсне документације)</w:t>
      </w:r>
      <w:r w:rsidRPr="00295474">
        <w:rPr>
          <w:rFonts w:eastAsia="Arial Unicode MS"/>
          <w:iCs/>
          <w:color w:val="000000"/>
          <w:kern w:val="1"/>
          <w:szCs w:val="24"/>
          <w:lang w:eastAsia="ar-SA"/>
        </w:rPr>
        <w:t xml:space="preserve">, мора бити потписан од стране овлашћеног лица сваког понуђача из групе понуђача. </w:t>
      </w:r>
    </w:p>
    <w:p w:rsidR="00055D19" w:rsidRPr="00A652EE" w:rsidRDefault="00055D19" w:rsidP="00055D19">
      <w:pPr>
        <w:suppressAutoHyphens/>
        <w:spacing w:line="100" w:lineRule="atLeast"/>
        <w:ind w:firstLine="540"/>
        <w:jc w:val="both"/>
        <w:rPr>
          <w:rFonts w:eastAsia="Arial Unicode MS"/>
          <w:iCs/>
          <w:color w:val="000000"/>
          <w:kern w:val="1"/>
          <w:szCs w:val="24"/>
          <w:lang w:eastAsia="ar-SA"/>
        </w:rPr>
      </w:pPr>
      <w:r w:rsidRPr="00295474">
        <w:rPr>
          <w:rFonts w:eastAsia="Arial Unicode MS"/>
          <w:iCs/>
          <w:color w:val="000000"/>
          <w:kern w:val="1"/>
          <w:szCs w:val="24"/>
          <w:lang w:eastAsia="ar-SA"/>
        </w:rPr>
        <w:t>Испуњеност у</w:t>
      </w:r>
      <w:r w:rsidRPr="00295474">
        <w:rPr>
          <w:rFonts w:eastAsia="Arial Unicode MS"/>
          <w:iCs/>
          <w:color w:val="000000"/>
          <w:kern w:val="1"/>
          <w:szCs w:val="24"/>
          <w:lang w:val="sr-Cyrl-CS" w:eastAsia="ar-SA"/>
        </w:rPr>
        <w:t>слов</w:t>
      </w:r>
      <w:r w:rsidRPr="00295474">
        <w:rPr>
          <w:rFonts w:eastAsia="Arial Unicode MS"/>
          <w:iCs/>
          <w:color w:val="000000"/>
          <w:kern w:val="1"/>
          <w:szCs w:val="24"/>
          <w:lang w:eastAsia="ar-SA"/>
        </w:rPr>
        <w:t>а</w:t>
      </w:r>
      <w:r w:rsidRPr="00295474">
        <w:rPr>
          <w:rFonts w:eastAsia="Arial Unicode MS"/>
          <w:iCs/>
          <w:color w:val="000000"/>
          <w:kern w:val="1"/>
          <w:szCs w:val="24"/>
          <w:lang w:val="sr-Cyrl-CS" w:eastAsia="ar-SA"/>
        </w:rPr>
        <w:t xml:space="preserve"> из чл. 75. став  2. Закона</w:t>
      </w:r>
      <w:r w:rsidRPr="00295474">
        <w:rPr>
          <w:rFonts w:eastAsia="Arial Unicode MS"/>
          <w:iCs/>
          <w:color w:val="000000"/>
          <w:kern w:val="1"/>
          <w:szCs w:val="24"/>
          <w:lang w:eastAsia="ar-SA"/>
        </w:rPr>
        <w:t xml:space="preserve">, понуђач доказује достављањем </w:t>
      </w:r>
      <w:r w:rsidRPr="00295474">
        <w:rPr>
          <w:iCs/>
          <w:szCs w:val="24"/>
        </w:rPr>
        <w:t xml:space="preserve">потписане и оверене Изјаве о поштовању обавеза које произлазе из важећих прописа о заштити на раду, запошљавању и условима рада, заштити животне средине и непостојању забране обављања делатности која је на снази у време подношења понуде, на прописаном Oбрасцу изјаве који је саставни део </w:t>
      </w:r>
      <w:r w:rsidRPr="00295474">
        <w:rPr>
          <w:iCs/>
          <w:szCs w:val="24"/>
          <w:lang w:val="sr-Cyrl-CS"/>
        </w:rPr>
        <w:t>Конкурсне документације (</w:t>
      </w:r>
      <w:r w:rsidRPr="00A131BF">
        <w:rPr>
          <w:iCs/>
          <w:szCs w:val="24"/>
          <w:lang w:val="sr-Cyrl-CS"/>
        </w:rPr>
        <w:t xml:space="preserve">Поглавље </w:t>
      </w:r>
      <w:r w:rsidRPr="00A131BF">
        <w:rPr>
          <w:iCs/>
          <w:szCs w:val="24"/>
        </w:rPr>
        <w:t>XV. Конкурсне</w:t>
      </w:r>
      <w:r w:rsidRPr="00295474">
        <w:rPr>
          <w:iCs/>
          <w:szCs w:val="24"/>
        </w:rPr>
        <w:t xml:space="preserve"> документације)</w:t>
      </w:r>
      <w:r w:rsidRPr="00295474">
        <w:rPr>
          <w:iCs/>
          <w:szCs w:val="24"/>
          <w:lang w:val="sr-Cyrl-CS"/>
        </w:rPr>
        <w:t>.</w:t>
      </w:r>
      <w:r w:rsidRPr="00295474">
        <w:rPr>
          <w:b/>
          <w:bCs/>
          <w:i/>
          <w:iCs/>
          <w:szCs w:val="24"/>
          <w:u w:val="single"/>
        </w:rPr>
        <w:t xml:space="preserve"> Уколико понуду подноси група понуђача</w:t>
      </w:r>
      <w:r w:rsidRPr="00295474">
        <w:rPr>
          <w:bCs/>
          <w:i/>
          <w:iCs/>
          <w:szCs w:val="24"/>
        </w:rPr>
        <w:t>,</w:t>
      </w:r>
      <w:r w:rsidRPr="00295474">
        <w:rPr>
          <w:bCs/>
          <w:iCs/>
          <w:szCs w:val="24"/>
        </w:rPr>
        <w:t xml:space="preserve"> Образац изјаве мора бити потписан од стране овлашћеног лица сваког понуђача из групе понуђача.</w:t>
      </w:r>
    </w:p>
    <w:p w:rsidR="00055D19" w:rsidRPr="00A652EE" w:rsidRDefault="00055D19" w:rsidP="00055D19">
      <w:pPr>
        <w:suppressAutoHyphens/>
        <w:spacing w:line="100" w:lineRule="atLeast"/>
        <w:jc w:val="both"/>
        <w:rPr>
          <w:rFonts w:eastAsia="Arial Unicode MS"/>
          <w:color w:val="000000"/>
          <w:kern w:val="1"/>
          <w:szCs w:val="24"/>
          <w:lang w:eastAsia="ar-SA"/>
        </w:rPr>
      </w:pPr>
      <w:r>
        <w:rPr>
          <w:rFonts w:eastAsia="Arial Unicode MS"/>
          <w:color w:val="000000"/>
          <w:kern w:val="1"/>
          <w:szCs w:val="24"/>
          <w:lang w:val="sr-Cyrl-CS" w:eastAsia="ar-SA"/>
        </w:rPr>
        <w:tab/>
      </w:r>
      <w:r w:rsidRPr="00295474">
        <w:rPr>
          <w:rFonts w:eastAsia="Arial Unicode MS"/>
          <w:color w:val="000000"/>
          <w:kern w:val="1"/>
          <w:szCs w:val="24"/>
          <w:lang w:val="sr-Cyrl-CS" w:eastAsia="ar-SA"/>
        </w:rPr>
        <w:t xml:space="preserve">Испуњеност </w:t>
      </w:r>
      <w:r w:rsidRPr="00295474">
        <w:rPr>
          <w:rFonts w:eastAsia="Arial Unicode MS"/>
          <w:b/>
          <w:color w:val="000000"/>
          <w:kern w:val="1"/>
          <w:szCs w:val="24"/>
          <w:u w:val="single"/>
          <w:lang w:val="sr-Cyrl-CS" w:eastAsia="ar-SA"/>
        </w:rPr>
        <w:t>додатних услова</w:t>
      </w:r>
      <w:r w:rsidRPr="00295474">
        <w:rPr>
          <w:rFonts w:eastAsia="Arial Unicode MS"/>
          <w:color w:val="000000"/>
          <w:kern w:val="1"/>
          <w:szCs w:val="24"/>
          <w:lang w:val="sr-Cyrl-CS" w:eastAsia="ar-SA"/>
        </w:rPr>
        <w:t xml:space="preserve"> за учешће у поступку предметне јавне набавке, </w:t>
      </w:r>
      <w:r w:rsidRPr="00295474">
        <w:rPr>
          <w:rFonts w:eastAsia="Arial Unicode MS"/>
          <w:color w:val="000000"/>
          <w:kern w:val="1"/>
          <w:szCs w:val="24"/>
          <w:lang w:eastAsia="ar-SA"/>
        </w:rPr>
        <w:t>у складу са чланом 131 г став. 2. З</w:t>
      </w:r>
      <w:r>
        <w:rPr>
          <w:rFonts w:eastAsia="Arial Unicode MS"/>
          <w:color w:val="000000"/>
          <w:kern w:val="1"/>
          <w:szCs w:val="24"/>
          <w:lang w:eastAsia="ar-SA"/>
        </w:rPr>
        <w:t>акона</w:t>
      </w:r>
      <w:r w:rsidRPr="00295474">
        <w:rPr>
          <w:rFonts w:eastAsia="Arial Unicode MS"/>
          <w:color w:val="000000"/>
          <w:kern w:val="1"/>
          <w:szCs w:val="24"/>
          <w:lang w:eastAsia="ar-SA"/>
        </w:rPr>
        <w:t xml:space="preserve">, </w:t>
      </w:r>
      <w:r w:rsidRPr="00295474">
        <w:rPr>
          <w:rFonts w:eastAsia="Arial Unicode MS"/>
          <w:color w:val="000000"/>
          <w:kern w:val="1"/>
          <w:szCs w:val="24"/>
          <w:lang w:val="sr-Cyrl-CS" w:eastAsia="ar-SA"/>
        </w:rPr>
        <w:t xml:space="preserve">понуђач доказује достављањем </w:t>
      </w:r>
      <w:r w:rsidRPr="00295474">
        <w:rPr>
          <w:rFonts w:eastAsia="Arial Unicode MS"/>
          <w:color w:val="000000"/>
          <w:kern w:val="1"/>
          <w:szCs w:val="24"/>
          <w:lang w:eastAsia="ar-SA"/>
        </w:rPr>
        <w:t>писане изјаве дате под пуном материјалном и кривичном одговорношћу, на прописаном обрасцу који је саставни део конкурсне документације (</w:t>
      </w:r>
      <w:r w:rsidRPr="00A131BF">
        <w:rPr>
          <w:rFonts w:eastAsia="Arial Unicode MS"/>
          <w:kern w:val="1"/>
          <w:szCs w:val="24"/>
          <w:lang w:eastAsia="ar-SA"/>
        </w:rPr>
        <w:t xml:space="preserve">Поглавље </w:t>
      </w:r>
      <w:r w:rsidRPr="00A131BF">
        <w:rPr>
          <w:rFonts w:eastAsia="Arial Unicode MS"/>
          <w:iCs/>
          <w:kern w:val="1"/>
          <w:szCs w:val="24"/>
          <w:lang w:eastAsia="ar-SA"/>
        </w:rPr>
        <w:t>XV</w:t>
      </w:r>
      <w:r>
        <w:rPr>
          <w:rFonts w:eastAsia="Arial Unicode MS"/>
          <w:iCs/>
          <w:kern w:val="1"/>
          <w:szCs w:val="24"/>
          <w:lang w:eastAsia="ar-SA"/>
        </w:rPr>
        <w:t>I</w:t>
      </w:r>
      <w:r w:rsidRPr="00A131BF">
        <w:rPr>
          <w:rFonts w:eastAsia="Arial Unicode MS"/>
          <w:kern w:val="1"/>
          <w:szCs w:val="24"/>
          <w:lang w:eastAsia="ar-SA"/>
        </w:rPr>
        <w:t>. Конкурсне</w:t>
      </w:r>
      <w:r w:rsidRPr="00295474">
        <w:rPr>
          <w:rFonts w:eastAsia="Arial Unicode MS"/>
          <w:color w:val="000000"/>
          <w:kern w:val="1"/>
          <w:szCs w:val="24"/>
          <w:lang w:eastAsia="ar-SA"/>
        </w:rPr>
        <w:t xml:space="preserve"> документације). </w:t>
      </w:r>
      <w:r w:rsidRPr="00295474">
        <w:rPr>
          <w:rFonts w:eastAsia="Arial Unicode MS"/>
          <w:b/>
          <w:i/>
          <w:iCs/>
          <w:color w:val="000000"/>
          <w:kern w:val="1"/>
          <w:szCs w:val="24"/>
          <w:u w:val="single"/>
          <w:lang w:eastAsia="ar-SA"/>
        </w:rPr>
        <w:t>Уколико п</w:t>
      </w:r>
      <w:r w:rsidRPr="00295474">
        <w:rPr>
          <w:rFonts w:eastAsia="Arial Unicode MS"/>
          <w:b/>
          <w:i/>
          <w:iCs/>
          <w:color w:val="000000"/>
          <w:kern w:val="1"/>
          <w:szCs w:val="24"/>
          <w:u w:val="single"/>
          <w:lang w:val="sr-Cyrl-CS" w:eastAsia="ar-SA"/>
        </w:rPr>
        <w:t>онуду</w:t>
      </w:r>
      <w:r w:rsidRPr="00295474">
        <w:rPr>
          <w:rFonts w:eastAsia="Arial Unicode MS"/>
          <w:b/>
          <w:i/>
          <w:iCs/>
          <w:color w:val="000000"/>
          <w:kern w:val="1"/>
          <w:szCs w:val="24"/>
          <w:u w:val="single"/>
          <w:lang w:eastAsia="ar-SA"/>
        </w:rPr>
        <w:t xml:space="preserve"> подноси </w:t>
      </w:r>
      <w:r w:rsidRPr="00295474">
        <w:rPr>
          <w:rFonts w:eastAsia="Arial Unicode MS"/>
          <w:b/>
          <w:i/>
          <w:iCs/>
          <w:color w:val="000000"/>
          <w:kern w:val="1"/>
          <w:szCs w:val="24"/>
          <w:u w:val="single"/>
          <w:lang w:val="sr-Cyrl-CS" w:eastAsia="ar-SA"/>
        </w:rPr>
        <w:t>група понуђача</w:t>
      </w:r>
      <w:r w:rsidRPr="00295474">
        <w:rPr>
          <w:rFonts w:eastAsia="Arial Unicode MS"/>
          <w:b/>
          <w:i/>
          <w:iCs/>
          <w:color w:val="000000"/>
          <w:kern w:val="1"/>
          <w:szCs w:val="24"/>
          <w:lang w:eastAsia="ar-SA"/>
        </w:rPr>
        <w:t xml:space="preserve">, Образац </w:t>
      </w:r>
      <w:r w:rsidRPr="00295474">
        <w:rPr>
          <w:rFonts w:eastAsia="Arial Unicode MS"/>
          <w:iCs/>
          <w:color w:val="000000"/>
          <w:kern w:val="1"/>
          <w:szCs w:val="24"/>
          <w:lang w:eastAsia="ar-SA"/>
        </w:rPr>
        <w:t xml:space="preserve">изјаве мора бити потписана од стране овлашћеног лица сваког понуђача. </w:t>
      </w:r>
    </w:p>
    <w:p w:rsidR="00055D19" w:rsidRPr="00A652EE" w:rsidRDefault="00295474" w:rsidP="00055D19">
      <w:pPr>
        <w:suppressAutoHyphens/>
        <w:spacing w:line="100" w:lineRule="atLeast"/>
        <w:jc w:val="both"/>
        <w:rPr>
          <w:rFonts w:eastAsia="Arial Unicode MS"/>
          <w:color w:val="000000"/>
          <w:kern w:val="1"/>
          <w:szCs w:val="24"/>
          <w:lang w:eastAsia="ar-SA"/>
        </w:rPr>
      </w:pPr>
      <w:r w:rsidRPr="00295474">
        <w:rPr>
          <w:rFonts w:ascii="Arial" w:eastAsia="TimesNewRomanPS-BoldMT" w:hAnsi="Arial" w:cs="Arial"/>
          <w:bCs/>
          <w:color w:val="000000"/>
          <w:kern w:val="1"/>
          <w:szCs w:val="24"/>
          <w:lang w:eastAsia="ar-SA"/>
        </w:rPr>
        <w:tab/>
      </w:r>
      <w:r w:rsidR="00055D19" w:rsidRPr="00295474">
        <w:rPr>
          <w:rFonts w:eastAsia="Arial Unicode MS"/>
          <w:b/>
          <w:i/>
          <w:color w:val="000000"/>
          <w:kern w:val="1"/>
          <w:szCs w:val="24"/>
          <w:u w:val="single"/>
          <w:lang w:eastAsia="ar-SA"/>
        </w:rPr>
        <w:t>О извршеном обиласку локације</w:t>
      </w:r>
      <w:r w:rsidR="00055D19" w:rsidRPr="00295474">
        <w:rPr>
          <w:rFonts w:eastAsia="Arial Unicode MS"/>
          <w:color w:val="000000"/>
          <w:kern w:val="1"/>
          <w:szCs w:val="24"/>
          <w:lang w:eastAsia="ar-SA"/>
        </w:rPr>
        <w:t xml:space="preserve"> за извођење радова и извршеног увида у пројектну документацију, понуђач даје изјаву на Обрасцу изјаве о обиласку локације за извођење радова и извршеном увиду у пројектну документацију, који је саставни део </w:t>
      </w:r>
      <w:r w:rsidR="00055D19" w:rsidRPr="00295474">
        <w:rPr>
          <w:rFonts w:eastAsia="Arial Unicode MS"/>
          <w:bCs/>
          <w:iCs/>
          <w:color w:val="000000"/>
          <w:kern w:val="1"/>
          <w:szCs w:val="24"/>
          <w:lang w:eastAsia="ar-SA"/>
        </w:rPr>
        <w:t xml:space="preserve"> Конкурсне документације</w:t>
      </w:r>
      <w:r w:rsidR="00055D19" w:rsidRPr="00A131BF">
        <w:rPr>
          <w:rFonts w:eastAsia="Arial Unicode MS"/>
          <w:kern w:val="1"/>
          <w:szCs w:val="24"/>
          <w:lang w:eastAsia="ar-SA"/>
        </w:rPr>
        <w:t xml:space="preserve">(Поглавље </w:t>
      </w:r>
      <w:r w:rsidR="00055D19" w:rsidRPr="00A131BF">
        <w:rPr>
          <w:rFonts w:eastAsia="Arial Unicode MS"/>
          <w:iCs/>
          <w:kern w:val="1"/>
          <w:szCs w:val="24"/>
          <w:lang w:eastAsia="ar-SA"/>
        </w:rPr>
        <w:t>XVI</w:t>
      </w:r>
      <w:r w:rsidR="00055D19">
        <w:rPr>
          <w:rFonts w:eastAsia="Arial Unicode MS"/>
          <w:iCs/>
          <w:kern w:val="1"/>
          <w:szCs w:val="24"/>
          <w:lang w:eastAsia="ar-SA"/>
        </w:rPr>
        <w:t>I</w:t>
      </w:r>
      <w:r w:rsidR="00055D19" w:rsidRPr="00A131BF">
        <w:rPr>
          <w:rFonts w:eastAsia="Arial Unicode MS"/>
          <w:iCs/>
          <w:kern w:val="1"/>
          <w:szCs w:val="24"/>
          <w:lang w:eastAsia="ar-SA"/>
        </w:rPr>
        <w:t>I</w:t>
      </w:r>
      <w:r w:rsidR="00055D19" w:rsidRPr="00A131BF">
        <w:rPr>
          <w:rFonts w:eastAsia="Arial Unicode MS"/>
          <w:kern w:val="1"/>
          <w:szCs w:val="24"/>
          <w:lang w:eastAsia="ar-SA"/>
        </w:rPr>
        <w:t>. Конкурсне</w:t>
      </w:r>
      <w:r w:rsidR="00055D19" w:rsidRPr="00295474">
        <w:rPr>
          <w:rFonts w:eastAsia="Arial Unicode MS"/>
          <w:color w:val="000000"/>
          <w:kern w:val="1"/>
          <w:szCs w:val="24"/>
          <w:lang w:eastAsia="ar-SA"/>
        </w:rPr>
        <w:t xml:space="preserve"> документације)</w:t>
      </w:r>
      <w:r w:rsidR="00055D19" w:rsidRPr="00295474">
        <w:rPr>
          <w:rFonts w:eastAsia="Arial Unicode MS"/>
          <w:bCs/>
          <w:iCs/>
          <w:color w:val="000000"/>
          <w:kern w:val="1"/>
          <w:szCs w:val="24"/>
          <w:lang w:eastAsia="ar-SA"/>
        </w:rPr>
        <w:t>.Образац изјаве мора бити потписан од овлашћеног представника понуђача, односно овлашћеног представника групе понуђача ако понуду подноси група понуђача.</w:t>
      </w:r>
    </w:p>
    <w:p w:rsidR="00295474" w:rsidRPr="00517034" w:rsidRDefault="00295474" w:rsidP="00295474">
      <w:pPr>
        <w:suppressAutoHyphens/>
        <w:spacing w:line="100" w:lineRule="atLeast"/>
        <w:jc w:val="both"/>
        <w:rPr>
          <w:rFonts w:eastAsia="Arial Unicode MS"/>
          <w:bCs/>
          <w:iCs/>
          <w:kern w:val="1"/>
          <w:szCs w:val="24"/>
          <w:lang w:eastAsia="ar-SA"/>
        </w:rPr>
      </w:pPr>
    </w:p>
    <w:p w:rsidR="00295474" w:rsidRDefault="00295474" w:rsidP="00295474">
      <w:pPr>
        <w:suppressAutoHyphens/>
        <w:spacing w:line="100" w:lineRule="atLeast"/>
        <w:ind w:firstLine="708"/>
        <w:jc w:val="both"/>
        <w:rPr>
          <w:rFonts w:eastAsia="Arial Unicode MS"/>
          <w:b/>
          <w:bCs/>
          <w:i/>
          <w:iCs/>
          <w:kern w:val="1"/>
          <w:szCs w:val="24"/>
          <w:lang w:eastAsia="ar-SA"/>
        </w:rPr>
      </w:pPr>
      <w:r w:rsidRPr="00517034">
        <w:rPr>
          <w:rFonts w:eastAsia="Arial Unicode MS"/>
          <w:b/>
          <w:bCs/>
          <w:i/>
          <w:iCs/>
          <w:kern w:val="1"/>
          <w:szCs w:val="24"/>
          <w:lang w:eastAsia="ar-SA"/>
        </w:rPr>
        <w:t>Наручилац</w:t>
      </w:r>
      <w:r w:rsidR="0066764F">
        <w:rPr>
          <w:rFonts w:eastAsia="Arial Unicode MS"/>
          <w:b/>
          <w:bCs/>
          <w:i/>
          <w:iCs/>
          <w:kern w:val="1"/>
          <w:szCs w:val="24"/>
          <w:lang w:eastAsia="ar-SA"/>
        </w:rPr>
        <w:t xml:space="preserve"> може</w:t>
      </w:r>
      <w:r w:rsidR="00AA7343" w:rsidRPr="00517034">
        <w:rPr>
          <w:rFonts w:eastAsia="Arial Unicode MS"/>
          <w:b/>
          <w:bCs/>
          <w:i/>
          <w:iCs/>
          <w:kern w:val="1"/>
          <w:szCs w:val="24"/>
          <w:lang w:eastAsia="ar-SA"/>
        </w:rPr>
        <w:t>(</w:t>
      </w:r>
      <w:r w:rsidRPr="00517034">
        <w:rPr>
          <w:rFonts w:eastAsia="Arial Unicode MS"/>
          <w:b/>
          <w:bCs/>
          <w:i/>
          <w:iCs/>
          <w:kern w:val="1"/>
          <w:szCs w:val="24"/>
          <w:lang w:eastAsia="ar-SA"/>
        </w:rPr>
        <w:t>одредбом члана 131в став 2. Закона</w:t>
      </w:r>
      <w:r w:rsidR="00AA7343" w:rsidRPr="00517034">
        <w:rPr>
          <w:rFonts w:eastAsia="Arial Unicode MS"/>
          <w:b/>
          <w:bCs/>
          <w:i/>
          <w:iCs/>
          <w:kern w:val="1"/>
          <w:szCs w:val="24"/>
          <w:lang w:eastAsia="ar-SA"/>
        </w:rPr>
        <w:t xml:space="preserve"> je</w:t>
      </w:r>
      <w:r w:rsidRPr="00517034">
        <w:rPr>
          <w:rFonts w:eastAsia="Arial Unicode MS"/>
          <w:b/>
          <w:bCs/>
          <w:i/>
          <w:iCs/>
          <w:kern w:val="1"/>
          <w:szCs w:val="24"/>
          <w:lang w:eastAsia="ar-SA"/>
        </w:rPr>
        <w:t xml:space="preserve"> прописано да се у овом случају не примењују одредбе Закона о јавним набавкама које се односе на начин доказивања испуњености обавезних и додатних услова), пре доношења одлуке о додели уговора, </w:t>
      </w:r>
      <w:r w:rsidR="0011198E" w:rsidRPr="00517034">
        <w:rPr>
          <w:rFonts w:eastAsia="Arial Unicode MS"/>
          <w:b/>
          <w:bCs/>
          <w:i/>
          <w:iCs/>
          <w:kern w:val="1"/>
          <w:szCs w:val="24"/>
          <w:lang w:eastAsia="ar-SA"/>
        </w:rPr>
        <w:t xml:space="preserve">да захтева </w:t>
      </w:r>
      <w:r w:rsidR="00517034" w:rsidRPr="00517034">
        <w:rPr>
          <w:rFonts w:eastAsia="Arial Unicode MS"/>
          <w:b/>
          <w:bCs/>
          <w:i/>
          <w:iCs/>
          <w:kern w:val="1"/>
          <w:szCs w:val="24"/>
          <w:lang w:eastAsia="ar-SA"/>
        </w:rPr>
        <w:t>од</w:t>
      </w:r>
      <w:r w:rsidRPr="00517034">
        <w:rPr>
          <w:rFonts w:eastAsia="Arial Unicode MS"/>
          <w:b/>
          <w:bCs/>
          <w:i/>
          <w:iCs/>
          <w:kern w:val="1"/>
          <w:szCs w:val="24"/>
          <w:lang w:eastAsia="ar-SA"/>
        </w:rPr>
        <w:t xml:space="preserve"> понуђача чија је понуда оцењена као најповољнија да докаже испуњеност тражених услова</w:t>
      </w:r>
      <w:r w:rsidR="00413790" w:rsidRPr="00517034">
        <w:rPr>
          <w:rFonts w:eastAsia="Arial Unicode MS"/>
          <w:b/>
          <w:bCs/>
          <w:i/>
          <w:iCs/>
          <w:kern w:val="1"/>
          <w:szCs w:val="24"/>
          <w:lang w:eastAsia="ar-SA"/>
        </w:rPr>
        <w:t xml:space="preserve">, на начин како је то наведено у овој конкурсној документацији. </w:t>
      </w:r>
      <w:r w:rsidRPr="00517034">
        <w:rPr>
          <w:rFonts w:eastAsia="Arial Unicode MS"/>
          <w:b/>
          <w:bCs/>
          <w:i/>
          <w:iCs/>
          <w:kern w:val="1"/>
          <w:szCs w:val="24"/>
          <w:lang w:eastAsia="ar-SA"/>
        </w:rPr>
        <w:t xml:space="preserve">Наручилац доказе може да затражи и од </w:t>
      </w:r>
      <w:r w:rsidR="00517034" w:rsidRPr="00517034">
        <w:rPr>
          <w:rFonts w:eastAsia="Arial Unicode MS"/>
          <w:b/>
          <w:bCs/>
          <w:i/>
          <w:iCs/>
          <w:kern w:val="1"/>
          <w:szCs w:val="24"/>
          <w:lang w:eastAsia="ar-SA"/>
        </w:rPr>
        <w:t>других понуђача. (</w:t>
      </w:r>
      <w:r w:rsidRPr="00517034">
        <w:rPr>
          <w:rFonts w:eastAsia="Arial Unicode MS"/>
          <w:b/>
          <w:bCs/>
          <w:i/>
          <w:iCs/>
          <w:kern w:val="1"/>
          <w:szCs w:val="24"/>
          <w:lang w:eastAsia="ar-SA"/>
        </w:rPr>
        <w:t>члан 79. став 2. З</w:t>
      </w:r>
      <w:r w:rsidR="00D00F08">
        <w:rPr>
          <w:rFonts w:eastAsia="Arial Unicode MS"/>
          <w:b/>
          <w:bCs/>
          <w:i/>
          <w:iCs/>
          <w:kern w:val="1"/>
          <w:szCs w:val="24"/>
          <w:lang w:eastAsia="ar-SA"/>
        </w:rPr>
        <w:t>акона</w:t>
      </w:r>
      <w:r w:rsidRPr="00517034">
        <w:rPr>
          <w:rFonts w:eastAsia="Arial Unicode MS"/>
          <w:b/>
          <w:bCs/>
          <w:i/>
          <w:iCs/>
          <w:kern w:val="1"/>
          <w:szCs w:val="24"/>
          <w:lang w:eastAsia="ar-SA"/>
        </w:rPr>
        <w:t>)</w:t>
      </w:r>
    </w:p>
    <w:p w:rsidR="00517034" w:rsidRPr="00517034" w:rsidRDefault="00517034" w:rsidP="00295474">
      <w:pPr>
        <w:suppressAutoHyphens/>
        <w:spacing w:line="100" w:lineRule="atLeast"/>
        <w:ind w:firstLine="708"/>
        <w:jc w:val="both"/>
        <w:rPr>
          <w:rFonts w:eastAsia="Arial Unicode MS"/>
          <w:b/>
          <w:bCs/>
          <w:i/>
          <w:iCs/>
          <w:kern w:val="1"/>
          <w:szCs w:val="24"/>
          <w:lang w:eastAsia="ar-SA"/>
        </w:rPr>
      </w:pPr>
    </w:p>
    <w:p w:rsidR="00295474" w:rsidRPr="00295474" w:rsidRDefault="00295474" w:rsidP="00413790">
      <w:pPr>
        <w:suppressAutoHyphens/>
        <w:spacing w:line="100" w:lineRule="atLeast"/>
        <w:ind w:left="720"/>
        <w:jc w:val="both"/>
        <w:rPr>
          <w:rFonts w:eastAsia="Arial Unicode MS"/>
          <w:color w:val="000000"/>
          <w:kern w:val="1"/>
          <w:szCs w:val="24"/>
          <w:lang w:eastAsia="ar-SA"/>
        </w:rPr>
      </w:pPr>
      <w:r w:rsidRPr="00295474">
        <w:rPr>
          <w:rFonts w:eastAsia="Arial Unicode MS"/>
          <w:b/>
          <w:i/>
          <w:color w:val="000000"/>
          <w:kern w:val="1"/>
        </w:rPr>
        <w:t>На захтев Наручиоца,</w:t>
      </w:r>
      <w:r w:rsidRPr="00295474">
        <w:rPr>
          <w:rFonts w:eastAsia="Arial Unicode MS"/>
          <w:color w:val="000000"/>
          <w:kern w:val="1"/>
        </w:rPr>
        <w:t>понуђач достављаследећ</w:t>
      </w:r>
      <w:r w:rsidR="00413790">
        <w:rPr>
          <w:rFonts w:eastAsia="Arial Unicode MS"/>
          <w:color w:val="000000"/>
          <w:kern w:val="1"/>
          <w:szCs w:val="24"/>
          <w:lang w:eastAsia="ar-SA"/>
        </w:rPr>
        <w:t>е</w:t>
      </w:r>
      <w:r w:rsidRPr="00295474">
        <w:rPr>
          <w:rFonts w:eastAsia="Arial Unicode MS"/>
          <w:color w:val="000000"/>
          <w:kern w:val="1"/>
        </w:rPr>
        <w:t xml:space="preserve"> доказ</w:t>
      </w:r>
      <w:r w:rsidR="00413790">
        <w:rPr>
          <w:rFonts w:eastAsia="Arial Unicode MS"/>
          <w:color w:val="000000"/>
          <w:kern w:val="1"/>
          <w:szCs w:val="24"/>
          <w:lang w:eastAsia="ar-SA"/>
        </w:rPr>
        <w:t>е</w:t>
      </w:r>
      <w:r w:rsidRPr="00295474">
        <w:rPr>
          <w:rFonts w:eastAsia="Arial Unicode MS"/>
          <w:color w:val="000000"/>
          <w:kern w:val="1"/>
        </w:rPr>
        <w:t>:</w:t>
      </w:r>
    </w:p>
    <w:p w:rsidR="00295474" w:rsidRPr="00295474" w:rsidRDefault="00295474" w:rsidP="007C01D8">
      <w:pPr>
        <w:numPr>
          <w:ilvl w:val="0"/>
          <w:numId w:val="19"/>
        </w:numPr>
        <w:suppressAutoHyphens/>
        <w:spacing w:line="100" w:lineRule="atLeast"/>
        <w:jc w:val="both"/>
        <w:rPr>
          <w:rFonts w:eastAsia="Calibri"/>
          <w:b/>
          <w:i/>
          <w:kern w:val="1"/>
        </w:rPr>
      </w:pPr>
      <w:r w:rsidRPr="00295474">
        <w:rPr>
          <w:rFonts w:eastAsia="Arial Unicode MS"/>
          <w:b/>
          <w:i/>
          <w:color w:val="000000"/>
          <w:kern w:val="1"/>
        </w:rPr>
        <w:t xml:space="preserve">Услов из чл. 75. </w:t>
      </w:r>
      <w:r w:rsidRPr="00295474">
        <w:rPr>
          <w:rFonts w:eastAsia="Arial Unicode MS"/>
          <w:b/>
          <w:i/>
          <w:iCs/>
          <w:color w:val="000000"/>
          <w:kern w:val="1"/>
          <w:szCs w:val="24"/>
          <w:lang w:eastAsia="ar-SA"/>
        </w:rPr>
        <w:t>с</w:t>
      </w:r>
      <w:r w:rsidR="00D00F08">
        <w:rPr>
          <w:rFonts w:eastAsia="Arial Unicode MS"/>
          <w:b/>
          <w:i/>
          <w:iCs/>
          <w:color w:val="000000"/>
          <w:kern w:val="1"/>
          <w:szCs w:val="24"/>
          <w:lang w:eastAsia="ar-SA"/>
        </w:rPr>
        <w:t>т</w:t>
      </w:r>
      <w:r w:rsidRPr="00295474">
        <w:rPr>
          <w:rFonts w:eastAsia="Arial Unicode MS"/>
          <w:b/>
          <w:i/>
          <w:iCs/>
          <w:color w:val="000000"/>
          <w:kern w:val="1"/>
          <w:szCs w:val="24"/>
          <w:lang w:eastAsia="ar-SA"/>
        </w:rPr>
        <w:t>ав</w:t>
      </w:r>
      <w:r w:rsidRPr="00295474">
        <w:rPr>
          <w:rFonts w:eastAsia="Arial Unicode MS"/>
          <w:b/>
          <w:i/>
          <w:color w:val="000000"/>
          <w:kern w:val="1"/>
        </w:rPr>
        <w:t>. 1. та</w:t>
      </w:r>
      <w:r w:rsidR="00E86C64">
        <w:rPr>
          <w:rFonts w:eastAsia="Arial Unicode MS"/>
          <w:b/>
          <w:i/>
          <w:iCs/>
          <w:color w:val="000000"/>
          <w:kern w:val="1"/>
          <w:szCs w:val="24"/>
          <w:lang w:eastAsia="ar-SA"/>
        </w:rPr>
        <w:t>ч</w:t>
      </w:r>
      <w:r w:rsidRPr="00295474">
        <w:rPr>
          <w:rFonts w:eastAsia="Arial Unicode MS"/>
          <w:b/>
          <w:i/>
          <w:iCs/>
          <w:color w:val="000000"/>
          <w:kern w:val="1"/>
          <w:szCs w:val="24"/>
          <w:lang w:eastAsia="ar-SA"/>
        </w:rPr>
        <w:t>ка</w:t>
      </w:r>
      <w:r w:rsidRPr="00295474">
        <w:rPr>
          <w:rFonts w:eastAsia="Arial Unicode MS"/>
          <w:b/>
          <w:i/>
          <w:color w:val="000000"/>
          <w:kern w:val="1"/>
        </w:rPr>
        <w:t xml:space="preserve">. 1) Закона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00"/>
      </w:tblPr>
      <w:tblGrid>
        <w:gridCol w:w="1658"/>
        <w:gridCol w:w="7750"/>
      </w:tblGrid>
      <w:tr w:rsidR="00295474" w:rsidRPr="00295474" w:rsidTr="00E86852">
        <w:tc>
          <w:tcPr>
            <w:tcW w:w="1538" w:type="dxa"/>
            <w:shd w:val="clear" w:color="auto" w:fill="auto"/>
          </w:tcPr>
          <w:p w:rsidR="00295474" w:rsidRPr="00295474" w:rsidRDefault="00295474" w:rsidP="00295474">
            <w:pPr>
              <w:autoSpaceDE w:val="0"/>
              <w:autoSpaceDN w:val="0"/>
              <w:adjustRightInd w:val="0"/>
              <w:rPr>
                <w:rFonts w:eastAsia="Calibri-Bold"/>
                <w:bCs/>
                <w:szCs w:val="24"/>
                <w:u w:val="single"/>
              </w:rPr>
            </w:pPr>
          </w:p>
          <w:p w:rsidR="00295474" w:rsidRPr="00295474" w:rsidRDefault="00295474" w:rsidP="00295474">
            <w:pPr>
              <w:autoSpaceDE w:val="0"/>
              <w:autoSpaceDN w:val="0"/>
              <w:adjustRightInd w:val="0"/>
              <w:rPr>
                <w:rFonts w:eastAsia="Calibri-Bold"/>
                <w:color w:val="000000"/>
                <w:szCs w:val="24"/>
              </w:rPr>
            </w:pPr>
            <w:r w:rsidRPr="00295474">
              <w:rPr>
                <w:rFonts w:eastAsia="Calibri-Bold"/>
                <w:bCs/>
                <w:szCs w:val="24"/>
              </w:rPr>
              <w:t>Правно лице</w:t>
            </w:r>
            <w:r w:rsidRPr="00295474">
              <w:rPr>
                <w:rFonts w:eastAsia="Calibri-Bold"/>
                <w:b/>
                <w:bCs/>
                <w:color w:val="000000"/>
                <w:szCs w:val="24"/>
              </w:rPr>
              <w:t xml:space="preserve">: </w:t>
            </w:r>
          </w:p>
        </w:tc>
        <w:tc>
          <w:tcPr>
            <w:tcW w:w="7750" w:type="dxa"/>
            <w:shd w:val="clear" w:color="auto" w:fill="auto"/>
          </w:tcPr>
          <w:p w:rsidR="00295474" w:rsidRPr="00295474" w:rsidRDefault="00295474" w:rsidP="00295474">
            <w:pPr>
              <w:autoSpaceDE w:val="0"/>
              <w:autoSpaceDN w:val="0"/>
              <w:adjustRightInd w:val="0"/>
              <w:rPr>
                <w:rFonts w:eastAsia="Calibri-Bold"/>
                <w:color w:val="000000"/>
                <w:szCs w:val="24"/>
              </w:rPr>
            </w:pPr>
            <w:r w:rsidRPr="00295474">
              <w:rPr>
                <w:rFonts w:eastAsia="Calibri-Bold"/>
                <w:color w:val="000000"/>
                <w:szCs w:val="24"/>
              </w:rPr>
              <w:t>Извод из регистра Агенције за привредне регистре, односно извод из регистра надлежног Привредног суда.</w:t>
            </w:r>
          </w:p>
          <w:p w:rsidR="00295474" w:rsidRPr="00295474" w:rsidRDefault="00295474" w:rsidP="00295474">
            <w:pPr>
              <w:autoSpaceDE w:val="0"/>
              <w:autoSpaceDN w:val="0"/>
              <w:adjustRightInd w:val="0"/>
              <w:rPr>
                <w:rFonts w:eastAsia="Calibri-Bold"/>
                <w:color w:val="000000"/>
                <w:szCs w:val="24"/>
              </w:rPr>
            </w:pPr>
          </w:p>
        </w:tc>
      </w:tr>
      <w:tr w:rsidR="00295474" w:rsidRPr="00295474" w:rsidTr="00E86852">
        <w:tc>
          <w:tcPr>
            <w:tcW w:w="1538" w:type="dxa"/>
            <w:shd w:val="clear" w:color="auto" w:fill="auto"/>
          </w:tcPr>
          <w:p w:rsidR="00295474" w:rsidRPr="00295474" w:rsidRDefault="00295474" w:rsidP="00295474">
            <w:pPr>
              <w:autoSpaceDE w:val="0"/>
              <w:autoSpaceDN w:val="0"/>
              <w:adjustRightInd w:val="0"/>
              <w:rPr>
                <w:rFonts w:eastAsia="Calibri-Bold"/>
                <w:bCs/>
                <w:szCs w:val="24"/>
              </w:rPr>
            </w:pPr>
          </w:p>
          <w:p w:rsidR="00295474" w:rsidRPr="00295474" w:rsidRDefault="00295474" w:rsidP="00295474">
            <w:pPr>
              <w:autoSpaceDE w:val="0"/>
              <w:autoSpaceDN w:val="0"/>
              <w:adjustRightInd w:val="0"/>
              <w:rPr>
                <w:rFonts w:eastAsia="Calibri-Bold"/>
                <w:bCs/>
                <w:szCs w:val="24"/>
              </w:rPr>
            </w:pPr>
            <w:r w:rsidRPr="00295474">
              <w:rPr>
                <w:rFonts w:eastAsia="Calibri-Bold"/>
                <w:bCs/>
                <w:szCs w:val="24"/>
              </w:rPr>
              <w:t>Предузетник</w:t>
            </w:r>
          </w:p>
        </w:tc>
        <w:tc>
          <w:tcPr>
            <w:tcW w:w="7750" w:type="dxa"/>
            <w:shd w:val="clear" w:color="auto" w:fill="auto"/>
          </w:tcPr>
          <w:p w:rsidR="00295474" w:rsidRPr="00295474" w:rsidRDefault="00295474" w:rsidP="00295474">
            <w:pPr>
              <w:autoSpaceDE w:val="0"/>
              <w:autoSpaceDN w:val="0"/>
              <w:adjustRightInd w:val="0"/>
              <w:rPr>
                <w:rFonts w:eastAsia="Calibri-Bold"/>
                <w:color w:val="000000"/>
                <w:szCs w:val="24"/>
              </w:rPr>
            </w:pPr>
            <w:r w:rsidRPr="00295474">
              <w:rPr>
                <w:rFonts w:eastAsia="Calibri-Bold"/>
                <w:color w:val="000000"/>
                <w:szCs w:val="24"/>
              </w:rPr>
              <w:t>Извод из регистра Агенције за привредне регистре, односно извод из регистра надлежног Привредног суда.</w:t>
            </w:r>
          </w:p>
        </w:tc>
      </w:tr>
      <w:tr w:rsidR="00295474" w:rsidRPr="00295474" w:rsidTr="00E86852">
        <w:tc>
          <w:tcPr>
            <w:tcW w:w="1538" w:type="dxa"/>
            <w:shd w:val="clear" w:color="auto" w:fill="auto"/>
          </w:tcPr>
          <w:p w:rsidR="00295474" w:rsidRPr="00295474" w:rsidRDefault="00295474" w:rsidP="00295474">
            <w:pPr>
              <w:autoSpaceDE w:val="0"/>
              <w:autoSpaceDN w:val="0"/>
              <w:adjustRightInd w:val="0"/>
              <w:rPr>
                <w:rFonts w:eastAsia="Calibri-Bold"/>
                <w:bCs/>
                <w:szCs w:val="24"/>
                <w:u w:val="single"/>
              </w:rPr>
            </w:pPr>
            <w:r w:rsidRPr="00295474">
              <w:rPr>
                <w:rFonts w:eastAsia="Calibri-Bold"/>
                <w:bCs/>
                <w:szCs w:val="24"/>
                <w:u w:val="single"/>
              </w:rPr>
              <w:t>Физичко.лице</w:t>
            </w:r>
          </w:p>
        </w:tc>
        <w:tc>
          <w:tcPr>
            <w:tcW w:w="7750" w:type="dxa"/>
            <w:shd w:val="clear" w:color="auto" w:fill="auto"/>
          </w:tcPr>
          <w:p w:rsidR="00295474" w:rsidRPr="00295474" w:rsidRDefault="00295474" w:rsidP="00295474">
            <w:pPr>
              <w:autoSpaceDE w:val="0"/>
              <w:autoSpaceDN w:val="0"/>
              <w:adjustRightInd w:val="0"/>
              <w:jc w:val="center"/>
              <w:rPr>
                <w:rFonts w:eastAsia="Calibri-Bold"/>
                <w:color w:val="000000"/>
                <w:szCs w:val="24"/>
              </w:rPr>
            </w:pPr>
            <w:r w:rsidRPr="00295474">
              <w:rPr>
                <w:rFonts w:eastAsia="Calibri-Bold"/>
                <w:color w:val="000000"/>
                <w:szCs w:val="24"/>
              </w:rPr>
              <w:t>/</w:t>
            </w:r>
          </w:p>
        </w:tc>
      </w:tr>
    </w:tbl>
    <w:p w:rsidR="0090082A" w:rsidRDefault="0090082A" w:rsidP="00295474">
      <w:pPr>
        <w:suppressAutoHyphens/>
        <w:spacing w:line="100" w:lineRule="atLeast"/>
        <w:jc w:val="both"/>
        <w:rPr>
          <w:rFonts w:eastAsia="Calibri"/>
          <w:iCs/>
          <w:kern w:val="1"/>
          <w:szCs w:val="24"/>
        </w:rPr>
      </w:pPr>
    </w:p>
    <w:p w:rsidR="00804130" w:rsidRPr="00804130" w:rsidRDefault="00804130" w:rsidP="00295474">
      <w:pPr>
        <w:suppressAutoHyphens/>
        <w:spacing w:line="100" w:lineRule="atLeast"/>
        <w:jc w:val="both"/>
        <w:rPr>
          <w:rFonts w:eastAsia="Calibri"/>
          <w:iCs/>
          <w:kern w:val="1"/>
          <w:szCs w:val="24"/>
        </w:rPr>
      </w:pPr>
    </w:p>
    <w:p w:rsidR="00295474" w:rsidRPr="00295474" w:rsidRDefault="00295474" w:rsidP="007C01D8">
      <w:pPr>
        <w:numPr>
          <w:ilvl w:val="0"/>
          <w:numId w:val="19"/>
        </w:numPr>
        <w:suppressAutoHyphens/>
        <w:spacing w:line="100" w:lineRule="atLeast"/>
        <w:jc w:val="both"/>
        <w:rPr>
          <w:rFonts w:eastAsia="Calibri"/>
          <w:b/>
          <w:i/>
          <w:kern w:val="1"/>
        </w:rPr>
      </w:pPr>
      <w:r w:rsidRPr="00295474">
        <w:rPr>
          <w:rFonts w:eastAsia="Arial Unicode MS"/>
          <w:b/>
          <w:i/>
          <w:color w:val="000000"/>
          <w:kern w:val="1"/>
        </w:rPr>
        <w:t xml:space="preserve">Услов из чл. 75. </w:t>
      </w:r>
      <w:r w:rsidRPr="00295474">
        <w:rPr>
          <w:rFonts w:eastAsia="Arial Unicode MS"/>
          <w:b/>
          <w:i/>
          <w:iCs/>
          <w:color w:val="000000"/>
          <w:kern w:val="1"/>
          <w:szCs w:val="24"/>
          <w:lang w:eastAsia="ar-SA"/>
        </w:rPr>
        <w:t>с</w:t>
      </w:r>
      <w:r w:rsidR="00D00F08">
        <w:rPr>
          <w:rFonts w:eastAsia="Arial Unicode MS"/>
          <w:b/>
          <w:i/>
          <w:iCs/>
          <w:color w:val="000000"/>
          <w:kern w:val="1"/>
          <w:szCs w:val="24"/>
          <w:lang w:eastAsia="ar-SA"/>
        </w:rPr>
        <w:t>т</w:t>
      </w:r>
      <w:r w:rsidRPr="00295474">
        <w:rPr>
          <w:rFonts w:eastAsia="Arial Unicode MS"/>
          <w:b/>
          <w:i/>
          <w:iCs/>
          <w:color w:val="000000"/>
          <w:kern w:val="1"/>
          <w:szCs w:val="24"/>
          <w:lang w:eastAsia="ar-SA"/>
        </w:rPr>
        <w:t>ав</w:t>
      </w:r>
      <w:r w:rsidRPr="00295474">
        <w:rPr>
          <w:rFonts w:eastAsia="Arial Unicode MS"/>
          <w:b/>
          <w:i/>
          <w:color w:val="000000"/>
          <w:kern w:val="1"/>
        </w:rPr>
        <w:t xml:space="preserve"> 1. </w:t>
      </w:r>
      <w:r w:rsidRPr="00295474">
        <w:rPr>
          <w:rFonts w:eastAsia="Arial Unicode MS"/>
          <w:b/>
          <w:i/>
          <w:iCs/>
          <w:color w:val="000000"/>
          <w:kern w:val="1"/>
          <w:szCs w:val="24"/>
          <w:lang w:eastAsia="ar-SA"/>
        </w:rPr>
        <w:t>т</w:t>
      </w:r>
      <w:r w:rsidRPr="00295474">
        <w:rPr>
          <w:rFonts w:eastAsia="Arial Unicode MS"/>
          <w:b/>
          <w:i/>
          <w:color w:val="000000"/>
          <w:kern w:val="1"/>
        </w:rPr>
        <w:t>ач</w:t>
      </w:r>
      <w:r w:rsidRPr="00295474">
        <w:rPr>
          <w:rFonts w:eastAsia="Arial Unicode MS"/>
          <w:b/>
          <w:i/>
          <w:iCs/>
          <w:color w:val="000000"/>
          <w:kern w:val="1"/>
          <w:szCs w:val="24"/>
          <w:lang w:eastAsia="ar-SA"/>
        </w:rPr>
        <w:t>ка 2</w:t>
      </w:r>
      <w:r w:rsidRPr="00295474">
        <w:rPr>
          <w:rFonts w:eastAsia="Arial Unicode MS"/>
          <w:b/>
          <w:i/>
          <w:color w:val="000000"/>
          <w:kern w:val="1"/>
        </w:rPr>
        <w:t>) Закона</w:t>
      </w:r>
      <w:r w:rsidRPr="00295474">
        <w:rPr>
          <w:rFonts w:eastAsia="Arial Unicode MS"/>
          <w:b/>
          <w:i/>
          <w:iCs/>
          <w:color w:val="000000"/>
          <w:kern w:val="1"/>
          <w:szCs w:val="24"/>
          <w:lang w:eastAsia="ar-S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762"/>
      </w:tblGrid>
      <w:tr w:rsidR="00295474" w:rsidRPr="00295474" w:rsidTr="00E86852">
        <w:tc>
          <w:tcPr>
            <w:tcW w:w="1526" w:type="dxa"/>
            <w:shd w:val="clear" w:color="auto" w:fill="auto"/>
          </w:tcPr>
          <w:p w:rsidR="00295474" w:rsidRPr="00295474" w:rsidRDefault="00295474" w:rsidP="00295474">
            <w:pPr>
              <w:autoSpaceDE w:val="0"/>
              <w:autoSpaceDN w:val="0"/>
              <w:adjustRightInd w:val="0"/>
              <w:jc w:val="both"/>
              <w:rPr>
                <w:rFonts w:eastAsia="Calibri-Bold"/>
                <w:b/>
                <w:i/>
                <w:color w:val="000000"/>
                <w:szCs w:val="24"/>
                <w:u w:val="single"/>
              </w:rPr>
            </w:pPr>
          </w:p>
          <w:p w:rsidR="00295474" w:rsidRPr="00295474" w:rsidRDefault="00295474" w:rsidP="00295474">
            <w:pPr>
              <w:autoSpaceDE w:val="0"/>
              <w:autoSpaceDN w:val="0"/>
              <w:adjustRightInd w:val="0"/>
              <w:jc w:val="both"/>
              <w:rPr>
                <w:rFonts w:eastAsia="Calibri-Bold"/>
                <w:b/>
                <w:i/>
                <w:color w:val="000000"/>
                <w:szCs w:val="24"/>
                <w:u w:val="single"/>
              </w:rPr>
            </w:pPr>
          </w:p>
          <w:p w:rsidR="00295474" w:rsidRPr="00295474" w:rsidRDefault="00295474" w:rsidP="00295474">
            <w:pPr>
              <w:autoSpaceDE w:val="0"/>
              <w:autoSpaceDN w:val="0"/>
              <w:adjustRightInd w:val="0"/>
              <w:jc w:val="both"/>
              <w:rPr>
                <w:rFonts w:eastAsia="Calibri-Bold"/>
                <w:b/>
                <w:i/>
                <w:color w:val="000000"/>
                <w:szCs w:val="24"/>
                <w:u w:val="single"/>
              </w:rPr>
            </w:pPr>
          </w:p>
          <w:p w:rsidR="00295474" w:rsidRPr="00295474" w:rsidRDefault="00295474" w:rsidP="00295474">
            <w:pPr>
              <w:autoSpaceDE w:val="0"/>
              <w:autoSpaceDN w:val="0"/>
              <w:adjustRightInd w:val="0"/>
              <w:jc w:val="both"/>
              <w:rPr>
                <w:rFonts w:eastAsia="Calibri-Bold"/>
                <w:b/>
                <w:i/>
                <w:color w:val="000000"/>
                <w:szCs w:val="24"/>
                <w:u w:val="single"/>
              </w:rPr>
            </w:pPr>
          </w:p>
          <w:p w:rsidR="00295474" w:rsidRPr="00295474" w:rsidRDefault="00295474" w:rsidP="00295474">
            <w:pPr>
              <w:autoSpaceDE w:val="0"/>
              <w:autoSpaceDN w:val="0"/>
              <w:adjustRightInd w:val="0"/>
              <w:jc w:val="both"/>
              <w:rPr>
                <w:rFonts w:eastAsia="Calibri-Bold"/>
                <w:b/>
                <w:i/>
                <w:color w:val="000000"/>
                <w:szCs w:val="24"/>
                <w:u w:val="single"/>
              </w:rPr>
            </w:pPr>
          </w:p>
          <w:p w:rsidR="00295474" w:rsidRPr="00295474" w:rsidRDefault="00295474" w:rsidP="00295474">
            <w:pPr>
              <w:autoSpaceDE w:val="0"/>
              <w:autoSpaceDN w:val="0"/>
              <w:adjustRightInd w:val="0"/>
              <w:jc w:val="both"/>
              <w:rPr>
                <w:rFonts w:eastAsia="Calibri-Bold"/>
                <w:b/>
                <w:i/>
                <w:color w:val="000000"/>
                <w:szCs w:val="24"/>
                <w:u w:val="single"/>
              </w:rPr>
            </w:pPr>
          </w:p>
          <w:p w:rsidR="00295474" w:rsidRPr="00295474" w:rsidRDefault="00295474" w:rsidP="00295474">
            <w:pPr>
              <w:autoSpaceDE w:val="0"/>
              <w:autoSpaceDN w:val="0"/>
              <w:adjustRightInd w:val="0"/>
              <w:jc w:val="both"/>
              <w:rPr>
                <w:rFonts w:eastAsia="Calibri-Bold"/>
                <w:i/>
                <w:color w:val="000000"/>
                <w:szCs w:val="24"/>
                <w:u w:val="single"/>
              </w:rPr>
            </w:pPr>
            <w:r w:rsidRPr="00295474">
              <w:rPr>
                <w:rFonts w:eastAsia="Calibri-Bold"/>
                <w:i/>
                <w:color w:val="000000"/>
                <w:szCs w:val="24"/>
                <w:u w:val="single"/>
              </w:rPr>
              <w:t>Правно лице</w:t>
            </w:r>
          </w:p>
          <w:p w:rsidR="00295474" w:rsidRPr="00295474" w:rsidRDefault="00295474" w:rsidP="00295474">
            <w:pPr>
              <w:autoSpaceDE w:val="0"/>
              <w:autoSpaceDN w:val="0"/>
              <w:adjustRightInd w:val="0"/>
              <w:jc w:val="both"/>
              <w:rPr>
                <w:rFonts w:eastAsia="Calibri-Bold"/>
                <w:b/>
                <w:i/>
                <w:color w:val="000000"/>
                <w:szCs w:val="24"/>
                <w:u w:val="single"/>
              </w:rPr>
            </w:pPr>
          </w:p>
        </w:tc>
        <w:tc>
          <w:tcPr>
            <w:tcW w:w="7762" w:type="dxa"/>
            <w:shd w:val="clear" w:color="auto" w:fill="auto"/>
          </w:tcPr>
          <w:p w:rsidR="00295474" w:rsidRPr="00295474" w:rsidRDefault="00EE54B3" w:rsidP="007C01D8">
            <w:pPr>
              <w:numPr>
                <w:ilvl w:val="0"/>
                <w:numId w:val="1"/>
              </w:numPr>
              <w:autoSpaceDE w:val="0"/>
              <w:autoSpaceDN w:val="0"/>
              <w:adjustRightInd w:val="0"/>
              <w:jc w:val="both"/>
              <w:rPr>
                <w:rFonts w:eastAsia="Calibri-Bold"/>
                <w:color w:val="000000"/>
                <w:szCs w:val="24"/>
              </w:rPr>
            </w:pPr>
            <w:r>
              <w:rPr>
                <w:rFonts w:eastAsia="Calibri-Bold"/>
                <w:color w:val="000000"/>
                <w:szCs w:val="24"/>
              </w:rPr>
              <w:t>Извод из казнене евиденције</w:t>
            </w:r>
            <w:r w:rsidR="00295474" w:rsidRPr="00295474">
              <w:rPr>
                <w:rFonts w:eastAsia="Calibri-Bold"/>
                <w:color w:val="000000"/>
                <w:szCs w:val="24"/>
              </w:rPr>
              <w:t>, односно уверење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95474" w:rsidRPr="00295474" w:rsidRDefault="00295474" w:rsidP="007C01D8">
            <w:pPr>
              <w:numPr>
                <w:ilvl w:val="0"/>
                <w:numId w:val="1"/>
              </w:numPr>
              <w:autoSpaceDE w:val="0"/>
              <w:autoSpaceDN w:val="0"/>
              <w:adjustRightInd w:val="0"/>
              <w:jc w:val="both"/>
              <w:rPr>
                <w:rFonts w:eastAsia="Calibri-Bold"/>
                <w:color w:val="000000"/>
                <w:szCs w:val="24"/>
              </w:rPr>
            </w:pPr>
            <w:r w:rsidRPr="00295474">
              <w:rPr>
                <w:rFonts w:eastAsia="Calibri-Bold"/>
                <w:color w:val="000000"/>
                <w:szCs w:val="24"/>
              </w:rPr>
              <w:t>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295474" w:rsidRPr="00295474" w:rsidRDefault="00295474" w:rsidP="007C01D8">
            <w:pPr>
              <w:numPr>
                <w:ilvl w:val="0"/>
                <w:numId w:val="1"/>
              </w:numPr>
              <w:autoSpaceDE w:val="0"/>
              <w:autoSpaceDN w:val="0"/>
              <w:adjustRightInd w:val="0"/>
              <w:jc w:val="both"/>
              <w:rPr>
                <w:rFonts w:eastAsia="Calibri-Bold"/>
                <w:color w:val="000000"/>
                <w:szCs w:val="24"/>
              </w:rPr>
            </w:pPr>
            <w:r w:rsidRPr="00295474">
              <w:rPr>
                <w:rFonts w:eastAsia="Calibri-Bold"/>
                <w:color w:val="000000"/>
                <w:szCs w:val="24"/>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за неко од кривичних</w:t>
            </w:r>
            <w:r w:rsidR="00EE54B3">
              <w:rPr>
                <w:rFonts w:eastAsia="Calibri-Bold"/>
                <w:color w:val="000000"/>
                <w:szCs w:val="24"/>
              </w:rPr>
              <w:t xml:space="preserve"> дела организованог криминала (</w:t>
            </w:r>
            <w:r w:rsidRPr="00295474">
              <w:rPr>
                <w:rFonts w:eastAsia="Calibri-Bold"/>
                <w:color w:val="000000"/>
                <w:szCs w:val="24"/>
              </w:rPr>
              <w:t>захтев се подноси према месту рођења или према месту пребивалишта законског заступника</w:t>
            </w:r>
            <w:r w:rsidR="00EE54B3">
              <w:rPr>
                <w:rFonts w:eastAsia="Calibri-Bold"/>
                <w:color w:val="000000"/>
                <w:szCs w:val="24"/>
              </w:rPr>
              <w:t>)</w:t>
            </w:r>
            <w:r w:rsidRPr="00295474">
              <w:rPr>
                <w:rFonts w:eastAsia="Calibri-Bold"/>
                <w:color w:val="000000"/>
                <w:szCs w:val="24"/>
              </w:rPr>
              <w:t>. Уколико понуђач има више законских заступника, дужан је да достави доказ за сваког од њих.</w:t>
            </w:r>
          </w:p>
        </w:tc>
      </w:tr>
    </w:tbl>
    <w:p w:rsidR="00295474" w:rsidRPr="00295474" w:rsidRDefault="00295474" w:rsidP="00295474">
      <w:pPr>
        <w:autoSpaceDE w:val="0"/>
        <w:autoSpaceDN w:val="0"/>
        <w:adjustRightInd w:val="0"/>
        <w:jc w:val="both"/>
        <w:rPr>
          <w:rFonts w:eastAsia="Calibri-Bold"/>
          <w:bC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7762"/>
      </w:tblGrid>
      <w:tr w:rsidR="00295474" w:rsidRPr="00295474" w:rsidTr="00E86852">
        <w:tc>
          <w:tcPr>
            <w:tcW w:w="1526" w:type="dxa"/>
            <w:shd w:val="clear" w:color="auto" w:fill="auto"/>
          </w:tcPr>
          <w:p w:rsidR="00295474" w:rsidRPr="00295474" w:rsidRDefault="00295474" w:rsidP="00295474">
            <w:pPr>
              <w:rPr>
                <w:sz w:val="20"/>
              </w:rPr>
            </w:pPr>
          </w:p>
          <w:p w:rsidR="00295474" w:rsidRPr="00295474" w:rsidRDefault="00295474" w:rsidP="00295474">
            <w:pPr>
              <w:rPr>
                <w:sz w:val="20"/>
              </w:rPr>
            </w:pPr>
          </w:p>
          <w:p w:rsidR="00295474" w:rsidRPr="00295474" w:rsidRDefault="00295474" w:rsidP="00295474">
            <w:pPr>
              <w:rPr>
                <w:sz w:val="20"/>
              </w:rPr>
            </w:pPr>
          </w:p>
          <w:p w:rsidR="00295474" w:rsidRPr="00295474" w:rsidRDefault="00295474" w:rsidP="00295474">
            <w:pPr>
              <w:rPr>
                <w:sz w:val="20"/>
              </w:rPr>
            </w:pPr>
          </w:p>
          <w:p w:rsidR="00295474" w:rsidRPr="00295474" w:rsidRDefault="00295474" w:rsidP="00295474">
            <w:pPr>
              <w:rPr>
                <w:i/>
                <w:sz w:val="20"/>
                <w:u w:val="single"/>
              </w:rPr>
            </w:pPr>
            <w:r w:rsidRPr="00295474">
              <w:rPr>
                <w:i/>
                <w:sz w:val="20"/>
                <w:u w:val="single"/>
              </w:rPr>
              <w:t>Предузетник и физичко лице</w:t>
            </w:r>
          </w:p>
          <w:p w:rsidR="00295474" w:rsidRPr="00295474" w:rsidRDefault="00295474" w:rsidP="00295474">
            <w:pPr>
              <w:rPr>
                <w:i/>
                <w:sz w:val="20"/>
                <w:u w:val="single"/>
              </w:rPr>
            </w:pPr>
          </w:p>
          <w:p w:rsidR="00295474" w:rsidRPr="00295474" w:rsidRDefault="00295474" w:rsidP="00295474">
            <w:pPr>
              <w:rPr>
                <w:sz w:val="20"/>
              </w:rPr>
            </w:pPr>
          </w:p>
          <w:p w:rsidR="00295474" w:rsidRPr="00295474" w:rsidRDefault="00295474" w:rsidP="00295474">
            <w:pPr>
              <w:rPr>
                <w:sz w:val="20"/>
              </w:rPr>
            </w:pPr>
          </w:p>
        </w:tc>
        <w:tc>
          <w:tcPr>
            <w:tcW w:w="7762" w:type="dxa"/>
            <w:shd w:val="clear" w:color="auto" w:fill="auto"/>
          </w:tcPr>
          <w:p w:rsidR="00295474" w:rsidRPr="00295474" w:rsidRDefault="00295474" w:rsidP="00EE54B3">
            <w:pPr>
              <w:jc w:val="both"/>
              <w:rPr>
                <w:szCs w:val="24"/>
              </w:rPr>
            </w:pPr>
          </w:p>
          <w:p w:rsidR="00295474" w:rsidRPr="00295474" w:rsidRDefault="00295474" w:rsidP="00EE54B3">
            <w:pPr>
              <w:autoSpaceDE w:val="0"/>
              <w:autoSpaceDN w:val="0"/>
              <w:adjustRightInd w:val="0"/>
              <w:jc w:val="both"/>
              <w:rPr>
                <w:rFonts w:eastAsia="Calibri-Bold"/>
                <w:color w:val="000000"/>
                <w:szCs w:val="24"/>
              </w:rPr>
            </w:pPr>
            <w:r w:rsidRPr="00295474">
              <w:rPr>
                <w:rFonts w:eastAsia="Calibri-Bold"/>
                <w:color w:val="000000"/>
                <w:szCs w:val="24"/>
              </w:rPr>
              <w:t>Извод из казнене евиденције: 1) уверење надлежне полицијске управе МУП-а којим се потврђује да да није осуђиван за неко од кривичних дела као члан организоване криминалне групе, да није осуђиван за кривична дела против привреде, кривична дела</w:t>
            </w:r>
          </w:p>
          <w:p w:rsidR="00295474" w:rsidRPr="00295474" w:rsidRDefault="00295474" w:rsidP="00EE54B3">
            <w:pPr>
              <w:autoSpaceDE w:val="0"/>
              <w:autoSpaceDN w:val="0"/>
              <w:adjustRightInd w:val="0"/>
              <w:jc w:val="both"/>
              <w:rPr>
                <w:rFonts w:eastAsia="Calibri-Bold"/>
                <w:color w:val="000000"/>
                <w:szCs w:val="24"/>
              </w:rPr>
            </w:pPr>
            <w:r w:rsidRPr="00295474">
              <w:rPr>
                <w:rFonts w:eastAsia="Calibri-Bold"/>
                <w:color w:val="000000"/>
                <w:szCs w:val="24"/>
              </w:rPr>
              <w:t>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r w:rsidR="00EE54B3">
              <w:rPr>
                <w:rFonts w:eastAsia="Calibri-Bold"/>
                <w:color w:val="000000"/>
                <w:szCs w:val="24"/>
              </w:rPr>
              <w:t>).</w:t>
            </w:r>
          </w:p>
          <w:p w:rsidR="00295474" w:rsidRPr="00295474" w:rsidRDefault="00295474" w:rsidP="00EE54B3">
            <w:pPr>
              <w:jc w:val="both"/>
              <w:rPr>
                <w:szCs w:val="24"/>
              </w:rPr>
            </w:pPr>
          </w:p>
        </w:tc>
      </w:tr>
    </w:tbl>
    <w:p w:rsidR="00295474" w:rsidRPr="00295474" w:rsidRDefault="00295474" w:rsidP="00295474">
      <w:pPr>
        <w:ind w:firstLine="708"/>
        <w:rPr>
          <w:sz w:val="20"/>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2"/>
      </w:tblGrid>
      <w:tr w:rsidR="00295474" w:rsidRPr="00295474" w:rsidTr="00E86852">
        <w:tc>
          <w:tcPr>
            <w:tcW w:w="7762" w:type="dxa"/>
            <w:shd w:val="clear" w:color="auto" w:fill="auto"/>
          </w:tcPr>
          <w:p w:rsidR="00295474" w:rsidRPr="00295474" w:rsidRDefault="00295474" w:rsidP="00295474">
            <w:pPr>
              <w:autoSpaceDE w:val="0"/>
              <w:autoSpaceDN w:val="0"/>
              <w:adjustRightInd w:val="0"/>
              <w:jc w:val="both"/>
              <w:rPr>
                <w:rFonts w:eastAsia="Calibri-Bold"/>
                <w:b/>
                <w:color w:val="000000"/>
                <w:szCs w:val="24"/>
              </w:rPr>
            </w:pPr>
            <w:r w:rsidRPr="00295474">
              <w:rPr>
                <w:rFonts w:eastAsia="Calibri-Bold"/>
                <w:b/>
                <w:color w:val="000000"/>
                <w:szCs w:val="24"/>
              </w:rPr>
              <w:t>ДОКАЗ О ИСПУЊЕНОСТИ УСЛОВА ИЗ ЧЛАНА 75. СТАВ 1. ТАЧКА 2. ЗАКОНА, НЕ МОЖЕ БИТИ СТАРИЈИ ОД ДВА МЕСЕЦА ПРЕ ОТВАРАЊА ПОНУДА.</w:t>
            </w:r>
          </w:p>
        </w:tc>
      </w:tr>
    </w:tbl>
    <w:p w:rsidR="00295474" w:rsidRPr="00295474" w:rsidRDefault="00295474" w:rsidP="00295474">
      <w:pPr>
        <w:autoSpaceDE w:val="0"/>
        <w:autoSpaceDN w:val="0"/>
        <w:adjustRightInd w:val="0"/>
        <w:rPr>
          <w:rFonts w:ascii="Calibri" w:eastAsia="Calibri-Bold" w:hAnsi="Calibri" w:cs="Calibri"/>
          <w:i/>
          <w:iCs/>
          <w:color w:val="FFFFFF"/>
          <w:sz w:val="15"/>
          <w:szCs w:val="15"/>
        </w:rPr>
      </w:pPr>
    </w:p>
    <w:p w:rsidR="00295474" w:rsidRPr="00295474" w:rsidRDefault="00295474" w:rsidP="00295474">
      <w:pPr>
        <w:autoSpaceDE w:val="0"/>
        <w:autoSpaceDN w:val="0"/>
        <w:adjustRightInd w:val="0"/>
        <w:jc w:val="both"/>
        <w:rPr>
          <w:rFonts w:eastAsia="Calibri-Bold"/>
          <w:bCs/>
          <w:color w:val="000000"/>
          <w:szCs w:val="24"/>
        </w:rPr>
      </w:pPr>
    </w:p>
    <w:p w:rsidR="00295474" w:rsidRPr="00295474" w:rsidRDefault="00295474" w:rsidP="00295474">
      <w:pPr>
        <w:autoSpaceDE w:val="0"/>
        <w:autoSpaceDN w:val="0"/>
        <w:adjustRightInd w:val="0"/>
        <w:ind w:firstLine="708"/>
        <w:jc w:val="both"/>
        <w:rPr>
          <w:rFonts w:eastAsia="Calibri-Bold"/>
          <w:b/>
          <w:i/>
          <w:color w:val="000000"/>
          <w:szCs w:val="24"/>
          <w:u w:val="single"/>
        </w:rPr>
      </w:pPr>
      <w:r w:rsidRPr="00295474">
        <w:rPr>
          <w:rFonts w:eastAsia="Calibri-Bold"/>
          <w:b/>
          <w:bCs/>
          <w:i/>
          <w:color w:val="000000"/>
          <w:szCs w:val="24"/>
        </w:rPr>
        <w:t>3) Услов</w:t>
      </w:r>
      <w:r w:rsidRPr="00295474">
        <w:rPr>
          <w:rFonts w:eastAsia="Calibri-Bold"/>
          <w:b/>
          <w:i/>
          <w:color w:val="000000"/>
          <w:szCs w:val="24"/>
        </w:rPr>
        <w:t>. из члан 75. став 1. тачка  4) Закона.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1"/>
        <w:gridCol w:w="7337"/>
      </w:tblGrid>
      <w:tr w:rsidR="00295474" w:rsidRPr="00295474" w:rsidTr="00E86852">
        <w:tc>
          <w:tcPr>
            <w:tcW w:w="1951" w:type="dxa"/>
            <w:shd w:val="clear" w:color="auto" w:fill="auto"/>
          </w:tcPr>
          <w:p w:rsidR="00295474" w:rsidRPr="00295474" w:rsidRDefault="00295474" w:rsidP="00295474">
            <w:pPr>
              <w:autoSpaceDE w:val="0"/>
              <w:autoSpaceDN w:val="0"/>
              <w:adjustRightInd w:val="0"/>
              <w:rPr>
                <w:rFonts w:eastAsia="Calibri-Bold"/>
                <w:bCs/>
                <w:i/>
                <w:color w:val="000000"/>
                <w:szCs w:val="24"/>
                <w:u w:val="single"/>
              </w:rPr>
            </w:pPr>
          </w:p>
          <w:p w:rsidR="00295474" w:rsidRPr="00295474" w:rsidRDefault="00295474" w:rsidP="00295474">
            <w:pPr>
              <w:autoSpaceDE w:val="0"/>
              <w:autoSpaceDN w:val="0"/>
              <w:adjustRightInd w:val="0"/>
              <w:rPr>
                <w:rFonts w:eastAsia="Calibri-Bold"/>
                <w:bCs/>
                <w:i/>
                <w:color w:val="000000"/>
                <w:szCs w:val="24"/>
                <w:u w:val="single"/>
              </w:rPr>
            </w:pPr>
          </w:p>
          <w:p w:rsidR="00295474" w:rsidRPr="00295474" w:rsidRDefault="00295474" w:rsidP="00295474">
            <w:pPr>
              <w:autoSpaceDE w:val="0"/>
              <w:autoSpaceDN w:val="0"/>
              <w:adjustRightInd w:val="0"/>
              <w:rPr>
                <w:rFonts w:eastAsia="Calibri-Bold"/>
                <w:bCs/>
                <w:i/>
                <w:color w:val="000000"/>
                <w:szCs w:val="24"/>
                <w:u w:val="single"/>
              </w:rPr>
            </w:pPr>
            <w:r w:rsidRPr="00295474">
              <w:rPr>
                <w:rFonts w:eastAsia="Calibri-Bold"/>
                <w:bCs/>
                <w:i/>
                <w:color w:val="000000"/>
                <w:szCs w:val="24"/>
                <w:u w:val="single"/>
              </w:rPr>
              <w:t>Правно лице</w:t>
            </w:r>
          </w:p>
        </w:tc>
        <w:tc>
          <w:tcPr>
            <w:tcW w:w="7337" w:type="dxa"/>
            <w:shd w:val="clear" w:color="auto" w:fill="auto"/>
          </w:tcPr>
          <w:p w:rsidR="00295474" w:rsidRPr="00295474" w:rsidRDefault="00295474" w:rsidP="007C01D8">
            <w:pPr>
              <w:numPr>
                <w:ilvl w:val="0"/>
                <w:numId w:val="2"/>
              </w:numPr>
              <w:autoSpaceDE w:val="0"/>
              <w:autoSpaceDN w:val="0"/>
              <w:adjustRightInd w:val="0"/>
              <w:rPr>
                <w:rFonts w:eastAsia="Calibri-Bold"/>
                <w:color w:val="000000"/>
                <w:szCs w:val="24"/>
              </w:rPr>
            </w:pPr>
            <w:r w:rsidRPr="00295474">
              <w:rPr>
                <w:rFonts w:eastAsia="Calibri-Bold"/>
                <w:color w:val="000000"/>
                <w:szCs w:val="24"/>
              </w:rPr>
              <w:t xml:space="preserve">уверење Пореске управе  Министарства финансија да је измирио доспеле порезе и доприносе и </w:t>
            </w:r>
          </w:p>
          <w:p w:rsidR="00295474" w:rsidRPr="00295474" w:rsidRDefault="00295474" w:rsidP="007C01D8">
            <w:pPr>
              <w:numPr>
                <w:ilvl w:val="0"/>
                <w:numId w:val="2"/>
              </w:numPr>
              <w:autoSpaceDE w:val="0"/>
              <w:autoSpaceDN w:val="0"/>
              <w:adjustRightInd w:val="0"/>
              <w:rPr>
                <w:rFonts w:eastAsia="Calibri-Bold"/>
                <w:color w:val="000000"/>
                <w:szCs w:val="24"/>
              </w:rPr>
            </w:pPr>
            <w:r w:rsidRPr="00295474">
              <w:rPr>
                <w:rFonts w:eastAsia="Calibri-Bold"/>
                <w:color w:val="000000"/>
                <w:szCs w:val="24"/>
              </w:rPr>
              <w:t xml:space="preserve">уверења надлежне локалне самоуправе да је измирио обавезе по основу изворних локалних јавних прихода </w:t>
            </w:r>
          </w:p>
        </w:tc>
      </w:tr>
      <w:tr w:rsidR="00295474" w:rsidRPr="00295474" w:rsidTr="00E86852">
        <w:tc>
          <w:tcPr>
            <w:tcW w:w="1951" w:type="dxa"/>
            <w:shd w:val="clear" w:color="auto" w:fill="auto"/>
          </w:tcPr>
          <w:p w:rsidR="00295474" w:rsidRPr="00295474" w:rsidRDefault="00295474" w:rsidP="00295474">
            <w:pPr>
              <w:autoSpaceDE w:val="0"/>
              <w:autoSpaceDN w:val="0"/>
              <w:adjustRightInd w:val="0"/>
              <w:rPr>
                <w:rFonts w:eastAsia="Calibri-Bold"/>
                <w:bCs/>
                <w:i/>
                <w:color w:val="000000"/>
                <w:szCs w:val="24"/>
                <w:u w:val="single"/>
              </w:rPr>
            </w:pPr>
          </w:p>
          <w:p w:rsidR="00295474" w:rsidRPr="00295474" w:rsidRDefault="00295474" w:rsidP="00295474">
            <w:pPr>
              <w:autoSpaceDE w:val="0"/>
              <w:autoSpaceDN w:val="0"/>
              <w:adjustRightInd w:val="0"/>
              <w:rPr>
                <w:rFonts w:eastAsia="Calibri-Bold"/>
                <w:bCs/>
                <w:i/>
                <w:color w:val="000000"/>
                <w:szCs w:val="24"/>
                <w:u w:val="single"/>
              </w:rPr>
            </w:pPr>
            <w:r w:rsidRPr="00295474">
              <w:rPr>
                <w:rFonts w:eastAsia="Calibri-Bold"/>
                <w:bCs/>
                <w:i/>
                <w:color w:val="000000"/>
                <w:szCs w:val="24"/>
                <w:u w:val="single"/>
              </w:rPr>
              <w:t xml:space="preserve">Предузетник </w:t>
            </w:r>
          </w:p>
        </w:tc>
        <w:tc>
          <w:tcPr>
            <w:tcW w:w="7337" w:type="dxa"/>
            <w:shd w:val="clear" w:color="auto" w:fill="auto"/>
          </w:tcPr>
          <w:p w:rsidR="00295474" w:rsidRPr="00295474" w:rsidRDefault="00295474" w:rsidP="007C01D8">
            <w:pPr>
              <w:numPr>
                <w:ilvl w:val="0"/>
                <w:numId w:val="3"/>
              </w:numPr>
              <w:autoSpaceDE w:val="0"/>
              <w:autoSpaceDN w:val="0"/>
              <w:adjustRightInd w:val="0"/>
              <w:rPr>
                <w:rFonts w:eastAsia="Calibri-Bold"/>
                <w:color w:val="000000"/>
                <w:szCs w:val="24"/>
              </w:rPr>
            </w:pPr>
            <w:r w:rsidRPr="00295474">
              <w:rPr>
                <w:rFonts w:eastAsia="Calibri-Bold"/>
                <w:color w:val="000000"/>
                <w:szCs w:val="24"/>
              </w:rPr>
              <w:t>уверење Пореске управе  Министарства финансија да је измирио доспеле порезе и доприносе и</w:t>
            </w:r>
          </w:p>
          <w:p w:rsidR="00295474" w:rsidRPr="00295474" w:rsidRDefault="00295474" w:rsidP="007C01D8">
            <w:pPr>
              <w:numPr>
                <w:ilvl w:val="0"/>
                <w:numId w:val="3"/>
              </w:numPr>
              <w:autoSpaceDE w:val="0"/>
              <w:autoSpaceDN w:val="0"/>
              <w:adjustRightInd w:val="0"/>
              <w:rPr>
                <w:rFonts w:eastAsia="Calibri-Bold"/>
                <w:color w:val="000000"/>
                <w:szCs w:val="24"/>
              </w:rPr>
            </w:pPr>
            <w:r w:rsidRPr="00295474">
              <w:rPr>
                <w:rFonts w:eastAsia="Calibri-Bold"/>
                <w:color w:val="000000"/>
                <w:szCs w:val="24"/>
              </w:rPr>
              <w:t>уверења надлежне локалне самоуправе да је измирио обавезе по основу изворних локалних јавних прихода</w:t>
            </w:r>
          </w:p>
        </w:tc>
      </w:tr>
      <w:tr w:rsidR="00295474" w:rsidRPr="00295474" w:rsidTr="00E86852">
        <w:tc>
          <w:tcPr>
            <w:tcW w:w="1951" w:type="dxa"/>
            <w:shd w:val="clear" w:color="auto" w:fill="auto"/>
          </w:tcPr>
          <w:p w:rsidR="00295474" w:rsidRPr="00295474" w:rsidRDefault="00295474" w:rsidP="00295474">
            <w:pPr>
              <w:autoSpaceDE w:val="0"/>
              <w:autoSpaceDN w:val="0"/>
              <w:adjustRightInd w:val="0"/>
              <w:rPr>
                <w:rFonts w:eastAsia="Calibri-Bold"/>
                <w:bCs/>
                <w:i/>
                <w:color w:val="000000"/>
                <w:szCs w:val="24"/>
                <w:u w:val="single"/>
              </w:rPr>
            </w:pPr>
          </w:p>
          <w:p w:rsidR="00295474" w:rsidRPr="00295474" w:rsidRDefault="00295474" w:rsidP="00295474">
            <w:pPr>
              <w:autoSpaceDE w:val="0"/>
              <w:autoSpaceDN w:val="0"/>
              <w:adjustRightInd w:val="0"/>
              <w:rPr>
                <w:rFonts w:eastAsia="Calibri-Bold"/>
                <w:bCs/>
                <w:i/>
                <w:color w:val="000000"/>
                <w:szCs w:val="24"/>
                <w:u w:val="single"/>
              </w:rPr>
            </w:pPr>
            <w:r w:rsidRPr="00295474">
              <w:rPr>
                <w:rFonts w:eastAsia="Calibri-Bold"/>
                <w:bCs/>
                <w:i/>
                <w:color w:val="000000"/>
                <w:szCs w:val="24"/>
                <w:u w:val="single"/>
              </w:rPr>
              <w:t>Физичко лице</w:t>
            </w:r>
          </w:p>
        </w:tc>
        <w:tc>
          <w:tcPr>
            <w:tcW w:w="7337" w:type="dxa"/>
            <w:shd w:val="clear" w:color="auto" w:fill="auto"/>
          </w:tcPr>
          <w:p w:rsidR="00295474" w:rsidRPr="00295474" w:rsidRDefault="00295474" w:rsidP="007C01D8">
            <w:pPr>
              <w:numPr>
                <w:ilvl w:val="0"/>
                <w:numId w:val="24"/>
              </w:numPr>
              <w:autoSpaceDE w:val="0"/>
              <w:autoSpaceDN w:val="0"/>
              <w:adjustRightInd w:val="0"/>
              <w:rPr>
                <w:rFonts w:eastAsia="Calibri-Bold"/>
                <w:color w:val="000000"/>
                <w:szCs w:val="24"/>
              </w:rPr>
            </w:pPr>
            <w:r w:rsidRPr="00295474">
              <w:rPr>
                <w:rFonts w:eastAsia="Calibri-Bold"/>
                <w:color w:val="000000"/>
                <w:szCs w:val="24"/>
              </w:rPr>
              <w:t>уверење Пореске управе  Министарства финансија да је измирио доспеле порезе и доприносе и</w:t>
            </w:r>
          </w:p>
          <w:p w:rsidR="00295474" w:rsidRPr="00295474" w:rsidRDefault="00295474" w:rsidP="007C01D8">
            <w:pPr>
              <w:numPr>
                <w:ilvl w:val="0"/>
                <w:numId w:val="24"/>
              </w:numPr>
              <w:autoSpaceDE w:val="0"/>
              <w:autoSpaceDN w:val="0"/>
              <w:adjustRightInd w:val="0"/>
              <w:rPr>
                <w:rFonts w:eastAsia="Calibri-Bold"/>
                <w:color w:val="000000"/>
                <w:szCs w:val="24"/>
              </w:rPr>
            </w:pPr>
            <w:r w:rsidRPr="00295474">
              <w:rPr>
                <w:rFonts w:eastAsia="Calibri-Bold"/>
                <w:color w:val="000000"/>
                <w:szCs w:val="24"/>
              </w:rPr>
              <w:lastRenderedPageBreak/>
              <w:t>уверења надлежне локалне самоуправе да је измирио обавезе по основу изворних локалних јавних прихода</w:t>
            </w:r>
          </w:p>
        </w:tc>
      </w:tr>
      <w:tr w:rsidR="00295474" w:rsidRPr="00295474" w:rsidTr="00E86852">
        <w:tc>
          <w:tcPr>
            <w:tcW w:w="1951" w:type="dxa"/>
            <w:shd w:val="clear" w:color="auto" w:fill="auto"/>
          </w:tcPr>
          <w:p w:rsidR="00295474" w:rsidRPr="00295474" w:rsidRDefault="00295474" w:rsidP="00295474">
            <w:pPr>
              <w:autoSpaceDE w:val="0"/>
              <w:autoSpaceDN w:val="0"/>
              <w:adjustRightInd w:val="0"/>
              <w:rPr>
                <w:rFonts w:eastAsia="Calibri-Bold"/>
                <w:color w:val="000000"/>
                <w:szCs w:val="24"/>
              </w:rPr>
            </w:pPr>
          </w:p>
          <w:p w:rsidR="00295474" w:rsidRPr="00295474" w:rsidRDefault="00295474" w:rsidP="00295474">
            <w:pPr>
              <w:autoSpaceDE w:val="0"/>
              <w:autoSpaceDN w:val="0"/>
              <w:adjustRightInd w:val="0"/>
              <w:rPr>
                <w:rFonts w:eastAsia="Calibri-Bold"/>
                <w:color w:val="000000"/>
                <w:szCs w:val="24"/>
              </w:rPr>
            </w:pPr>
          </w:p>
          <w:p w:rsidR="00295474" w:rsidRPr="00295474" w:rsidRDefault="00295474" w:rsidP="00295474">
            <w:pPr>
              <w:autoSpaceDE w:val="0"/>
              <w:autoSpaceDN w:val="0"/>
              <w:adjustRightInd w:val="0"/>
              <w:rPr>
                <w:rFonts w:eastAsia="Calibri-Bold"/>
                <w:color w:val="000000"/>
                <w:szCs w:val="24"/>
              </w:rPr>
            </w:pPr>
          </w:p>
          <w:p w:rsidR="00295474" w:rsidRPr="00295474" w:rsidRDefault="00295474" w:rsidP="00295474">
            <w:pPr>
              <w:autoSpaceDE w:val="0"/>
              <w:autoSpaceDN w:val="0"/>
              <w:adjustRightInd w:val="0"/>
              <w:rPr>
                <w:rFonts w:eastAsia="Calibri-Bold"/>
                <w:color w:val="000000"/>
                <w:szCs w:val="24"/>
              </w:rPr>
            </w:pPr>
          </w:p>
          <w:p w:rsidR="00295474" w:rsidRPr="00295474" w:rsidRDefault="00295474" w:rsidP="00295474">
            <w:pPr>
              <w:autoSpaceDE w:val="0"/>
              <w:autoSpaceDN w:val="0"/>
              <w:adjustRightInd w:val="0"/>
              <w:rPr>
                <w:rFonts w:eastAsia="Calibri-Bold"/>
                <w:color w:val="000000"/>
                <w:szCs w:val="24"/>
              </w:rPr>
            </w:pPr>
          </w:p>
          <w:p w:rsidR="00295474" w:rsidRPr="00295474" w:rsidRDefault="00295474" w:rsidP="00295474">
            <w:pPr>
              <w:autoSpaceDE w:val="0"/>
              <w:autoSpaceDN w:val="0"/>
              <w:adjustRightInd w:val="0"/>
              <w:rPr>
                <w:rFonts w:eastAsia="Calibri-Bold"/>
                <w:color w:val="000000"/>
                <w:szCs w:val="24"/>
              </w:rPr>
            </w:pPr>
          </w:p>
          <w:p w:rsidR="00295474" w:rsidRPr="00295474" w:rsidRDefault="00295474" w:rsidP="00295474">
            <w:pPr>
              <w:autoSpaceDE w:val="0"/>
              <w:autoSpaceDN w:val="0"/>
              <w:adjustRightInd w:val="0"/>
              <w:rPr>
                <w:rFonts w:eastAsia="Calibri-Bold"/>
                <w:color w:val="000000"/>
                <w:szCs w:val="24"/>
              </w:rPr>
            </w:pPr>
            <w:r w:rsidRPr="00295474">
              <w:rPr>
                <w:rFonts w:eastAsia="Calibri-Bold"/>
                <w:color w:val="000000"/>
                <w:szCs w:val="24"/>
              </w:rPr>
              <w:t>Орган надлежан за издавање:</w:t>
            </w:r>
          </w:p>
          <w:p w:rsidR="00295474" w:rsidRPr="00295474" w:rsidRDefault="00295474" w:rsidP="00295474">
            <w:pPr>
              <w:autoSpaceDE w:val="0"/>
              <w:autoSpaceDN w:val="0"/>
              <w:adjustRightInd w:val="0"/>
              <w:ind w:left="720"/>
              <w:rPr>
                <w:rFonts w:eastAsia="Calibri-Bold"/>
                <w:bCs/>
                <w:i/>
                <w:color w:val="000000"/>
                <w:szCs w:val="24"/>
                <w:u w:val="single"/>
              </w:rPr>
            </w:pPr>
          </w:p>
        </w:tc>
        <w:tc>
          <w:tcPr>
            <w:tcW w:w="7337" w:type="dxa"/>
            <w:shd w:val="clear" w:color="auto" w:fill="auto"/>
          </w:tcPr>
          <w:p w:rsidR="00295474" w:rsidRPr="00295474" w:rsidRDefault="00EE54B3" w:rsidP="00EE54B3">
            <w:pPr>
              <w:autoSpaceDE w:val="0"/>
              <w:autoSpaceDN w:val="0"/>
              <w:adjustRightInd w:val="0"/>
              <w:ind w:left="426"/>
              <w:jc w:val="both"/>
              <w:rPr>
                <w:rFonts w:eastAsia="Calibri-Bold"/>
                <w:color w:val="000000"/>
                <w:szCs w:val="24"/>
              </w:rPr>
            </w:pPr>
            <w:r>
              <w:rPr>
                <w:rFonts w:eastAsia="SymbolMT"/>
                <w:color w:val="000000"/>
                <w:szCs w:val="24"/>
              </w:rPr>
              <w:t>1)</w:t>
            </w:r>
            <w:r w:rsidR="00295474" w:rsidRPr="00295474">
              <w:rPr>
                <w:rFonts w:eastAsia="Calibri-Bold"/>
                <w:color w:val="000000"/>
                <w:szCs w:val="24"/>
              </w:rPr>
              <w:t xml:space="preserve">Република Србија - Министарство финансија - Пореска </w:t>
            </w:r>
          </w:p>
          <w:p w:rsidR="00295474" w:rsidRPr="00295474" w:rsidRDefault="00295474" w:rsidP="00295474">
            <w:pPr>
              <w:autoSpaceDE w:val="0"/>
              <w:autoSpaceDN w:val="0"/>
              <w:adjustRightInd w:val="0"/>
              <w:jc w:val="both"/>
              <w:rPr>
                <w:rFonts w:eastAsia="Calibri-Bold"/>
                <w:color w:val="000000"/>
                <w:szCs w:val="24"/>
              </w:rPr>
            </w:pPr>
            <w:r w:rsidRPr="00295474">
              <w:rPr>
                <w:rFonts w:eastAsia="Calibri-Bold"/>
                <w:color w:val="000000"/>
                <w:szCs w:val="24"/>
              </w:rPr>
              <w:t>управа Регионални центар -  Филијала/експозитура - према месту</w:t>
            </w:r>
          </w:p>
          <w:p w:rsidR="00295474" w:rsidRPr="00295474" w:rsidRDefault="00295474" w:rsidP="00295474">
            <w:pPr>
              <w:autoSpaceDE w:val="0"/>
              <w:autoSpaceDN w:val="0"/>
              <w:adjustRightInd w:val="0"/>
              <w:jc w:val="both"/>
              <w:rPr>
                <w:rFonts w:eastAsia="Calibri-Bold"/>
                <w:color w:val="000000"/>
                <w:szCs w:val="24"/>
              </w:rPr>
            </w:pPr>
            <w:r w:rsidRPr="00295474">
              <w:rPr>
                <w:rFonts w:eastAsia="Calibri-Bold"/>
                <w:color w:val="000000"/>
                <w:szCs w:val="24"/>
              </w:rPr>
              <w:t>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295474" w:rsidRPr="00295474" w:rsidRDefault="00EE54B3" w:rsidP="00EE54B3">
            <w:pPr>
              <w:autoSpaceDE w:val="0"/>
              <w:autoSpaceDN w:val="0"/>
              <w:adjustRightInd w:val="0"/>
              <w:ind w:left="360"/>
              <w:jc w:val="both"/>
              <w:rPr>
                <w:rFonts w:eastAsia="Calibri-Bold"/>
                <w:color w:val="000000"/>
                <w:szCs w:val="24"/>
              </w:rPr>
            </w:pPr>
            <w:r>
              <w:rPr>
                <w:rFonts w:eastAsia="Calibri-Bold"/>
                <w:color w:val="000000"/>
                <w:szCs w:val="24"/>
              </w:rPr>
              <w:t>2)</w:t>
            </w:r>
            <w:r w:rsidR="00295474" w:rsidRPr="00295474">
              <w:rPr>
                <w:rFonts w:eastAsia="Calibri-Bold"/>
                <w:color w:val="000000"/>
                <w:szCs w:val="24"/>
              </w:rPr>
              <w:t>Град, односно општина - градска, односно општинска пореска</w:t>
            </w:r>
          </w:p>
          <w:p w:rsidR="00295474" w:rsidRPr="00295474" w:rsidRDefault="00295474" w:rsidP="00295474">
            <w:pPr>
              <w:autoSpaceDE w:val="0"/>
              <w:autoSpaceDN w:val="0"/>
              <w:adjustRightInd w:val="0"/>
              <w:jc w:val="both"/>
              <w:rPr>
                <w:rFonts w:eastAsia="Calibri-Bold"/>
                <w:color w:val="000000"/>
                <w:szCs w:val="24"/>
              </w:rPr>
            </w:pPr>
            <w:r w:rsidRPr="00295474">
              <w:rPr>
                <w:rFonts w:eastAsia="Calibri-Bold"/>
                <w:color w:val="000000"/>
                <w:szCs w:val="24"/>
              </w:rPr>
              <w:t>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 Уколико локална (општинска)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w:t>
            </w:r>
          </w:p>
          <w:p w:rsidR="00295474" w:rsidRPr="00295474" w:rsidRDefault="00295474" w:rsidP="00295474">
            <w:pPr>
              <w:autoSpaceDE w:val="0"/>
              <w:autoSpaceDN w:val="0"/>
              <w:adjustRightInd w:val="0"/>
              <w:jc w:val="both"/>
              <w:rPr>
                <w:rFonts w:eastAsia="Calibri-Bold"/>
                <w:color w:val="000000"/>
                <w:szCs w:val="24"/>
              </w:rPr>
            </w:pPr>
            <w:r w:rsidRPr="00295474">
              <w:rPr>
                <w:rFonts w:eastAsia="Calibri-Bold"/>
                <w:color w:val="000000"/>
                <w:szCs w:val="24"/>
              </w:rPr>
              <w:t>локалне пореске управе приложи и потврде осталих локалних</w:t>
            </w:r>
          </w:p>
          <w:p w:rsidR="00295474" w:rsidRPr="00295474" w:rsidRDefault="00295474" w:rsidP="00295474">
            <w:pPr>
              <w:autoSpaceDE w:val="0"/>
              <w:autoSpaceDN w:val="0"/>
              <w:adjustRightInd w:val="0"/>
              <w:jc w:val="both"/>
              <w:rPr>
                <w:rFonts w:eastAsia="Calibri-Bold"/>
                <w:color w:val="000000"/>
                <w:szCs w:val="24"/>
              </w:rPr>
            </w:pPr>
            <w:r w:rsidRPr="00295474">
              <w:rPr>
                <w:rFonts w:eastAsia="Calibri-Bold"/>
                <w:color w:val="000000"/>
                <w:szCs w:val="24"/>
              </w:rPr>
              <w:t>органа/организација/установа.</w:t>
            </w:r>
          </w:p>
        </w:tc>
      </w:tr>
    </w:tbl>
    <w:p w:rsidR="00295474" w:rsidRDefault="00295474" w:rsidP="00295474">
      <w:pPr>
        <w:autoSpaceDE w:val="0"/>
        <w:autoSpaceDN w:val="0"/>
        <w:adjustRightInd w:val="0"/>
        <w:rPr>
          <w:rFonts w:eastAsia="Calibri-Bold"/>
          <w:b/>
          <w:bCs/>
          <w:color w:val="000000"/>
          <w:szCs w:val="24"/>
        </w:rPr>
      </w:pPr>
    </w:p>
    <w:tbl>
      <w:tblPr>
        <w:tblW w:w="0" w:type="auto"/>
        <w:tblInd w:w="1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7"/>
      </w:tblGrid>
      <w:tr w:rsidR="00295474" w:rsidRPr="00295474" w:rsidTr="00E86852">
        <w:tc>
          <w:tcPr>
            <w:tcW w:w="7337" w:type="dxa"/>
            <w:shd w:val="clear" w:color="auto" w:fill="auto"/>
          </w:tcPr>
          <w:p w:rsidR="00295474" w:rsidRPr="00295474" w:rsidRDefault="00295474" w:rsidP="00295474">
            <w:pPr>
              <w:autoSpaceDE w:val="0"/>
              <w:autoSpaceDN w:val="0"/>
              <w:adjustRightInd w:val="0"/>
              <w:rPr>
                <w:rFonts w:eastAsia="Calibri-Bold"/>
                <w:b/>
                <w:bCs/>
                <w:color w:val="000000"/>
                <w:szCs w:val="24"/>
              </w:rPr>
            </w:pPr>
            <w:r w:rsidRPr="00295474">
              <w:rPr>
                <w:rFonts w:eastAsia="Calibri-Bold"/>
                <w:b/>
                <w:color w:val="000000"/>
                <w:szCs w:val="24"/>
              </w:rPr>
              <w:t>ДОКАЗ О ИСПУЊЕНОСТИ УСЛОВА ИЗ ЧЛАНА 75. СТАВ 1. ТАЧКА 4. ЗАКОНА, НЕ МОЖЕ БИТИ СТАРИЈИ ОД ДВА МЕСЕЦА ПРЕ ОТВАРАЊА ПОНУДА.</w:t>
            </w:r>
          </w:p>
        </w:tc>
      </w:tr>
    </w:tbl>
    <w:p w:rsidR="00295474" w:rsidRPr="00295474" w:rsidRDefault="00295474" w:rsidP="00E86852">
      <w:pPr>
        <w:rPr>
          <w:sz w:val="20"/>
        </w:rPr>
      </w:pPr>
    </w:p>
    <w:p w:rsidR="00295474" w:rsidRPr="00295474" w:rsidRDefault="00295474" w:rsidP="00295474">
      <w:pPr>
        <w:autoSpaceDE w:val="0"/>
        <w:autoSpaceDN w:val="0"/>
        <w:adjustRightInd w:val="0"/>
        <w:ind w:left="720"/>
        <w:jc w:val="both"/>
        <w:rPr>
          <w:rFonts w:eastAsia="Calibri-Bold"/>
          <w:b/>
          <w:bCs/>
          <w:color w:val="000000"/>
          <w:szCs w:val="24"/>
        </w:rPr>
      </w:pPr>
      <w:r w:rsidRPr="00295474">
        <w:rPr>
          <w:rFonts w:eastAsia="Calibri-Bold"/>
          <w:b/>
          <w:bCs/>
          <w:i/>
          <w:color w:val="000000"/>
          <w:szCs w:val="24"/>
        </w:rPr>
        <w:t>4)Услов из члана 75. став 1. тачка 5) Закона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tblGrid>
      <w:tr w:rsidR="00295474" w:rsidRPr="00295474" w:rsidTr="00E86852">
        <w:tc>
          <w:tcPr>
            <w:tcW w:w="9322" w:type="dxa"/>
            <w:shd w:val="clear" w:color="auto" w:fill="auto"/>
          </w:tcPr>
          <w:p w:rsidR="00295474" w:rsidRPr="00684C5E" w:rsidRDefault="00295474" w:rsidP="00295474">
            <w:pPr>
              <w:autoSpaceDE w:val="0"/>
              <w:autoSpaceDN w:val="0"/>
              <w:adjustRightInd w:val="0"/>
              <w:jc w:val="both"/>
              <w:rPr>
                <w:rFonts w:eastAsia="Calibri-Bold"/>
                <w:b/>
                <w:i/>
                <w:color w:val="000000"/>
                <w:szCs w:val="24"/>
                <w:u w:val="single"/>
              </w:rPr>
            </w:pPr>
            <w:r w:rsidRPr="00295474">
              <w:rPr>
                <w:rFonts w:eastAsia="Calibri-Bold"/>
                <w:color w:val="000000"/>
                <w:szCs w:val="24"/>
              </w:rPr>
              <w:t xml:space="preserve">             Понуђач у поступку јавне набавке мора доказати да има </w:t>
            </w:r>
            <w:r w:rsidRPr="00684C5E">
              <w:rPr>
                <w:rFonts w:eastAsia="Calibri-Bold"/>
                <w:b/>
                <w:i/>
                <w:color w:val="000000"/>
                <w:szCs w:val="24"/>
                <w:u w:val="single"/>
              </w:rPr>
              <w:t xml:space="preserve">важећу дозволу надлежног органа за обављање делатности која је предмет јавне набавке, ако је таква дозвола предвиђена посебним прописом. </w:t>
            </w:r>
          </w:p>
          <w:p w:rsidR="00295474" w:rsidRPr="00295474" w:rsidRDefault="00295474" w:rsidP="00295474">
            <w:pPr>
              <w:autoSpaceDE w:val="0"/>
              <w:autoSpaceDN w:val="0"/>
              <w:adjustRightInd w:val="0"/>
              <w:jc w:val="both"/>
              <w:rPr>
                <w:rFonts w:eastAsia="Calibri-Bold"/>
                <w:b/>
                <w:i/>
                <w:color w:val="000000"/>
                <w:szCs w:val="24"/>
              </w:rPr>
            </w:pPr>
            <w:r w:rsidRPr="00295474">
              <w:rPr>
                <w:rFonts w:eastAsia="Calibri-Bold"/>
                <w:b/>
                <w:i/>
                <w:color w:val="000000"/>
                <w:szCs w:val="24"/>
              </w:rPr>
              <w:t xml:space="preserve">             Ако таква дозвола за предметну јавну набавку није предвиђена посебним прописом, овај доказ се не захтева.</w:t>
            </w:r>
          </w:p>
        </w:tc>
      </w:tr>
    </w:tbl>
    <w:p w:rsidR="00295474" w:rsidRPr="00295474" w:rsidRDefault="00295474" w:rsidP="00295474">
      <w:pPr>
        <w:autoSpaceDE w:val="0"/>
        <w:autoSpaceDN w:val="0"/>
        <w:adjustRightInd w:val="0"/>
        <w:jc w:val="both"/>
        <w:rPr>
          <w:rFonts w:eastAsia="Calibri-Bold"/>
          <w:bCs/>
          <w:color w:val="000000"/>
          <w:szCs w:val="24"/>
        </w:rPr>
      </w:pPr>
      <w:r w:rsidRPr="00295474">
        <w:rPr>
          <w:rFonts w:eastAsia="Calibri-Bold"/>
          <w:bCs/>
          <w:color w:val="000000"/>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88"/>
      </w:tblGrid>
      <w:tr w:rsidR="00295474" w:rsidRPr="00295474" w:rsidTr="00E86852">
        <w:tc>
          <w:tcPr>
            <w:tcW w:w="9288" w:type="dxa"/>
            <w:shd w:val="clear" w:color="auto" w:fill="auto"/>
          </w:tcPr>
          <w:p w:rsidR="00295474" w:rsidRPr="00295474" w:rsidRDefault="00295474" w:rsidP="00EE54B3">
            <w:pPr>
              <w:autoSpaceDE w:val="0"/>
              <w:autoSpaceDN w:val="0"/>
              <w:adjustRightInd w:val="0"/>
              <w:jc w:val="both"/>
              <w:rPr>
                <w:rFonts w:eastAsia="Calibri-Bold"/>
                <w:bCs/>
                <w:color w:val="000000"/>
                <w:szCs w:val="24"/>
              </w:rPr>
            </w:pPr>
            <w:r w:rsidRPr="00295474">
              <w:rPr>
                <w:rFonts w:eastAsia="Calibri-Bold"/>
                <w:b/>
                <w:i/>
                <w:iCs/>
                <w:color w:val="000000"/>
                <w:szCs w:val="24"/>
                <w:u w:val="single"/>
              </w:rPr>
              <w:t>Доказивање испуњености обавезних услова уколико понуђач понуду подноси са подизвођачем</w:t>
            </w:r>
          </w:p>
        </w:tc>
      </w:tr>
      <w:tr w:rsidR="00295474" w:rsidRPr="00295474" w:rsidTr="00E86852">
        <w:tc>
          <w:tcPr>
            <w:tcW w:w="9288" w:type="dxa"/>
            <w:shd w:val="clear" w:color="auto" w:fill="auto"/>
          </w:tcPr>
          <w:p w:rsidR="00FE19AE" w:rsidRDefault="00295474" w:rsidP="00EE54B3">
            <w:pPr>
              <w:autoSpaceDE w:val="0"/>
              <w:autoSpaceDN w:val="0"/>
              <w:adjustRightInd w:val="0"/>
              <w:jc w:val="both"/>
              <w:rPr>
                <w:rFonts w:eastAsia="Calibri-Bold"/>
                <w:bCs/>
                <w:color w:val="000000"/>
                <w:szCs w:val="24"/>
              </w:rPr>
            </w:pPr>
            <w:r w:rsidRPr="00295474">
              <w:rPr>
                <w:rFonts w:eastAsia="Calibri-Bold"/>
                <w:bCs/>
                <w:color w:val="000000"/>
                <w:szCs w:val="24"/>
              </w:rPr>
              <w:t xml:space="preserve">          Понуђач је дужан да за подизвођача достави доказе да испуњава обавезне  услове из члана 75. став 1. тач. 1) до 4) Закона, а доказ о испуњености услова из члана 75. став 1. тачка 5) Закона, за део набавке који ће извршити преко подизвођача</w:t>
            </w:r>
            <w:r w:rsidR="00FE19AE">
              <w:rPr>
                <w:rFonts w:eastAsia="Calibri-Bold"/>
                <w:bCs/>
                <w:color w:val="000000"/>
                <w:szCs w:val="24"/>
              </w:rPr>
              <w:t xml:space="preserve">. </w:t>
            </w:r>
          </w:p>
          <w:p w:rsidR="00295474" w:rsidRPr="00295474" w:rsidRDefault="00FE19AE" w:rsidP="00EE54B3">
            <w:pPr>
              <w:autoSpaceDE w:val="0"/>
              <w:autoSpaceDN w:val="0"/>
              <w:adjustRightInd w:val="0"/>
              <w:jc w:val="both"/>
              <w:rPr>
                <w:rFonts w:eastAsia="Calibri-Bold"/>
                <w:bCs/>
                <w:color w:val="000000"/>
                <w:szCs w:val="24"/>
              </w:rPr>
            </w:pPr>
            <w:r>
              <w:rPr>
                <w:rFonts w:eastAsia="Calibri-Bold"/>
                <w:bCs/>
                <w:color w:val="000000"/>
                <w:szCs w:val="24"/>
              </w:rPr>
              <w:t xml:space="preserve">           А</w:t>
            </w:r>
            <w:r w:rsidR="00295474" w:rsidRPr="00295474">
              <w:rPr>
                <w:rFonts w:eastAsia="Calibri-Bold"/>
                <w:bCs/>
                <w:color w:val="000000"/>
                <w:szCs w:val="24"/>
              </w:rPr>
              <w:t>ко је за извршење дела јавне набав</w:t>
            </w:r>
            <w:r w:rsidR="00EE54B3">
              <w:rPr>
                <w:rFonts w:eastAsia="Calibri-Bold"/>
                <w:bCs/>
                <w:color w:val="000000"/>
                <w:szCs w:val="24"/>
              </w:rPr>
              <w:t>ке чија вредност не прелази 10%</w:t>
            </w:r>
            <w:r w:rsidR="00295474" w:rsidRPr="00295474">
              <w:rPr>
                <w:rFonts w:eastAsia="Calibri-Bold"/>
                <w:bCs/>
                <w:color w:val="000000"/>
                <w:szCs w:val="24"/>
              </w:rPr>
              <w:t xml:space="preserve"> укупне вредности јавне набавке потребно испунити обавезан услов из члана 75, став 1. тачка 5)  закона, понуђач може доказати испуњеност тог услова преко подизвођача коме је поверио извршење тог дела набавке.</w:t>
            </w:r>
          </w:p>
        </w:tc>
      </w:tr>
      <w:tr w:rsidR="00295474" w:rsidRPr="00295474" w:rsidTr="00E86852">
        <w:tc>
          <w:tcPr>
            <w:tcW w:w="9288" w:type="dxa"/>
            <w:shd w:val="clear" w:color="auto" w:fill="auto"/>
          </w:tcPr>
          <w:p w:rsidR="00295474" w:rsidRPr="00295474" w:rsidRDefault="00295474" w:rsidP="00295474">
            <w:pPr>
              <w:autoSpaceDE w:val="0"/>
              <w:autoSpaceDN w:val="0"/>
              <w:adjustRightInd w:val="0"/>
              <w:rPr>
                <w:rFonts w:eastAsia="Calibri-Bold"/>
                <w:bCs/>
                <w:color w:val="000000"/>
                <w:szCs w:val="24"/>
              </w:rPr>
            </w:pPr>
          </w:p>
        </w:tc>
      </w:tr>
      <w:tr w:rsidR="00295474" w:rsidRPr="00295474" w:rsidTr="00E86852">
        <w:tc>
          <w:tcPr>
            <w:tcW w:w="9288" w:type="dxa"/>
            <w:tcBorders>
              <w:top w:val="single" w:sz="4" w:space="0" w:color="auto"/>
              <w:left w:val="single" w:sz="4" w:space="0" w:color="auto"/>
              <w:bottom w:val="single" w:sz="4" w:space="0" w:color="auto"/>
              <w:right w:val="single" w:sz="4" w:space="0" w:color="auto"/>
            </w:tcBorders>
            <w:shd w:val="clear" w:color="auto" w:fill="auto"/>
          </w:tcPr>
          <w:p w:rsidR="00295474" w:rsidRPr="00295474" w:rsidRDefault="00295474" w:rsidP="00295474">
            <w:pPr>
              <w:autoSpaceDE w:val="0"/>
              <w:autoSpaceDN w:val="0"/>
              <w:adjustRightInd w:val="0"/>
              <w:rPr>
                <w:rFonts w:eastAsia="Calibri-Bold"/>
                <w:b/>
                <w:bCs/>
                <w:i/>
                <w:color w:val="000000"/>
                <w:szCs w:val="24"/>
              </w:rPr>
            </w:pPr>
            <w:r w:rsidRPr="00295474">
              <w:rPr>
                <w:rFonts w:eastAsia="Calibri-Bold"/>
                <w:b/>
                <w:bCs/>
                <w:i/>
                <w:color w:val="000000"/>
                <w:szCs w:val="24"/>
              </w:rPr>
              <w:t>Доказивање испуњености обавезних  услова уколико понуду подноси група понуђача</w:t>
            </w:r>
          </w:p>
        </w:tc>
      </w:tr>
      <w:tr w:rsidR="00295474" w:rsidRPr="00295474" w:rsidTr="00E86852">
        <w:tc>
          <w:tcPr>
            <w:tcW w:w="9288" w:type="dxa"/>
            <w:tcBorders>
              <w:top w:val="single" w:sz="4" w:space="0" w:color="auto"/>
              <w:left w:val="single" w:sz="4" w:space="0" w:color="auto"/>
              <w:bottom w:val="single" w:sz="4" w:space="0" w:color="auto"/>
              <w:right w:val="single" w:sz="4" w:space="0" w:color="auto"/>
            </w:tcBorders>
            <w:shd w:val="clear" w:color="auto" w:fill="auto"/>
          </w:tcPr>
          <w:p w:rsidR="00295474" w:rsidRPr="00295474" w:rsidRDefault="00295474" w:rsidP="00EE54B3">
            <w:pPr>
              <w:autoSpaceDE w:val="0"/>
              <w:autoSpaceDN w:val="0"/>
              <w:adjustRightInd w:val="0"/>
              <w:ind w:left="720"/>
              <w:jc w:val="both"/>
              <w:rPr>
                <w:rFonts w:eastAsia="Calibri-Bold"/>
                <w:bCs/>
                <w:color w:val="000000"/>
                <w:szCs w:val="24"/>
              </w:rPr>
            </w:pPr>
            <w:r w:rsidRPr="00295474">
              <w:rPr>
                <w:rFonts w:eastAsia="Calibri-Bold"/>
                <w:bCs/>
                <w:color w:val="000000"/>
                <w:szCs w:val="24"/>
              </w:rPr>
              <w:t xml:space="preserve">Услове из члана 75. став 1. тач. 1) до 4) Закона: мора да испуни сваки </w:t>
            </w:r>
          </w:p>
          <w:p w:rsidR="00295474" w:rsidRPr="00295474" w:rsidRDefault="00295474" w:rsidP="00EE54B3">
            <w:pPr>
              <w:autoSpaceDE w:val="0"/>
              <w:autoSpaceDN w:val="0"/>
              <w:adjustRightInd w:val="0"/>
              <w:jc w:val="both"/>
              <w:rPr>
                <w:rFonts w:eastAsia="Calibri-Bold"/>
                <w:bCs/>
                <w:color w:val="000000"/>
                <w:szCs w:val="24"/>
              </w:rPr>
            </w:pPr>
            <w:r w:rsidRPr="00295474">
              <w:rPr>
                <w:rFonts w:eastAsia="Calibri-Bold"/>
                <w:bCs/>
                <w:color w:val="000000"/>
                <w:szCs w:val="24"/>
              </w:rPr>
              <w:t>понуђач из групе понуђача, а испуњеност сваког од тих обавезних услова доказује се достављањем одговарајућих доказа наведених у овом делу Конкурсне документације, док је услов из члана 75. став 1. тач. 5) Закона, дужан да испуни понуђач из групе понуђача којем је поверено извршење дела набавке за који је неопходна испуњеност тог услова.</w:t>
            </w:r>
          </w:p>
        </w:tc>
      </w:tr>
    </w:tbl>
    <w:p w:rsidR="00295474" w:rsidRPr="00295474" w:rsidRDefault="00295474" w:rsidP="00295474">
      <w:pPr>
        <w:jc w:val="both"/>
        <w:rPr>
          <w:szCs w:val="24"/>
          <w:lang w:val="ru-RU"/>
        </w:rPr>
      </w:pPr>
    </w:p>
    <w:p w:rsidR="00295474" w:rsidRPr="00295474" w:rsidRDefault="00295474" w:rsidP="00295474">
      <w:pPr>
        <w:ind w:firstLine="708"/>
        <w:jc w:val="both"/>
        <w:rPr>
          <w:szCs w:val="24"/>
        </w:rPr>
      </w:pPr>
      <w:r w:rsidRPr="00295474">
        <w:rPr>
          <w:szCs w:val="24"/>
          <w:lang w:val="ru-RU"/>
        </w:rPr>
        <w:t>Понуђачи који су регистровани у регистру који води Агенција за привредне регистре не морају да доставе доказ из чл.75.ст.</w:t>
      </w:r>
      <w:r w:rsidRPr="00295474">
        <w:rPr>
          <w:szCs w:val="24"/>
        </w:rPr>
        <w:t xml:space="preserve">1. </w:t>
      </w:r>
      <w:r w:rsidRPr="00295474">
        <w:rPr>
          <w:szCs w:val="24"/>
          <w:lang w:val="ru-RU"/>
        </w:rPr>
        <w:t xml:space="preserve">тач.1) – Извод </w:t>
      </w:r>
      <w:r w:rsidRPr="00295474">
        <w:rPr>
          <w:szCs w:val="24"/>
        </w:rPr>
        <w:t>из регистра Агенције за привредне регистре, који је јавно доступан на интерне</w:t>
      </w:r>
      <w:r w:rsidRPr="00295474">
        <w:rPr>
          <w:szCs w:val="24"/>
          <w:lang w:val="ru-RU"/>
        </w:rPr>
        <w:t>т</w:t>
      </w:r>
      <w:r w:rsidRPr="00295474">
        <w:rPr>
          <w:szCs w:val="24"/>
        </w:rPr>
        <w:t xml:space="preserve"> страници Агенције за привредне регистре.</w:t>
      </w:r>
    </w:p>
    <w:p w:rsidR="00295474" w:rsidRPr="00295474" w:rsidRDefault="00295474" w:rsidP="00295474">
      <w:pPr>
        <w:ind w:firstLine="708"/>
        <w:jc w:val="both"/>
        <w:rPr>
          <w:szCs w:val="24"/>
          <w:lang w:val="ru-RU"/>
        </w:rPr>
      </w:pPr>
      <w:r w:rsidRPr="00295474">
        <w:rPr>
          <w:szCs w:val="24"/>
          <w:lang w:val="ru-RU"/>
        </w:rPr>
        <w:lastRenderedPageBreak/>
        <w:t xml:space="preserve">Уколико су понуђачи </w:t>
      </w:r>
      <w:r w:rsidRPr="00295474">
        <w:rPr>
          <w:bCs/>
          <w:szCs w:val="24"/>
          <w:lang w:val="ru-RU"/>
        </w:rPr>
        <w:t>регистровани у Регистру понуђача</w:t>
      </w:r>
      <w:r w:rsidRPr="00295474">
        <w:rPr>
          <w:szCs w:val="24"/>
          <w:lang w:val="ru-RU"/>
        </w:rPr>
        <w:t>, који води Агенција за привредне регистре, не морају да достављају доказе о испуњености услова из чл.75.став 1.тач</w:t>
      </w:r>
      <w:r w:rsidRPr="00295474">
        <w:rPr>
          <w:szCs w:val="24"/>
        </w:rPr>
        <w:t>.</w:t>
      </w:r>
      <w:r w:rsidRPr="00295474">
        <w:rPr>
          <w:szCs w:val="24"/>
          <w:lang w:val="ru-RU"/>
        </w:rPr>
        <w:t>1</w:t>
      </w:r>
      <w:r w:rsidRPr="00295474">
        <w:rPr>
          <w:szCs w:val="24"/>
        </w:rPr>
        <w:t>) д</w:t>
      </w:r>
      <w:r w:rsidRPr="00295474">
        <w:rPr>
          <w:szCs w:val="24"/>
          <w:lang w:val="ru-RU"/>
        </w:rPr>
        <w:t xml:space="preserve">о </w:t>
      </w:r>
      <w:r w:rsidRPr="00295474">
        <w:rPr>
          <w:szCs w:val="24"/>
        </w:rPr>
        <w:t>4) З</w:t>
      </w:r>
      <w:r w:rsidR="00F861B7">
        <w:rPr>
          <w:szCs w:val="24"/>
        </w:rPr>
        <w:t>акона</w:t>
      </w:r>
      <w:r w:rsidRPr="00295474">
        <w:rPr>
          <w:szCs w:val="24"/>
        </w:rPr>
        <w:t xml:space="preserve">, </w:t>
      </w:r>
      <w:r w:rsidRPr="00295474">
        <w:rPr>
          <w:szCs w:val="24"/>
          <w:lang w:val="ru-RU"/>
        </w:rPr>
        <w:t>већ су у обавези, да јасно нагласе да су уписани у</w:t>
      </w:r>
      <w:r w:rsidRPr="00295474">
        <w:rPr>
          <w:szCs w:val="24"/>
        </w:rPr>
        <w:t xml:space="preserve"> Регистар понуђача.</w:t>
      </w:r>
    </w:p>
    <w:p w:rsidR="00295474" w:rsidRPr="00295474" w:rsidRDefault="00295474" w:rsidP="00295474">
      <w:pPr>
        <w:suppressAutoHyphens/>
        <w:spacing w:line="100" w:lineRule="atLeast"/>
        <w:jc w:val="both"/>
        <w:rPr>
          <w:rFonts w:eastAsia="Arial Unicode MS"/>
          <w:b/>
          <w:color w:val="000000"/>
          <w:kern w:val="1"/>
          <w:szCs w:val="24"/>
          <w:lang w:eastAsia="ar-SA"/>
        </w:rPr>
      </w:pPr>
    </w:p>
    <w:p w:rsidR="00295474" w:rsidRPr="00295474" w:rsidRDefault="00FD64E2" w:rsidP="00FD64E2">
      <w:pPr>
        <w:suppressAutoHyphens/>
        <w:spacing w:line="100" w:lineRule="atLeast"/>
        <w:jc w:val="both"/>
        <w:rPr>
          <w:rFonts w:eastAsia="Arial Unicode MS"/>
          <w:color w:val="000000"/>
          <w:kern w:val="1"/>
          <w:szCs w:val="24"/>
          <w:lang w:eastAsia="ar-SA"/>
        </w:rPr>
      </w:pPr>
      <w:r>
        <w:rPr>
          <w:rFonts w:eastAsia="Arial Unicode MS"/>
          <w:b/>
          <w:color w:val="000000"/>
          <w:kern w:val="1"/>
        </w:rPr>
        <w:tab/>
      </w:r>
      <w:r w:rsidR="00295474" w:rsidRPr="00295474">
        <w:rPr>
          <w:rFonts w:eastAsia="Arial Unicode MS"/>
          <w:b/>
          <w:color w:val="000000"/>
          <w:kern w:val="1"/>
        </w:rPr>
        <w:t>На захтев Наручиоца,а предоношења одлуке о додели уговора</w:t>
      </w:r>
      <w:r w:rsidR="00295474" w:rsidRPr="00295474">
        <w:rPr>
          <w:rFonts w:eastAsia="Arial Unicode MS"/>
          <w:color w:val="000000"/>
          <w:kern w:val="1"/>
        </w:rPr>
        <w:t xml:space="preserve">, испуњеност </w:t>
      </w:r>
      <w:r w:rsidR="00295474" w:rsidRPr="00295474">
        <w:rPr>
          <w:rFonts w:eastAsia="Arial Unicode MS"/>
          <w:b/>
          <w:color w:val="000000"/>
          <w:kern w:val="1"/>
        </w:rPr>
        <w:t xml:space="preserve">додатних услова </w:t>
      </w:r>
      <w:r w:rsidR="00295474" w:rsidRPr="00295474">
        <w:rPr>
          <w:rFonts w:eastAsia="Arial Unicode MS"/>
          <w:color w:val="000000"/>
          <w:kern w:val="1"/>
        </w:rPr>
        <w:t>за учешће у поступку предметне јавне набавке, понуђач доказује достављањем следећих доказа</w:t>
      </w:r>
      <w:r w:rsidR="00295474" w:rsidRPr="00295474">
        <w:rPr>
          <w:rFonts w:eastAsia="Arial Unicode MS"/>
          <w:color w:val="000000"/>
          <w:kern w:val="1"/>
          <w:szCs w:val="24"/>
          <w:lang w:eastAsia="ar-SA"/>
        </w:rPr>
        <w:t>:</w:t>
      </w:r>
    </w:p>
    <w:p w:rsidR="00295474" w:rsidRPr="00295474" w:rsidRDefault="00295474" w:rsidP="00295474">
      <w:pPr>
        <w:suppressAutoHyphens/>
        <w:spacing w:line="100" w:lineRule="atLeast"/>
        <w:jc w:val="both"/>
        <w:rPr>
          <w:rFonts w:eastAsia="Arial Unicode MS"/>
          <w:color w:val="000000"/>
          <w:kern w:val="1"/>
          <w:szCs w:val="24"/>
          <w:lang w:eastAsia="ar-SA"/>
        </w:rPr>
      </w:pPr>
    </w:p>
    <w:p w:rsidR="00295474" w:rsidRPr="00295474" w:rsidRDefault="00A1712A" w:rsidP="00A1712A">
      <w:pPr>
        <w:tabs>
          <w:tab w:val="left" w:pos="709"/>
        </w:tabs>
        <w:spacing w:after="200" w:line="276" w:lineRule="auto"/>
        <w:ind w:left="705"/>
        <w:contextualSpacing/>
        <w:jc w:val="both"/>
        <w:rPr>
          <w:rFonts w:eastAsia="TimesNewRomanPS-BoldMT"/>
          <w:b/>
          <w:bCs/>
          <w:i/>
          <w:szCs w:val="24"/>
          <w:lang w:val="sr-Cyrl-CS"/>
        </w:rPr>
      </w:pPr>
      <w:r>
        <w:rPr>
          <w:rFonts w:eastAsia="TimesNewRomanPS-BoldMT"/>
          <w:b/>
          <w:bCs/>
          <w:i/>
          <w:szCs w:val="24"/>
          <w:lang w:val="sr-Cyrl-CS"/>
        </w:rPr>
        <w:t xml:space="preserve">1) </w:t>
      </w:r>
      <w:r w:rsidR="00295474" w:rsidRPr="00295474">
        <w:rPr>
          <w:rFonts w:eastAsia="TimesNewRomanPS-BoldMT"/>
          <w:b/>
          <w:bCs/>
          <w:i/>
          <w:szCs w:val="24"/>
          <w:lang w:val="sr-Cyrl-CS"/>
        </w:rPr>
        <w:t>за финансијски капацитет: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95474" w:rsidRPr="00295474" w:rsidTr="0041791C">
        <w:tc>
          <w:tcPr>
            <w:tcW w:w="9180" w:type="dxa"/>
            <w:shd w:val="clear" w:color="auto" w:fill="auto"/>
          </w:tcPr>
          <w:p w:rsidR="0041791C" w:rsidRPr="0041791C" w:rsidRDefault="0041791C" w:rsidP="0041791C">
            <w:pPr>
              <w:autoSpaceDE w:val="0"/>
              <w:autoSpaceDN w:val="0"/>
              <w:adjustRightInd w:val="0"/>
              <w:jc w:val="both"/>
              <w:rPr>
                <w:szCs w:val="24"/>
              </w:rPr>
            </w:pPr>
            <w:r w:rsidRPr="0041791C">
              <w:rPr>
                <w:szCs w:val="24"/>
              </w:rPr>
              <w:t xml:space="preserve">Извештај о бонитету Центра за бонитет (Образац БОН-ЈН) Агенције за привредне регистре, који мора да садржи: статусне податке понуђача, сажети биланс стања и биланс успеха за претходне три обрачунске године, показатеље за оцену бонитета за претходне три обрачунске године (2016, 2017 и 2018). Уколико Извештај о бонитету Центра за бонитет (Образац БОН-ЈН) не садржи податке за 2018. годину, доставити Биланс стања и Биланс успеха за 2018. годину.  </w:t>
            </w:r>
          </w:p>
          <w:p w:rsidR="00295474" w:rsidRPr="00295474" w:rsidRDefault="0041791C" w:rsidP="0041791C">
            <w:pPr>
              <w:autoSpaceDE w:val="0"/>
              <w:autoSpaceDN w:val="0"/>
              <w:adjustRightInd w:val="0"/>
              <w:jc w:val="both"/>
              <w:rPr>
                <w:rFonts w:eastAsia="TimesNewRomanPS-BoldMT"/>
                <w:bCs/>
                <w:szCs w:val="24"/>
                <w:lang w:val="sr-Cyrl-CS"/>
              </w:rPr>
            </w:pPr>
            <w:r w:rsidRPr="0041791C">
              <w:rPr>
                <w:szCs w:val="24"/>
              </w:rPr>
              <w:t xml:space="preserve">              Уколико Извештај о бонитету не садржи податак о данима неликвидности у последњих шест месеци који претходе месецу у коме је на Порталу јавних набавки објављен Позив за подношење понуда, понуђач је дужан да достави Потврду Народне банке Србије да понуђач у последњих шест месеци који претходе месецу у коме је на Порталу јавних набавки објављен Позив за подношење понуда, није био неликвидан.</w:t>
            </w:r>
          </w:p>
        </w:tc>
      </w:tr>
    </w:tbl>
    <w:p w:rsidR="00295474" w:rsidRPr="00295474" w:rsidRDefault="00295474" w:rsidP="00295474">
      <w:pPr>
        <w:tabs>
          <w:tab w:val="left" w:pos="709"/>
        </w:tabs>
        <w:spacing w:after="200" w:line="276" w:lineRule="auto"/>
        <w:contextualSpacing/>
        <w:jc w:val="both"/>
        <w:rPr>
          <w:rFonts w:eastAsia="TimesNewRomanPS-BoldMT"/>
          <w:b/>
          <w:bCs/>
          <w:i/>
          <w:szCs w:val="24"/>
          <w:lang w:val="sr-Cyrl-CS"/>
        </w:rPr>
      </w:pPr>
    </w:p>
    <w:p w:rsidR="00295474" w:rsidRPr="00295474" w:rsidRDefault="00A1712A" w:rsidP="00A1712A">
      <w:pPr>
        <w:tabs>
          <w:tab w:val="left" w:pos="709"/>
        </w:tabs>
        <w:spacing w:after="200" w:line="276" w:lineRule="auto"/>
        <w:ind w:left="705"/>
        <w:contextualSpacing/>
        <w:jc w:val="both"/>
        <w:rPr>
          <w:rFonts w:eastAsia="TimesNewRomanPS-BoldMT"/>
          <w:b/>
          <w:bCs/>
          <w:i/>
          <w:szCs w:val="24"/>
          <w:lang w:val="sr-Cyrl-CS"/>
        </w:rPr>
      </w:pPr>
      <w:r>
        <w:rPr>
          <w:rFonts w:eastAsia="TimesNewRomanPS-BoldMT"/>
          <w:b/>
          <w:bCs/>
          <w:i/>
          <w:szCs w:val="24"/>
          <w:lang w:val="sr-Cyrl-CS"/>
        </w:rPr>
        <w:t xml:space="preserve">2) </w:t>
      </w:r>
      <w:r w:rsidR="00295474" w:rsidRPr="00295474">
        <w:rPr>
          <w:rFonts w:eastAsia="TimesNewRomanPS-BoldMT"/>
          <w:b/>
          <w:bCs/>
          <w:i/>
          <w:szCs w:val="24"/>
          <w:lang w:val="sr-Cyrl-CS"/>
        </w:rPr>
        <w:t>за пословни капацитет: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295474" w:rsidRPr="00295474" w:rsidTr="0041791C">
        <w:tc>
          <w:tcPr>
            <w:tcW w:w="9180" w:type="dxa"/>
            <w:shd w:val="clear" w:color="auto" w:fill="auto"/>
          </w:tcPr>
          <w:p w:rsidR="0041791C" w:rsidRPr="0041791C" w:rsidRDefault="0041791C" w:rsidP="0041791C">
            <w:pPr>
              <w:suppressAutoHyphens/>
              <w:spacing w:line="100" w:lineRule="atLeast"/>
              <w:contextualSpacing/>
              <w:jc w:val="both"/>
              <w:rPr>
                <w:rFonts w:eastAsia="TimesNewRomanPS-BoldMT"/>
                <w:bCs/>
                <w:szCs w:val="24"/>
                <w:lang w:val="sr-Cyrl-CS"/>
              </w:rPr>
            </w:pPr>
            <w:r w:rsidRPr="0041791C">
              <w:rPr>
                <w:rFonts w:eastAsia="TimesNewRomanPS-BoldMT"/>
                <w:bCs/>
                <w:szCs w:val="24"/>
                <w:lang w:val="sr-Cyrl-CS"/>
              </w:rPr>
              <w:t>Попуњен и потписан од стране одговорног лица понуђача Образац Референтне листе, који је дат у Поглављу XX. Конкурсне документације.</w:t>
            </w:r>
          </w:p>
          <w:p w:rsidR="00295474" w:rsidRPr="00295474" w:rsidRDefault="0041791C" w:rsidP="0041791C">
            <w:pPr>
              <w:autoSpaceDE w:val="0"/>
              <w:autoSpaceDN w:val="0"/>
              <w:adjustRightInd w:val="0"/>
              <w:jc w:val="both"/>
              <w:rPr>
                <w:color w:val="000000"/>
                <w:szCs w:val="24"/>
              </w:rPr>
            </w:pPr>
            <w:r w:rsidRPr="0041791C">
              <w:rPr>
                <w:rFonts w:eastAsia="TimesNewRomanPS-BoldMT"/>
                <w:bCs/>
                <w:szCs w:val="24"/>
                <w:lang w:val="sr-Cyrl-CS"/>
              </w:rPr>
              <w:t xml:space="preserve">          Понуђач је дужан да уз Референтну листу достави потписане и оверене Обрасце потврда о раније реализованим уговорима, од стране наручилаца наведених у Референтној  листи, који је дат у Поглављу XXI. Конкурсне документације.</w:t>
            </w:r>
            <w:r w:rsidR="00295474" w:rsidRPr="00295474">
              <w:rPr>
                <w:b/>
                <w:i/>
                <w:color w:val="000000"/>
                <w:szCs w:val="24"/>
              </w:rPr>
              <w:t>Потврде наручилаца</w:t>
            </w:r>
            <w:r w:rsidR="00295474" w:rsidRPr="00295474">
              <w:rPr>
                <w:color w:val="000000"/>
                <w:szCs w:val="24"/>
              </w:rPr>
              <w:t xml:space="preserve"> о реализацији закључених уговора могу бити на оригиналном Обрасцу из Конкурсне документације или издате од стране других наручилаца на њиховим обрасцима, при чему такве потврде морају имати све елементе које садржи Образац из Конкурсне документације и то: </w:t>
            </w:r>
          </w:p>
          <w:p w:rsidR="00295474" w:rsidRPr="00295474" w:rsidRDefault="00295474" w:rsidP="00295474">
            <w:pPr>
              <w:autoSpaceDE w:val="0"/>
              <w:autoSpaceDN w:val="0"/>
              <w:adjustRightInd w:val="0"/>
              <w:jc w:val="both"/>
              <w:rPr>
                <w:color w:val="000000"/>
                <w:szCs w:val="24"/>
              </w:rPr>
            </w:pPr>
            <w:r w:rsidRPr="00295474">
              <w:rPr>
                <w:color w:val="000000"/>
                <w:szCs w:val="24"/>
              </w:rPr>
              <w:t>- назив и адресу наручиоца,</w:t>
            </w:r>
          </w:p>
          <w:p w:rsidR="00295474" w:rsidRPr="00295474" w:rsidRDefault="00295474" w:rsidP="00295474">
            <w:pPr>
              <w:autoSpaceDE w:val="0"/>
              <w:autoSpaceDN w:val="0"/>
              <w:adjustRightInd w:val="0"/>
              <w:jc w:val="both"/>
              <w:rPr>
                <w:color w:val="000000"/>
                <w:szCs w:val="24"/>
              </w:rPr>
            </w:pPr>
            <w:r w:rsidRPr="00295474">
              <w:rPr>
                <w:color w:val="000000"/>
                <w:szCs w:val="24"/>
              </w:rPr>
              <w:t>- назив и седиште понуђача,</w:t>
            </w:r>
          </w:p>
          <w:p w:rsidR="00295474" w:rsidRPr="00295474" w:rsidRDefault="00295474" w:rsidP="00295474">
            <w:pPr>
              <w:autoSpaceDE w:val="0"/>
              <w:autoSpaceDN w:val="0"/>
              <w:adjustRightInd w:val="0"/>
              <w:jc w:val="both"/>
              <w:rPr>
                <w:color w:val="000000"/>
                <w:szCs w:val="24"/>
              </w:rPr>
            </w:pPr>
            <w:r w:rsidRPr="00295474">
              <w:rPr>
                <w:color w:val="000000"/>
                <w:szCs w:val="24"/>
              </w:rPr>
              <w:t xml:space="preserve">           -  облик наступања за радове за које се издаје Потврда ,</w:t>
            </w:r>
          </w:p>
          <w:p w:rsidR="00295474" w:rsidRPr="00295474" w:rsidRDefault="00295474" w:rsidP="00295474">
            <w:pPr>
              <w:autoSpaceDE w:val="0"/>
              <w:autoSpaceDN w:val="0"/>
              <w:adjustRightInd w:val="0"/>
              <w:jc w:val="both"/>
              <w:rPr>
                <w:color w:val="000000"/>
                <w:szCs w:val="24"/>
              </w:rPr>
            </w:pPr>
            <w:r w:rsidRPr="00295474">
              <w:rPr>
                <w:color w:val="000000"/>
                <w:szCs w:val="24"/>
              </w:rPr>
              <w:t xml:space="preserve"> - изјава да су радови за потребе тог наручиоца извршени квалитетно и у уговореном року,</w:t>
            </w:r>
          </w:p>
          <w:p w:rsidR="00295474" w:rsidRPr="00295474" w:rsidRDefault="00295474" w:rsidP="00295474">
            <w:pPr>
              <w:autoSpaceDE w:val="0"/>
              <w:autoSpaceDN w:val="0"/>
              <w:adjustRightInd w:val="0"/>
              <w:jc w:val="both"/>
              <w:rPr>
                <w:color w:val="000000"/>
                <w:szCs w:val="24"/>
              </w:rPr>
            </w:pPr>
            <w:r w:rsidRPr="00295474">
              <w:rPr>
                <w:color w:val="000000"/>
                <w:szCs w:val="24"/>
              </w:rPr>
              <w:t>- врста радова,</w:t>
            </w:r>
          </w:p>
          <w:p w:rsidR="00295474" w:rsidRPr="00295474" w:rsidRDefault="00295474" w:rsidP="00295474">
            <w:pPr>
              <w:autoSpaceDE w:val="0"/>
              <w:autoSpaceDN w:val="0"/>
              <w:adjustRightInd w:val="0"/>
              <w:jc w:val="both"/>
              <w:rPr>
                <w:color w:val="000000"/>
                <w:szCs w:val="24"/>
              </w:rPr>
            </w:pPr>
            <w:r w:rsidRPr="00295474">
              <w:rPr>
                <w:color w:val="000000"/>
                <w:szCs w:val="24"/>
              </w:rPr>
              <w:t>- вредност изведених радова,</w:t>
            </w:r>
          </w:p>
          <w:p w:rsidR="00295474" w:rsidRPr="00295474" w:rsidRDefault="00295474" w:rsidP="00295474">
            <w:pPr>
              <w:autoSpaceDE w:val="0"/>
              <w:autoSpaceDN w:val="0"/>
              <w:adjustRightInd w:val="0"/>
              <w:jc w:val="both"/>
              <w:rPr>
                <w:color w:val="000000"/>
                <w:szCs w:val="24"/>
              </w:rPr>
            </w:pPr>
            <w:r w:rsidRPr="00295474">
              <w:rPr>
                <w:color w:val="000000"/>
                <w:szCs w:val="24"/>
              </w:rPr>
              <w:t>- број и датум уговора,</w:t>
            </w:r>
          </w:p>
          <w:p w:rsidR="00295474" w:rsidRPr="00295474" w:rsidRDefault="00295474" w:rsidP="00295474">
            <w:pPr>
              <w:autoSpaceDE w:val="0"/>
              <w:autoSpaceDN w:val="0"/>
              <w:adjustRightInd w:val="0"/>
              <w:jc w:val="both"/>
              <w:rPr>
                <w:color w:val="000000"/>
                <w:szCs w:val="24"/>
              </w:rPr>
            </w:pPr>
            <w:r w:rsidRPr="00295474">
              <w:rPr>
                <w:color w:val="000000"/>
                <w:szCs w:val="24"/>
              </w:rPr>
              <w:t>- изјава да се Потврда издаје ради учешћа на тендеру и у друге сврхе се не може користити,</w:t>
            </w:r>
          </w:p>
          <w:p w:rsidR="00295474" w:rsidRPr="00295474" w:rsidRDefault="00295474" w:rsidP="00295474">
            <w:pPr>
              <w:autoSpaceDE w:val="0"/>
              <w:autoSpaceDN w:val="0"/>
              <w:adjustRightInd w:val="0"/>
              <w:jc w:val="both"/>
              <w:rPr>
                <w:color w:val="000000"/>
                <w:szCs w:val="24"/>
              </w:rPr>
            </w:pPr>
            <w:r w:rsidRPr="00295474">
              <w:rPr>
                <w:color w:val="000000"/>
                <w:szCs w:val="24"/>
              </w:rPr>
              <w:t>- контакт особа наручиоца и телефон,</w:t>
            </w:r>
          </w:p>
          <w:p w:rsidR="00295474" w:rsidRPr="00295474" w:rsidRDefault="00295474" w:rsidP="00295474">
            <w:pPr>
              <w:suppressAutoHyphens/>
              <w:spacing w:line="100" w:lineRule="atLeast"/>
              <w:contextualSpacing/>
              <w:jc w:val="both"/>
              <w:rPr>
                <w:rFonts w:eastAsia="Calibri"/>
                <w:szCs w:val="24"/>
              </w:rPr>
            </w:pPr>
            <w:r w:rsidRPr="00295474">
              <w:rPr>
                <w:rFonts w:eastAsia="Calibri"/>
                <w:szCs w:val="24"/>
              </w:rPr>
              <w:t>- потпис овлашћеног лицанаручиоца.</w:t>
            </w:r>
          </w:p>
          <w:p w:rsidR="00295474" w:rsidRPr="00295474" w:rsidRDefault="00295474" w:rsidP="00295474">
            <w:pPr>
              <w:suppressAutoHyphens/>
              <w:spacing w:line="100" w:lineRule="atLeast"/>
              <w:contextualSpacing/>
              <w:jc w:val="both"/>
              <w:rPr>
                <w:rFonts w:eastAsia="Calibri"/>
                <w:szCs w:val="24"/>
              </w:rPr>
            </w:pPr>
            <w:r w:rsidRPr="00295474">
              <w:rPr>
                <w:rFonts w:eastAsia="Calibri"/>
                <w:szCs w:val="24"/>
              </w:rPr>
              <w:t>Уз потврду Наручиоца доставити:</w:t>
            </w:r>
          </w:p>
          <w:p w:rsidR="00295474" w:rsidRPr="00295474" w:rsidRDefault="00295474" w:rsidP="007C01D8">
            <w:pPr>
              <w:numPr>
                <w:ilvl w:val="0"/>
                <w:numId w:val="13"/>
              </w:numPr>
              <w:suppressAutoHyphens/>
              <w:spacing w:line="100" w:lineRule="atLeast"/>
              <w:contextualSpacing/>
              <w:jc w:val="both"/>
              <w:rPr>
                <w:rFonts w:eastAsia="Calibri"/>
                <w:szCs w:val="24"/>
              </w:rPr>
            </w:pPr>
            <w:r w:rsidRPr="00295474">
              <w:rPr>
                <w:rFonts w:eastAsia="Calibri"/>
                <w:szCs w:val="24"/>
              </w:rPr>
              <w:t>Фотокопије Уговора на које се потврда односи</w:t>
            </w:r>
          </w:p>
          <w:p w:rsidR="00295474" w:rsidRPr="00295474" w:rsidRDefault="00295474" w:rsidP="007C01D8">
            <w:pPr>
              <w:numPr>
                <w:ilvl w:val="0"/>
                <w:numId w:val="13"/>
              </w:numPr>
              <w:suppressAutoHyphens/>
              <w:spacing w:line="100" w:lineRule="atLeast"/>
              <w:contextualSpacing/>
              <w:jc w:val="both"/>
              <w:rPr>
                <w:rFonts w:eastAsia="Calibri"/>
                <w:szCs w:val="24"/>
              </w:rPr>
            </w:pPr>
            <w:r w:rsidRPr="00295474">
              <w:rPr>
                <w:rFonts w:eastAsia="Calibri"/>
                <w:szCs w:val="24"/>
              </w:rPr>
              <w:t>Фотокопије Окончане ситуације по тим уговорима</w:t>
            </w:r>
          </w:p>
        </w:tc>
      </w:tr>
    </w:tbl>
    <w:p w:rsidR="00295474" w:rsidRPr="00295474" w:rsidRDefault="00295474" w:rsidP="00295474">
      <w:pPr>
        <w:rPr>
          <w:sz w:val="20"/>
        </w:rPr>
      </w:pPr>
    </w:p>
    <w:p w:rsidR="00295474" w:rsidRPr="00295474" w:rsidRDefault="00295474" w:rsidP="00295474">
      <w:pPr>
        <w:rPr>
          <w:sz w:val="20"/>
        </w:rPr>
      </w:pPr>
    </w:p>
    <w:p w:rsidR="00295474" w:rsidRPr="00295474" w:rsidRDefault="00295474" w:rsidP="007C01D8">
      <w:pPr>
        <w:numPr>
          <w:ilvl w:val="0"/>
          <w:numId w:val="7"/>
        </w:numPr>
        <w:tabs>
          <w:tab w:val="left" w:pos="709"/>
        </w:tabs>
        <w:spacing w:after="200" w:line="276" w:lineRule="auto"/>
        <w:ind w:left="1211"/>
        <w:contextualSpacing/>
        <w:jc w:val="both"/>
        <w:rPr>
          <w:rFonts w:eastAsia="TimesNewRomanPS-BoldMT"/>
          <w:b/>
          <w:bCs/>
          <w:i/>
          <w:szCs w:val="24"/>
          <w:lang w:val="sr-Cyrl-CS"/>
        </w:rPr>
      </w:pPr>
      <w:r w:rsidRPr="00295474">
        <w:rPr>
          <w:rFonts w:eastAsia="TimesNewRomanPS-BoldMT"/>
          <w:b/>
          <w:bCs/>
          <w:i/>
          <w:szCs w:val="24"/>
          <w:lang w:val="sr-Cyrl-CS"/>
        </w:rPr>
        <w:t>за технички капацитет: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6"/>
      </w:tblGrid>
      <w:tr w:rsidR="00295474" w:rsidRPr="00295474" w:rsidTr="00550B59">
        <w:tc>
          <w:tcPr>
            <w:tcW w:w="8896" w:type="dxa"/>
            <w:shd w:val="clear" w:color="auto" w:fill="auto"/>
          </w:tcPr>
          <w:p w:rsidR="00295474" w:rsidRPr="005B5C8D" w:rsidRDefault="00295474" w:rsidP="00295474">
            <w:pPr>
              <w:widowControl w:val="0"/>
              <w:jc w:val="both"/>
              <w:rPr>
                <w:szCs w:val="24"/>
              </w:rPr>
            </w:pPr>
            <w:r w:rsidRPr="00295474">
              <w:rPr>
                <w:szCs w:val="24"/>
                <w:lang w:val="sr-Cyrl-CS"/>
              </w:rPr>
              <w:t xml:space="preserve">а) за опрему набављену до краја године која претходи години у којој се спроводи јавна набавка, пописна листа или аналитичка картица основних средстава на којим ће видно бити означена тражена техничка опрема. Пописна листа мора бити са </w:t>
            </w:r>
            <w:r w:rsidRPr="00295474">
              <w:rPr>
                <w:szCs w:val="24"/>
                <w:lang w:val="sr-Cyrl-CS"/>
              </w:rPr>
              <w:lastRenderedPageBreak/>
              <w:t>последњим датумом у години која претходи години у којој се јавна набавка спроводи, потписана од стране овлашћеног лица понуђача.</w:t>
            </w:r>
            <w:r w:rsidR="005B5C8D" w:rsidRPr="00A379BF">
              <w:rPr>
                <w:szCs w:val="24"/>
                <w:lang w:val="en-GB"/>
              </w:rPr>
              <w:t>(</w:t>
            </w:r>
            <w:r w:rsidR="005B5C8D" w:rsidRPr="00A379BF">
              <w:rPr>
                <w:szCs w:val="24"/>
              </w:rPr>
              <w:t>наведене доказе доставити и када је опрема у закупу)</w:t>
            </w:r>
            <w:r w:rsidR="005F6850">
              <w:rPr>
                <w:szCs w:val="24"/>
              </w:rPr>
              <w:t>.</w:t>
            </w:r>
          </w:p>
        </w:tc>
      </w:tr>
      <w:tr w:rsidR="00295474" w:rsidRPr="00295474" w:rsidTr="00550B59">
        <w:tc>
          <w:tcPr>
            <w:tcW w:w="8896" w:type="dxa"/>
            <w:shd w:val="clear" w:color="auto" w:fill="auto"/>
          </w:tcPr>
          <w:p w:rsidR="00295474" w:rsidRPr="00295474" w:rsidRDefault="00295474" w:rsidP="00295474">
            <w:pPr>
              <w:widowControl w:val="0"/>
              <w:jc w:val="both"/>
              <w:rPr>
                <w:szCs w:val="24"/>
                <w:lang w:val="sr-Cyrl-CS"/>
              </w:rPr>
            </w:pPr>
            <w:r w:rsidRPr="00295474">
              <w:rPr>
                <w:szCs w:val="24"/>
                <w:lang w:val="sr-Cyrl-CS"/>
              </w:rPr>
              <w:lastRenderedPageBreak/>
              <w:t xml:space="preserve">б)  за средства набављена у години у којој се јавна набавка спроводи – рачун и </w:t>
            </w:r>
          </w:p>
        </w:tc>
      </w:tr>
      <w:tr w:rsidR="00295474" w:rsidRPr="00295474" w:rsidTr="00550B59">
        <w:tc>
          <w:tcPr>
            <w:tcW w:w="8896" w:type="dxa"/>
            <w:shd w:val="clear" w:color="auto" w:fill="auto"/>
          </w:tcPr>
          <w:p w:rsidR="00295474" w:rsidRPr="00295474" w:rsidRDefault="00295474" w:rsidP="00295474">
            <w:pPr>
              <w:widowControl w:val="0"/>
              <w:jc w:val="both"/>
              <w:rPr>
                <w:szCs w:val="24"/>
                <w:lang w:val="sr-Cyrl-CS"/>
              </w:rPr>
            </w:pPr>
            <w:r w:rsidRPr="00295474">
              <w:rPr>
                <w:szCs w:val="24"/>
                <w:lang w:val="sr-Cyrl-CS"/>
              </w:rPr>
              <w:t>отпремница;</w:t>
            </w:r>
          </w:p>
        </w:tc>
      </w:tr>
      <w:tr w:rsidR="00295474" w:rsidRPr="00295474" w:rsidTr="00550B59">
        <w:tc>
          <w:tcPr>
            <w:tcW w:w="8896" w:type="dxa"/>
            <w:shd w:val="clear" w:color="auto" w:fill="auto"/>
          </w:tcPr>
          <w:p w:rsidR="00295474" w:rsidRPr="00295474" w:rsidRDefault="00295474" w:rsidP="00295474">
            <w:pPr>
              <w:widowControl w:val="0"/>
              <w:jc w:val="both"/>
              <w:rPr>
                <w:szCs w:val="24"/>
                <w:lang w:val="sr-Cyrl-CS"/>
              </w:rPr>
            </w:pPr>
            <w:r w:rsidRPr="00295474">
              <w:rPr>
                <w:szCs w:val="24"/>
                <w:lang w:val="sr-Cyrl-CS"/>
              </w:rPr>
              <w:t xml:space="preserve">в) доказ о закупу – фотокопија уговора о </w:t>
            </w:r>
            <w:r w:rsidRPr="00A379BF">
              <w:rPr>
                <w:szCs w:val="24"/>
                <w:lang w:val="sr-Cyrl-CS"/>
              </w:rPr>
              <w:t>закупу</w:t>
            </w:r>
            <w:r w:rsidR="005B5C8D" w:rsidRPr="00A379BF">
              <w:rPr>
                <w:szCs w:val="24"/>
                <w:lang w:val="sr-Cyrl-CS"/>
              </w:rPr>
              <w:t>, и доказе према а)</w:t>
            </w:r>
            <w:r w:rsidRPr="00A379BF">
              <w:rPr>
                <w:szCs w:val="24"/>
                <w:lang w:val="sr-Cyrl-CS"/>
              </w:rPr>
              <w:t>;</w:t>
            </w:r>
          </w:p>
        </w:tc>
      </w:tr>
      <w:tr w:rsidR="00295474" w:rsidRPr="00295474" w:rsidTr="00550B59">
        <w:tc>
          <w:tcPr>
            <w:tcW w:w="8896" w:type="dxa"/>
            <w:shd w:val="clear" w:color="auto" w:fill="auto"/>
          </w:tcPr>
          <w:p w:rsidR="00295474" w:rsidRPr="00295474" w:rsidRDefault="00295474" w:rsidP="00295474">
            <w:pPr>
              <w:widowControl w:val="0"/>
              <w:jc w:val="both"/>
              <w:rPr>
                <w:szCs w:val="24"/>
                <w:lang w:val="sr-Cyrl-CS"/>
              </w:rPr>
            </w:pPr>
            <w:r w:rsidRPr="00295474">
              <w:rPr>
                <w:szCs w:val="24"/>
                <w:lang w:val="sr-Cyrl-CS"/>
              </w:rPr>
              <w:t>г) доказ о лизингу – фотокопија уговора о лизингу.</w:t>
            </w:r>
          </w:p>
        </w:tc>
      </w:tr>
      <w:tr w:rsidR="00295474" w:rsidRPr="00295474" w:rsidTr="00550B59">
        <w:tc>
          <w:tcPr>
            <w:tcW w:w="8896" w:type="dxa"/>
            <w:shd w:val="clear" w:color="auto" w:fill="auto"/>
          </w:tcPr>
          <w:p w:rsidR="00295474" w:rsidRPr="00295474" w:rsidRDefault="00295474" w:rsidP="00295474">
            <w:pPr>
              <w:widowControl w:val="0"/>
              <w:jc w:val="both"/>
              <w:rPr>
                <w:szCs w:val="24"/>
                <w:lang w:val="sr-Cyrl-CS"/>
              </w:rPr>
            </w:pPr>
            <w:r w:rsidRPr="00295474">
              <w:rPr>
                <w:szCs w:val="24"/>
                <w:lang w:val="sr-Cyrl-CS"/>
              </w:rPr>
              <w:t>б) за камионе, багере точкаше и друга возила код којих постоји законска обавеза регистрације без обзира на основ коришћења (власништво, закуп, лизинг)– копије саобраћајних дозвола (фотокопије и испис из читача) и полисе осигурања важеће на дан отварања;</w:t>
            </w:r>
          </w:p>
        </w:tc>
      </w:tr>
      <w:tr w:rsidR="00295474" w:rsidRPr="00295474" w:rsidTr="00550B59">
        <w:tc>
          <w:tcPr>
            <w:tcW w:w="8896" w:type="dxa"/>
            <w:shd w:val="clear" w:color="auto" w:fill="auto"/>
          </w:tcPr>
          <w:p w:rsidR="00295474" w:rsidRPr="00295474" w:rsidRDefault="00295474" w:rsidP="00295474">
            <w:pPr>
              <w:rPr>
                <w:szCs w:val="24"/>
                <w:lang w:val="sr-Cyrl-CS"/>
              </w:rPr>
            </w:pPr>
            <w:r w:rsidRPr="00295474">
              <w:rPr>
                <w:szCs w:val="24"/>
                <w:lang w:val="sr-Cyrl-CS"/>
              </w:rPr>
              <w:t>Наручилац задржава право да од понуђача накнадно захтева доставу оригинала или оверене фотокопије уговора на увид.</w:t>
            </w:r>
          </w:p>
        </w:tc>
      </w:tr>
      <w:tr w:rsidR="00295474" w:rsidRPr="00295474" w:rsidTr="00550B59">
        <w:tc>
          <w:tcPr>
            <w:tcW w:w="8896" w:type="dxa"/>
            <w:shd w:val="clear" w:color="auto" w:fill="auto"/>
          </w:tcPr>
          <w:p w:rsidR="00295474" w:rsidRPr="00295474" w:rsidRDefault="00550B59" w:rsidP="00A708C3">
            <w:pPr>
              <w:tabs>
                <w:tab w:val="left" w:pos="709"/>
              </w:tabs>
              <w:spacing w:after="200" w:line="276" w:lineRule="auto"/>
              <w:contextualSpacing/>
              <w:jc w:val="both"/>
              <w:rPr>
                <w:rFonts w:eastAsia="TimesNewRomanPS-BoldMT"/>
                <w:b/>
                <w:bCs/>
                <w:i/>
                <w:szCs w:val="24"/>
                <w:lang w:val="sr-Cyrl-CS"/>
              </w:rPr>
            </w:pPr>
            <w:r w:rsidRPr="00295474">
              <w:rPr>
                <w:rFonts w:eastAsia="Calibri"/>
                <w:bCs/>
                <w:iCs/>
                <w:szCs w:val="24"/>
              </w:rPr>
              <w:t xml:space="preserve">Понуђач је дужан да попуни Образац изјаве о техничкој опремљености, који је дат у </w:t>
            </w:r>
            <w:r w:rsidRPr="00A708C3">
              <w:rPr>
                <w:rFonts w:eastAsia="Calibri"/>
                <w:bCs/>
                <w:iCs/>
                <w:szCs w:val="24"/>
              </w:rPr>
              <w:t>Поглављу X</w:t>
            </w:r>
            <w:r>
              <w:rPr>
                <w:rFonts w:eastAsia="Calibri"/>
                <w:bCs/>
                <w:iCs/>
                <w:szCs w:val="24"/>
              </w:rPr>
              <w:t>IX</w:t>
            </w:r>
            <w:r w:rsidRPr="00A708C3">
              <w:rPr>
                <w:rFonts w:eastAsia="Calibri"/>
                <w:bCs/>
                <w:iCs/>
                <w:szCs w:val="24"/>
              </w:rPr>
              <w:t>.</w:t>
            </w:r>
            <w:r>
              <w:rPr>
                <w:rFonts w:eastAsia="Calibri"/>
                <w:bCs/>
                <w:iCs/>
                <w:szCs w:val="24"/>
              </w:rPr>
              <w:t>К</w:t>
            </w:r>
            <w:r w:rsidRPr="00295474">
              <w:rPr>
                <w:rFonts w:eastAsia="Calibri"/>
                <w:bCs/>
                <w:iCs/>
                <w:szCs w:val="24"/>
              </w:rPr>
              <w:t>онкурсне документације. Образац мора бити потписан од стране одговорног лица и достављен уз понуду.</w:t>
            </w:r>
          </w:p>
        </w:tc>
      </w:tr>
    </w:tbl>
    <w:p w:rsidR="00295474" w:rsidRPr="00295474" w:rsidRDefault="00295474" w:rsidP="00295474">
      <w:pPr>
        <w:tabs>
          <w:tab w:val="left" w:pos="709"/>
        </w:tabs>
        <w:spacing w:line="276" w:lineRule="auto"/>
        <w:contextualSpacing/>
        <w:jc w:val="both"/>
        <w:rPr>
          <w:rFonts w:eastAsia="TimesNewRomanPS-BoldMT"/>
          <w:b/>
          <w:bCs/>
          <w:i/>
          <w:szCs w:val="24"/>
        </w:rPr>
      </w:pPr>
    </w:p>
    <w:p w:rsidR="00295474" w:rsidRPr="00295474" w:rsidRDefault="00295474" w:rsidP="00295474">
      <w:pPr>
        <w:tabs>
          <w:tab w:val="left" w:pos="709"/>
        </w:tabs>
        <w:spacing w:line="276" w:lineRule="auto"/>
        <w:contextualSpacing/>
        <w:jc w:val="both"/>
        <w:rPr>
          <w:rFonts w:eastAsia="TimesNewRomanPS-BoldMT"/>
          <w:b/>
          <w:bCs/>
          <w:i/>
          <w:szCs w:val="24"/>
          <w:lang w:val="sr-Cyrl-CS"/>
        </w:rPr>
      </w:pPr>
      <w:r w:rsidRPr="00295474">
        <w:rPr>
          <w:rFonts w:eastAsia="TimesNewRomanPS-BoldMT"/>
          <w:b/>
          <w:bCs/>
          <w:i/>
          <w:szCs w:val="24"/>
        </w:rPr>
        <w:t>4)за к</w:t>
      </w:r>
      <w:r w:rsidRPr="00295474">
        <w:rPr>
          <w:rFonts w:eastAsia="TimesNewRomanPS-BoldMT"/>
          <w:b/>
          <w:bCs/>
          <w:i/>
          <w:szCs w:val="24"/>
          <w:lang w:val="sr-Cyrl-CS"/>
        </w:rPr>
        <w:t>адровски капацитет:</w:t>
      </w:r>
    </w:p>
    <w:p w:rsidR="00295474" w:rsidRPr="00A708C3" w:rsidRDefault="00295474" w:rsidP="00295474">
      <w:pPr>
        <w:rPr>
          <w:sz w:val="20"/>
        </w:rPr>
      </w:pP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6"/>
      </w:tblGrid>
      <w:tr w:rsidR="00295474" w:rsidRPr="00295474" w:rsidTr="00550B59">
        <w:tc>
          <w:tcPr>
            <w:tcW w:w="8946" w:type="dxa"/>
            <w:shd w:val="clear" w:color="auto" w:fill="auto"/>
          </w:tcPr>
          <w:p w:rsidR="00295474" w:rsidRPr="00295474" w:rsidRDefault="00295474" w:rsidP="00295474">
            <w:pPr>
              <w:autoSpaceDE w:val="0"/>
              <w:autoSpaceDN w:val="0"/>
              <w:adjustRightInd w:val="0"/>
              <w:jc w:val="both"/>
              <w:rPr>
                <w:szCs w:val="24"/>
                <w:lang w:val="sr-Cyrl-CS"/>
              </w:rPr>
            </w:pPr>
            <w:r w:rsidRPr="00550B59">
              <w:rPr>
                <w:bCs/>
                <w:iCs/>
                <w:lang w:val="sr-Cyrl-CS"/>
              </w:rPr>
              <w:t>а)</w:t>
            </w:r>
            <w:r w:rsidRPr="00E007FB">
              <w:rPr>
                <w:b/>
                <w:lang w:val="sr-Cyrl-CS"/>
              </w:rPr>
              <w:t>обавештење о поднетој пореској пријави ППП-ПД</w:t>
            </w:r>
            <w:r w:rsidRPr="00295474">
              <w:rPr>
                <w:szCs w:val="24"/>
                <w:lang w:val="sr-Cyrl-CS"/>
              </w:rPr>
              <w:t xml:space="preserve">, извод из појединачне </w:t>
            </w:r>
          </w:p>
        </w:tc>
      </w:tr>
      <w:tr w:rsidR="00295474" w:rsidRPr="00295474" w:rsidTr="00550B59">
        <w:tc>
          <w:tcPr>
            <w:tcW w:w="8946" w:type="dxa"/>
            <w:shd w:val="clear" w:color="auto" w:fill="auto"/>
          </w:tcPr>
          <w:p w:rsidR="00295474" w:rsidRPr="00295474" w:rsidRDefault="00550B59" w:rsidP="00295474">
            <w:pPr>
              <w:autoSpaceDE w:val="0"/>
              <w:autoSpaceDN w:val="0"/>
              <w:adjustRightInd w:val="0"/>
              <w:jc w:val="both"/>
              <w:rPr>
                <w:szCs w:val="24"/>
                <w:lang w:val="sr-Cyrl-CS"/>
              </w:rPr>
            </w:pPr>
            <w:r w:rsidRPr="00295474">
              <w:rPr>
                <w:szCs w:val="24"/>
                <w:lang w:val="sr-Cyrl-CS"/>
              </w:rPr>
              <w:t xml:space="preserve">пореске пријаве за порез и доприносе по одбитку, а којим понуђач доказује да располаже са најмање </w:t>
            </w:r>
            <w:r w:rsidR="008D6FCC">
              <w:rPr>
                <w:szCs w:val="24"/>
                <w:lang w:val="sr-Cyrl-CS"/>
              </w:rPr>
              <w:t>потребним бројем</w:t>
            </w:r>
            <w:r w:rsidRPr="00295474">
              <w:rPr>
                <w:szCs w:val="24"/>
                <w:lang w:val="sr-Cyrl-CS"/>
              </w:rPr>
              <w:t xml:space="preserve"> извршилаца. Понуђач је у обавези да достави извод из појединачне пореске пријаве за порез и доприносе по одбитку за месец који претходи месецу објаве позива за подношење понуда, оверену потписом овлашћеног лица понуђача.</w:t>
            </w:r>
          </w:p>
        </w:tc>
      </w:tr>
      <w:tr w:rsidR="00550B59" w:rsidRPr="00295474" w:rsidTr="00550B59">
        <w:tc>
          <w:tcPr>
            <w:tcW w:w="8946" w:type="dxa"/>
            <w:shd w:val="clear" w:color="auto" w:fill="auto"/>
          </w:tcPr>
          <w:p w:rsidR="00550B59" w:rsidRPr="00295474" w:rsidRDefault="00550B59" w:rsidP="00550B59">
            <w:pPr>
              <w:autoSpaceDE w:val="0"/>
              <w:autoSpaceDN w:val="0"/>
              <w:adjustRightInd w:val="0"/>
              <w:jc w:val="both"/>
              <w:rPr>
                <w:szCs w:val="24"/>
                <w:lang w:val="sr-Cyrl-CS"/>
              </w:rPr>
            </w:pPr>
            <w:r w:rsidRPr="00295474">
              <w:rPr>
                <w:szCs w:val="24"/>
                <w:lang w:val="sr-Cyrl-CS"/>
              </w:rPr>
              <w:t>б</w:t>
            </w:r>
            <w:r w:rsidRPr="001B6994">
              <w:rPr>
                <w:szCs w:val="24"/>
                <w:lang w:val="sr-Cyrl-CS"/>
              </w:rPr>
              <w:t xml:space="preserve">) </w:t>
            </w:r>
            <w:r w:rsidRPr="00585BF7">
              <w:rPr>
                <w:lang w:val="sr-Cyrl-CS"/>
              </w:rPr>
              <w:t>фотокопије личних лиценци која се мора оверити п</w:t>
            </w:r>
            <w:r>
              <w:rPr>
                <w:lang w:val="sr-Cyrl-CS"/>
              </w:rPr>
              <w:t>отписом</w:t>
            </w:r>
            <w:r w:rsidRPr="00585BF7">
              <w:rPr>
                <w:lang w:val="sr-Cyrl-CS"/>
              </w:rPr>
              <w:t xml:space="preserve"> имаоца лиценце</w:t>
            </w:r>
          </w:p>
        </w:tc>
      </w:tr>
      <w:tr w:rsidR="00550B59" w:rsidRPr="00295474" w:rsidTr="00550B59">
        <w:tc>
          <w:tcPr>
            <w:tcW w:w="8946" w:type="dxa"/>
            <w:shd w:val="clear" w:color="auto" w:fill="auto"/>
          </w:tcPr>
          <w:p w:rsidR="00550B59" w:rsidRPr="00295474" w:rsidRDefault="00550B59" w:rsidP="00550B59">
            <w:pPr>
              <w:autoSpaceDE w:val="0"/>
              <w:autoSpaceDN w:val="0"/>
              <w:adjustRightInd w:val="0"/>
              <w:jc w:val="both"/>
              <w:rPr>
                <w:color w:val="00B050"/>
                <w:szCs w:val="24"/>
                <w:lang w:val="sr-Cyrl-CS"/>
              </w:rPr>
            </w:pPr>
            <w:r w:rsidRPr="00295474">
              <w:rPr>
                <w:szCs w:val="24"/>
                <w:lang w:val="sr-Cyrl-CS"/>
              </w:rPr>
              <w:t xml:space="preserve">в) </w:t>
            </w:r>
            <w:r w:rsidRPr="00E007FB">
              <w:rPr>
                <w:b/>
                <w:lang w:val="sr-Cyrl-CS"/>
              </w:rPr>
              <w:t>доказ о радном статусу</w:t>
            </w:r>
            <w:r w:rsidRPr="00295474">
              <w:rPr>
                <w:szCs w:val="24"/>
                <w:lang w:val="sr-Cyrl-CS"/>
              </w:rPr>
              <w:t xml:space="preserve">: за носиоце лиценци и друге извршиоце  који су код понуђача запослени – фотокопију уговора о раду и М-А образац, односно за носиоце лиценци и друге извршиоце  који </w:t>
            </w:r>
            <w:r>
              <w:rPr>
                <w:szCs w:val="24"/>
                <w:lang w:val="sr-Cyrl-CS"/>
              </w:rPr>
              <w:t xml:space="preserve">нису </w:t>
            </w:r>
            <w:r w:rsidRPr="00295474">
              <w:rPr>
                <w:szCs w:val="24"/>
                <w:lang w:val="sr-Cyrl-CS"/>
              </w:rPr>
              <w:t xml:space="preserve"> запослени код понуђача: уговор – фотокопија уговора о делу / уговора о обављању привремених и повремених послова или другог уговора о радном ангажовању, у складу са Законом о раду</w:t>
            </w:r>
          </w:p>
        </w:tc>
      </w:tr>
      <w:tr w:rsidR="00550B59" w:rsidRPr="00295474" w:rsidTr="00550B59">
        <w:tc>
          <w:tcPr>
            <w:tcW w:w="8946" w:type="dxa"/>
            <w:shd w:val="clear" w:color="auto" w:fill="auto"/>
          </w:tcPr>
          <w:p w:rsidR="00550B59" w:rsidRPr="00550B59" w:rsidRDefault="00550B59" w:rsidP="00550B59">
            <w:pPr>
              <w:autoSpaceDE w:val="0"/>
              <w:autoSpaceDN w:val="0"/>
              <w:adjustRightInd w:val="0"/>
              <w:jc w:val="both"/>
              <w:rPr>
                <w:szCs w:val="24"/>
              </w:rPr>
            </w:pPr>
            <w:r w:rsidRPr="00550B59">
              <w:rPr>
                <w:szCs w:val="24"/>
              </w:rPr>
              <w:t>г) за лице за безбедност и здравље на раду доставити доказ о радном статусу уколико је код понуђача запослен на неодређено време – фотокопија уговора о раду и М-А образац, фотокопију потребне  лиценце-сертификата.</w:t>
            </w:r>
          </w:p>
          <w:p w:rsidR="00550B59" w:rsidRPr="00E007FB" w:rsidRDefault="00550B59" w:rsidP="00550B59">
            <w:pPr>
              <w:autoSpaceDE w:val="0"/>
              <w:autoSpaceDN w:val="0"/>
              <w:adjustRightInd w:val="0"/>
              <w:jc w:val="both"/>
            </w:pPr>
            <w:r w:rsidRPr="00550B59">
              <w:rPr>
                <w:szCs w:val="24"/>
              </w:rPr>
              <w:t>Уколико лице за безбедност и здравље на раду није у сталном радном односу код понуђача, доказ о радном ангажовању - фотокопија уговора о делу / уговора о обављању привремених и повремених послова или другог уговора о радном ангажовању и одоговарајући М образац у складу са законом о раду односно законом о доприносима за обавезно социјално осигурање).</w:t>
            </w:r>
          </w:p>
        </w:tc>
      </w:tr>
    </w:tbl>
    <w:p w:rsidR="00295474" w:rsidRPr="00295474" w:rsidRDefault="00295474" w:rsidP="00295474">
      <w:pPr>
        <w:autoSpaceDE w:val="0"/>
        <w:autoSpaceDN w:val="0"/>
        <w:adjustRightInd w:val="0"/>
        <w:rPr>
          <w:rFonts w:ascii="Calibri-Italic" w:eastAsia="Calibri-Bold" w:hAnsi="Calibri-Italic" w:cs="Calibri-Italic"/>
          <w:i/>
          <w:iCs/>
          <w:color w:val="000000"/>
          <w:szCs w:val="24"/>
        </w:rPr>
      </w:pPr>
    </w:p>
    <w:p w:rsidR="00295474" w:rsidRPr="00295474" w:rsidRDefault="00295474" w:rsidP="00295474">
      <w:pPr>
        <w:autoSpaceDE w:val="0"/>
        <w:autoSpaceDN w:val="0"/>
        <w:adjustRightInd w:val="0"/>
        <w:rPr>
          <w:rFonts w:ascii="Calibri-Italic" w:eastAsia="Calibri-Bold" w:hAnsi="Calibri-Italic" w:cs="Calibri-Italic"/>
          <w:i/>
          <w:iCs/>
          <w:color w:val="000000"/>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96"/>
      </w:tblGrid>
      <w:tr w:rsidR="00295474" w:rsidRPr="00295474" w:rsidTr="00C3294F">
        <w:tc>
          <w:tcPr>
            <w:tcW w:w="8896" w:type="dxa"/>
            <w:shd w:val="clear" w:color="auto" w:fill="auto"/>
          </w:tcPr>
          <w:p w:rsidR="00295474" w:rsidRPr="00295474" w:rsidRDefault="00295474" w:rsidP="00295474">
            <w:pPr>
              <w:autoSpaceDE w:val="0"/>
              <w:autoSpaceDN w:val="0"/>
              <w:adjustRightInd w:val="0"/>
              <w:rPr>
                <w:rFonts w:eastAsia="Calibri-Bold"/>
                <w:b/>
                <w:i/>
                <w:iCs/>
                <w:color w:val="000000"/>
                <w:szCs w:val="24"/>
                <w:u w:val="single"/>
              </w:rPr>
            </w:pPr>
            <w:r w:rsidRPr="00295474">
              <w:rPr>
                <w:rFonts w:eastAsia="Calibri-Bold"/>
                <w:b/>
                <w:i/>
                <w:iCs/>
                <w:color w:val="000000"/>
                <w:szCs w:val="24"/>
                <w:u w:val="single"/>
              </w:rPr>
              <w:t>Доказивање испуњености додатних услова уколико понуду подноси група понуђача</w:t>
            </w:r>
          </w:p>
        </w:tc>
      </w:tr>
      <w:tr w:rsidR="00295474" w:rsidRPr="00295474" w:rsidTr="00C3294F">
        <w:tc>
          <w:tcPr>
            <w:tcW w:w="8896" w:type="dxa"/>
            <w:shd w:val="clear" w:color="auto" w:fill="auto"/>
          </w:tcPr>
          <w:p w:rsidR="00295474" w:rsidRPr="00295474" w:rsidRDefault="00295474" w:rsidP="00295474">
            <w:pPr>
              <w:autoSpaceDE w:val="0"/>
              <w:autoSpaceDN w:val="0"/>
              <w:adjustRightInd w:val="0"/>
              <w:rPr>
                <w:rFonts w:eastAsia="Calibri-Bold"/>
                <w:bCs/>
                <w:color w:val="000000"/>
                <w:szCs w:val="24"/>
              </w:rPr>
            </w:pPr>
            <w:r w:rsidRPr="00295474">
              <w:rPr>
                <w:rFonts w:eastAsia="Calibri-Bold"/>
                <w:bCs/>
                <w:color w:val="000000"/>
                <w:szCs w:val="24"/>
              </w:rPr>
              <w:t xml:space="preserve">         Додатне услове група понуђача испуњава заједно.</w:t>
            </w:r>
          </w:p>
        </w:tc>
      </w:tr>
    </w:tbl>
    <w:p w:rsidR="00295474" w:rsidRPr="00295474" w:rsidRDefault="00295474" w:rsidP="00295474">
      <w:pPr>
        <w:jc w:val="both"/>
        <w:rPr>
          <w:szCs w:val="24"/>
        </w:rPr>
      </w:pPr>
    </w:p>
    <w:p w:rsidR="00295474" w:rsidRPr="00295474" w:rsidRDefault="00295474" w:rsidP="00295474">
      <w:pPr>
        <w:jc w:val="both"/>
        <w:rPr>
          <w:szCs w:val="24"/>
          <w:lang w:val="sr-Cyrl-CS"/>
        </w:rPr>
      </w:pPr>
      <w:r w:rsidRPr="00295474">
        <w:rPr>
          <w:rFonts w:ascii="Arial" w:eastAsia="TimesNewRomanPS-BoldMT" w:hAnsi="Arial" w:cs="Arial"/>
          <w:sz w:val="20"/>
          <w:lang w:val="sr-Cyrl-CS"/>
        </w:rPr>
        <w:tab/>
      </w:r>
      <w:r w:rsidRPr="00295474">
        <w:rPr>
          <w:rFonts w:eastAsia="TimesNewRomanPS-BoldMT"/>
          <w:szCs w:val="24"/>
          <w:lang w:val="sr-Cyrl-CS"/>
        </w:rPr>
        <w:t xml:space="preserve">Наведени докази о испуњености услова, након захтева Наручиоца, </w:t>
      </w:r>
      <w:r w:rsidRPr="00BD0101">
        <w:rPr>
          <w:rFonts w:eastAsia="TimesNewRomanPS-BoldMT"/>
          <w:szCs w:val="24"/>
          <w:lang w:val="sr-Cyrl-CS"/>
        </w:rPr>
        <w:t xml:space="preserve">достављају се </w:t>
      </w:r>
      <w:r w:rsidRPr="00295474">
        <w:rPr>
          <w:rFonts w:eastAsia="TimesNewRomanPS-BoldMT"/>
          <w:szCs w:val="24"/>
          <w:lang w:val="sr-Cyrl-CS"/>
        </w:rPr>
        <w:t xml:space="preserve">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 у примереном року који му одреди  Наручилац, </w:t>
      </w:r>
      <w:r w:rsidRPr="00295474">
        <w:rPr>
          <w:szCs w:val="24"/>
          <w:lang w:val="sr-Cyrl-CS"/>
        </w:rPr>
        <w:t xml:space="preserve">који </w:t>
      </w:r>
      <w:r w:rsidRPr="00295474">
        <w:rPr>
          <w:b/>
          <w:i/>
          <w:szCs w:val="24"/>
          <w:lang w:val="sr-Cyrl-CS"/>
        </w:rPr>
        <w:t>не може бити краћи од пет дана</w:t>
      </w:r>
      <w:r w:rsidRPr="00295474">
        <w:rPr>
          <w:rFonts w:eastAsia="TimesNewRomanPS-BoldMT"/>
          <w:szCs w:val="24"/>
          <w:lang w:val="sr-Cyrl-CS"/>
        </w:rPr>
        <w:t>.</w:t>
      </w:r>
    </w:p>
    <w:p w:rsidR="00295474" w:rsidRPr="00295474" w:rsidRDefault="00295474" w:rsidP="00295474">
      <w:pPr>
        <w:jc w:val="both"/>
        <w:rPr>
          <w:b/>
          <w:i/>
          <w:szCs w:val="24"/>
          <w:lang w:val="sr-Cyrl-CS"/>
        </w:rPr>
      </w:pPr>
      <w:r w:rsidRPr="00295474">
        <w:rPr>
          <w:szCs w:val="24"/>
          <w:lang w:val="sr-Cyrl-CS"/>
        </w:rPr>
        <w:lastRenderedPageBreak/>
        <w:tab/>
        <w:t xml:space="preserve">Ако понуђач у остављеном, примереном року, не достави на увид оригинал или оверену копију тражених доказа, </w:t>
      </w:r>
      <w:r w:rsidRPr="00295474">
        <w:rPr>
          <w:b/>
          <w:i/>
          <w:szCs w:val="24"/>
          <w:lang w:val="sr-Cyrl-CS"/>
        </w:rPr>
        <w:t>наручилац ће његову понуду одбити као неприхва</w:t>
      </w:r>
      <w:r w:rsidRPr="00295474">
        <w:rPr>
          <w:b/>
          <w:i/>
          <w:szCs w:val="24"/>
        </w:rPr>
        <w:t>т</w:t>
      </w:r>
      <w:r w:rsidRPr="00295474">
        <w:rPr>
          <w:b/>
          <w:i/>
          <w:szCs w:val="24"/>
          <w:lang w:val="sr-Cyrl-CS"/>
        </w:rPr>
        <w:t>љиву.</w:t>
      </w:r>
    </w:p>
    <w:p w:rsidR="00295474" w:rsidRPr="00295474" w:rsidRDefault="00295474" w:rsidP="00295474">
      <w:pPr>
        <w:ind w:firstLine="708"/>
        <w:jc w:val="both"/>
        <w:rPr>
          <w:szCs w:val="24"/>
          <w:lang w:val="ru-RU"/>
        </w:rPr>
      </w:pPr>
      <w:r w:rsidRPr="00295474">
        <w:rPr>
          <w:szCs w:val="24"/>
          <w:lang w:val="ru-RU"/>
        </w:rPr>
        <w:t>Наручилац неће одбити понуду као неприхватљиву, уколико понуда не садржи доказ одређен конкурсном документацијом, ако понуђач у понуди наведе интернет страницу на којој су подаци који су тражени у оквиру услова јавно доступни.Уколико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295474" w:rsidRPr="00295474" w:rsidRDefault="00295474" w:rsidP="00295474">
      <w:pPr>
        <w:ind w:firstLine="708"/>
        <w:jc w:val="both"/>
        <w:rPr>
          <w:rFonts w:ascii="Calibri" w:hAnsi="Calibri"/>
          <w:szCs w:val="24"/>
          <w:lang w:val="ru-RU"/>
        </w:rPr>
      </w:pPr>
      <w:r w:rsidRPr="00295474">
        <w:rPr>
          <w:szCs w:val="24"/>
          <w:lang w:val="ru-RU"/>
        </w:rPr>
        <w:t xml:space="preserve"> 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95474" w:rsidRPr="00295474" w:rsidRDefault="00295474" w:rsidP="00295474">
      <w:pPr>
        <w:ind w:firstLine="708"/>
        <w:jc w:val="both"/>
        <w:rPr>
          <w:szCs w:val="24"/>
          <w:lang w:val="ru-RU"/>
        </w:rPr>
      </w:pPr>
      <w:r w:rsidRPr="00295474">
        <w:rPr>
          <w:szCs w:val="24"/>
          <w:lang w:val="ru-RU"/>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95474" w:rsidRPr="00295474" w:rsidRDefault="00295474" w:rsidP="00295474">
      <w:pPr>
        <w:ind w:firstLine="708"/>
        <w:jc w:val="both"/>
        <w:rPr>
          <w:szCs w:val="24"/>
          <w:lang w:val="ru-RU"/>
        </w:rPr>
      </w:pPr>
      <w:r w:rsidRPr="00295474">
        <w:rPr>
          <w:szCs w:val="24"/>
          <w:lang w:val="ru-RU"/>
        </w:rPr>
        <w:t>Понуђач је дужан да без одглагања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605CBC" w:rsidRPr="009875EC" w:rsidRDefault="00605CBC" w:rsidP="009875EC">
      <w:pPr>
        <w:ind w:firstLine="708"/>
        <w:jc w:val="both"/>
        <w:rPr>
          <w:szCs w:val="24"/>
          <w:lang w:val="ru-RU"/>
        </w:rPr>
      </w:pPr>
    </w:p>
    <w:p w:rsidR="00D57045" w:rsidRPr="00D57045" w:rsidRDefault="00937C89" w:rsidP="00656CA9">
      <w:pPr>
        <w:pStyle w:val="Heading2"/>
        <w:shd w:val="clear" w:color="auto" w:fill="CCC0D9"/>
        <w:rPr>
          <w:b w:val="0"/>
          <w:bCs w:val="0"/>
          <w:i w:val="0"/>
          <w:iCs w:val="0"/>
        </w:rPr>
      </w:pPr>
      <w:r w:rsidRPr="00D57045">
        <w:lastRenderedPageBreak/>
        <w:t>VI. УПУТСТВО ПОНУЂАЧИМА КАКО ДА САЧИНЕ ПОНУДУ</w:t>
      </w:r>
    </w:p>
    <w:p w:rsidR="00937C89" w:rsidRPr="00254442" w:rsidRDefault="00DE1A05" w:rsidP="00DE1A05">
      <w:pPr>
        <w:pStyle w:val="Heading3"/>
        <w:numPr>
          <w:ilvl w:val="0"/>
          <w:numId w:val="0"/>
        </w:numPr>
        <w:ind w:firstLine="360"/>
        <w:rPr>
          <w:rFonts w:eastAsia="Calibri-Bold"/>
        </w:rPr>
      </w:pPr>
      <w:r>
        <w:rPr>
          <w:rFonts w:eastAsia="Calibri-Bold"/>
        </w:rPr>
        <w:t xml:space="preserve">1. </w:t>
      </w:r>
      <w:r w:rsidR="00DB061C" w:rsidRPr="00254442">
        <w:rPr>
          <w:rFonts w:eastAsia="Calibri-Bold"/>
        </w:rPr>
        <w:t>ПОДАЦИ О ЈЕЗИКУ НА КОЈЕМ ПОНУДА МОРА ДА БУДЕ САСТАВЉЕНА</w:t>
      </w:r>
    </w:p>
    <w:p w:rsidR="00DB061C" w:rsidRDefault="00937C89" w:rsidP="008240F7">
      <w:pPr>
        <w:autoSpaceDE w:val="0"/>
        <w:autoSpaceDN w:val="0"/>
        <w:adjustRightInd w:val="0"/>
        <w:ind w:left="360" w:firstLine="348"/>
        <w:rPr>
          <w:rFonts w:eastAsia="Calibri-Bold"/>
          <w:szCs w:val="24"/>
        </w:rPr>
      </w:pPr>
      <w:r w:rsidRPr="00DD32FC">
        <w:rPr>
          <w:rFonts w:eastAsia="Calibri-Bold"/>
          <w:color w:val="000000"/>
          <w:szCs w:val="24"/>
        </w:rPr>
        <w:t xml:space="preserve">Понуда мора бити </w:t>
      </w:r>
      <w:r w:rsidR="00F82DCF">
        <w:rPr>
          <w:rFonts w:eastAsia="Calibri-Bold"/>
          <w:color w:val="000000"/>
          <w:szCs w:val="24"/>
        </w:rPr>
        <w:t xml:space="preserve">састављена </w:t>
      </w:r>
      <w:r w:rsidRPr="00DD32FC">
        <w:rPr>
          <w:rFonts w:eastAsia="Calibri-Bold"/>
          <w:color w:val="000000"/>
          <w:szCs w:val="24"/>
        </w:rPr>
        <w:t xml:space="preserve">на српском </w:t>
      </w:r>
      <w:r w:rsidR="00FA6277">
        <w:rPr>
          <w:rFonts w:eastAsia="Calibri-Bold"/>
          <w:szCs w:val="24"/>
        </w:rPr>
        <w:t>ј</w:t>
      </w:r>
      <w:r w:rsidRPr="00FA6277">
        <w:rPr>
          <w:rFonts w:eastAsia="Calibri-Bold"/>
          <w:szCs w:val="24"/>
        </w:rPr>
        <w:t>езику.</w:t>
      </w:r>
    </w:p>
    <w:p w:rsidR="00295474" w:rsidRPr="00FA6277" w:rsidRDefault="00295474" w:rsidP="008240F7">
      <w:pPr>
        <w:autoSpaceDE w:val="0"/>
        <w:autoSpaceDN w:val="0"/>
        <w:adjustRightInd w:val="0"/>
        <w:ind w:left="360" w:firstLine="348"/>
        <w:rPr>
          <w:rFonts w:eastAsia="Calibri-Bold"/>
          <w:szCs w:val="24"/>
        </w:rPr>
      </w:pPr>
    </w:p>
    <w:p w:rsidR="00295474" w:rsidRPr="008240F7" w:rsidRDefault="00DE1A05" w:rsidP="00DE1A05">
      <w:pPr>
        <w:pStyle w:val="Heading3"/>
        <w:numPr>
          <w:ilvl w:val="0"/>
          <w:numId w:val="0"/>
        </w:numPr>
        <w:ind w:left="284"/>
        <w:rPr>
          <w:rFonts w:eastAsia="Calibri-Bold"/>
          <w:color w:val="000000"/>
        </w:rPr>
      </w:pPr>
      <w:r>
        <w:rPr>
          <w:lang w:val="sr-Cyrl-CS"/>
        </w:rPr>
        <w:t xml:space="preserve">2. </w:t>
      </w:r>
      <w:r w:rsidR="00295474" w:rsidRPr="00A24497">
        <w:t>НАЧИН</w:t>
      </w:r>
      <w:r w:rsidR="00295474" w:rsidRPr="00DB061C">
        <w:t xml:space="preserve"> НА КОЈИ ПОНУДА МОРА ДА БУДЕ </w:t>
      </w:r>
      <w:r w:rsidR="00295474">
        <w:t xml:space="preserve">ПОДНЕТА И </w:t>
      </w:r>
      <w:r w:rsidR="00295474" w:rsidRPr="00DB061C">
        <w:t>САЧИЊЕНА</w:t>
      </w:r>
    </w:p>
    <w:p w:rsidR="00295474" w:rsidRDefault="00295474" w:rsidP="0058652E">
      <w:pPr>
        <w:ind w:left="360" w:firstLine="348"/>
        <w:jc w:val="both"/>
        <w:rPr>
          <w:bCs/>
          <w:iCs/>
          <w:szCs w:val="24"/>
        </w:rPr>
      </w:pPr>
      <w:r>
        <w:rPr>
          <w:bCs/>
          <w:iCs/>
          <w:szCs w:val="24"/>
        </w:rPr>
        <w:t xml:space="preserve">Понуђач понуду подноси непосредно или путем поште у затвореној коверти или </w:t>
      </w:r>
    </w:p>
    <w:p w:rsidR="00295474" w:rsidRDefault="0058652E" w:rsidP="0058652E">
      <w:pPr>
        <w:jc w:val="both"/>
        <w:rPr>
          <w:bCs/>
          <w:iCs/>
          <w:szCs w:val="24"/>
        </w:rPr>
      </w:pPr>
      <w:r>
        <w:rPr>
          <w:bCs/>
          <w:iCs/>
          <w:szCs w:val="24"/>
        </w:rPr>
        <w:t>кутији, затворену на начин</w:t>
      </w:r>
      <w:r w:rsidR="00295474">
        <w:rPr>
          <w:bCs/>
          <w:iCs/>
          <w:szCs w:val="24"/>
        </w:rPr>
        <w:t xml:space="preserve"> да се приликом отварања понуда може са сигурношћу утврдити да се први пут отвара.</w:t>
      </w:r>
    </w:p>
    <w:p w:rsidR="00673E2F" w:rsidRDefault="00295474" w:rsidP="00673E2F">
      <w:pPr>
        <w:ind w:firstLine="720"/>
        <w:jc w:val="both"/>
        <w:rPr>
          <w:b/>
          <w:bCs/>
          <w:iCs/>
          <w:szCs w:val="24"/>
        </w:rPr>
      </w:pPr>
      <w:r>
        <w:rPr>
          <w:bCs/>
          <w:iCs/>
          <w:szCs w:val="24"/>
        </w:rPr>
        <w:tab/>
      </w:r>
      <w:r w:rsidR="00673E2F" w:rsidRPr="00774754">
        <w:rPr>
          <w:bCs/>
          <w:iCs/>
          <w:szCs w:val="24"/>
        </w:rPr>
        <w:t>Понуђач може да поднесе само једну понуду.</w:t>
      </w:r>
      <w:r w:rsidR="00673E2F" w:rsidRPr="00774754">
        <w:rPr>
          <w:b/>
          <w:bCs/>
          <w:iCs/>
          <w:szCs w:val="24"/>
        </w:rPr>
        <w:t xml:space="preserve">Понуда треба да буде поднета </w:t>
      </w:r>
      <w:r w:rsidR="00673E2F" w:rsidRPr="00774754">
        <w:rPr>
          <w:rFonts w:eastAsia="Calibri"/>
          <w:b/>
          <w:szCs w:val="24"/>
          <w:lang w:val="sr-Cyrl-CS"/>
        </w:rPr>
        <w:t xml:space="preserve">у електронској форми (читљив скенирани документ на </w:t>
      </w:r>
      <w:r w:rsidR="00673E2F" w:rsidRPr="00774754">
        <w:rPr>
          <w:rFonts w:eastAsia="Calibri"/>
          <w:b/>
          <w:szCs w:val="24"/>
        </w:rPr>
        <w:t>CD</w:t>
      </w:r>
      <w:r w:rsidR="00673E2F" w:rsidRPr="00774754">
        <w:rPr>
          <w:rFonts w:eastAsia="Calibri"/>
          <w:b/>
          <w:szCs w:val="24"/>
          <w:lang w:val="sr-Cyrl-CS"/>
        </w:rPr>
        <w:t xml:space="preserve">, </w:t>
      </w:r>
      <w:r w:rsidR="00673E2F" w:rsidRPr="00774754">
        <w:rPr>
          <w:rFonts w:eastAsia="Calibri"/>
          <w:b/>
          <w:szCs w:val="24"/>
          <w:lang w:val="sr-Latn-CS"/>
        </w:rPr>
        <w:t xml:space="preserve">DVD </w:t>
      </w:r>
      <w:r w:rsidR="00673E2F" w:rsidRPr="00774754">
        <w:rPr>
          <w:rFonts w:eastAsia="Calibri"/>
          <w:b/>
          <w:szCs w:val="24"/>
          <w:lang w:val="sr-Cyrl-CS"/>
        </w:rPr>
        <w:t xml:space="preserve">или </w:t>
      </w:r>
      <w:r w:rsidR="00673E2F" w:rsidRPr="00774754">
        <w:rPr>
          <w:rFonts w:eastAsia="Calibri"/>
          <w:b/>
          <w:szCs w:val="24"/>
          <w:lang w:val="sr-Latn-CS"/>
        </w:rPr>
        <w:t>USB</w:t>
      </w:r>
      <w:r w:rsidR="00673E2F" w:rsidRPr="00774754">
        <w:rPr>
          <w:rFonts w:eastAsia="Calibri"/>
          <w:b/>
          <w:szCs w:val="24"/>
          <w:lang w:val="sr-Cyrl-CS"/>
        </w:rPr>
        <w:t xml:space="preserve">) и </w:t>
      </w:r>
      <w:r w:rsidR="00673E2F" w:rsidRPr="00774754">
        <w:rPr>
          <w:b/>
          <w:bCs/>
          <w:iCs/>
          <w:szCs w:val="24"/>
        </w:rPr>
        <w:t>у папирном облику. У случају неслагања, папирна верзија понуде сматра</w:t>
      </w:r>
      <w:r w:rsidR="00673E2F" w:rsidRPr="00193B45">
        <w:rPr>
          <w:b/>
          <w:bCs/>
          <w:iCs/>
          <w:szCs w:val="24"/>
        </w:rPr>
        <w:t xml:space="preserve"> ће се важећом. </w:t>
      </w:r>
    </w:p>
    <w:p w:rsidR="00477EE8" w:rsidRDefault="00673E2F" w:rsidP="00673E2F">
      <w:pPr>
        <w:jc w:val="both"/>
        <w:rPr>
          <w:bCs/>
          <w:iCs/>
          <w:szCs w:val="24"/>
        </w:rPr>
      </w:pPr>
      <w:r w:rsidRPr="00673E2F">
        <w:rPr>
          <w:b/>
          <w:bCs/>
          <w:iCs/>
          <w:szCs w:val="24"/>
        </w:rPr>
        <w:t>Понуда која није поднета у електронској форми сматраће се неприхватљивом.</w:t>
      </w:r>
    </w:p>
    <w:p w:rsidR="00295474" w:rsidRDefault="00295474" w:rsidP="0058652E">
      <w:pPr>
        <w:jc w:val="both"/>
        <w:rPr>
          <w:iCs/>
          <w:szCs w:val="24"/>
        </w:rPr>
      </w:pPr>
      <w:r>
        <w:rPr>
          <w:bCs/>
          <w:iCs/>
          <w:szCs w:val="24"/>
        </w:rPr>
        <w:tab/>
      </w:r>
      <w:r w:rsidRPr="00367671">
        <w:rPr>
          <w:iCs/>
          <w:szCs w:val="24"/>
        </w:rPr>
        <w:t>Понуђач који је самостално поднео понудуне може истовремено да учествује у заједничкој понуди или као подизвођач, нити исто лице може учествовати у више заједничких понуда.</w:t>
      </w:r>
      <w:r>
        <w:rPr>
          <w:iCs/>
          <w:szCs w:val="24"/>
        </w:rPr>
        <w:t xml:space="preserve"> Све понуде које су поднете супротно овој забрани,  Наручилац ће да одбије.</w:t>
      </w:r>
    </w:p>
    <w:p w:rsidR="00295474" w:rsidRPr="007C3D54" w:rsidRDefault="00295474" w:rsidP="0058652E">
      <w:pPr>
        <w:ind w:firstLine="708"/>
        <w:jc w:val="both"/>
        <w:rPr>
          <w:iCs/>
          <w:szCs w:val="24"/>
        </w:rPr>
      </w:pPr>
      <w:r w:rsidRPr="00367671">
        <w:rPr>
          <w:iCs/>
          <w:szCs w:val="24"/>
        </w:rPr>
        <w:t xml:space="preserve">У Обрасцу понуде </w:t>
      </w:r>
      <w:r w:rsidRPr="00367671">
        <w:rPr>
          <w:iCs/>
          <w:szCs w:val="24"/>
          <w:lang w:val="sr-Cyrl-CS"/>
        </w:rPr>
        <w:t>(</w:t>
      </w:r>
      <w:r w:rsidRPr="00F01E89">
        <w:rPr>
          <w:iCs/>
          <w:szCs w:val="24"/>
          <w:lang w:val="sr-Cyrl-CS"/>
        </w:rPr>
        <w:t xml:space="preserve">Поглавље </w:t>
      </w:r>
      <w:r w:rsidRPr="00F01E89">
        <w:rPr>
          <w:iCs/>
          <w:szCs w:val="24"/>
        </w:rPr>
        <w:t>VII.</w:t>
      </w:r>
      <w:r w:rsidRPr="00907591">
        <w:rPr>
          <w:iCs/>
          <w:szCs w:val="24"/>
        </w:rPr>
        <w:t>Конкурсне документације</w:t>
      </w:r>
      <w:r w:rsidRPr="00367671">
        <w:rPr>
          <w:iCs/>
          <w:szCs w:val="24"/>
          <w:lang w:val="ru-RU"/>
        </w:rPr>
        <w:t>)</w:t>
      </w:r>
      <w:r w:rsidRPr="00367671">
        <w:rPr>
          <w:iCs/>
          <w:szCs w:val="24"/>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295474" w:rsidRPr="008240F7" w:rsidRDefault="00295474" w:rsidP="0058652E">
      <w:pPr>
        <w:ind w:left="360"/>
        <w:jc w:val="both"/>
        <w:rPr>
          <w:rFonts w:eastAsia="Calibri-Bold"/>
          <w:color w:val="000000"/>
          <w:szCs w:val="24"/>
        </w:rPr>
      </w:pPr>
      <w:r>
        <w:rPr>
          <w:rFonts w:eastAsia="Calibri-Bold"/>
          <w:color w:val="000000"/>
          <w:szCs w:val="24"/>
        </w:rPr>
        <w:tab/>
        <w:t>На полеђини коверте или на кутији навести назив и адресу понуђача.</w:t>
      </w:r>
    </w:p>
    <w:p w:rsidR="00295474" w:rsidRDefault="00295474" w:rsidP="0058652E">
      <w:pPr>
        <w:ind w:left="708"/>
        <w:jc w:val="both"/>
        <w:rPr>
          <w:rFonts w:eastAsia="TimesNewRomanPSMT"/>
          <w:bCs/>
          <w:szCs w:val="24"/>
        </w:rPr>
      </w:pPr>
      <w:r>
        <w:rPr>
          <w:rFonts w:eastAsia="TimesNewRomanPSMT"/>
          <w:bCs/>
          <w:szCs w:val="24"/>
        </w:rPr>
        <w:t>У случају да понуд</w:t>
      </w:r>
      <w:r w:rsidR="0058652E">
        <w:rPr>
          <w:rFonts w:eastAsia="TimesNewRomanPSMT"/>
          <w:bCs/>
          <w:szCs w:val="24"/>
        </w:rPr>
        <w:t>у подноси група понуђача (</w:t>
      </w:r>
      <w:r>
        <w:rPr>
          <w:rFonts w:eastAsia="TimesNewRomanPSMT"/>
          <w:bCs/>
          <w:szCs w:val="24"/>
        </w:rPr>
        <w:t xml:space="preserve">заједничка понуда) , на коверти је </w:t>
      </w:r>
    </w:p>
    <w:p w:rsidR="00295474" w:rsidRDefault="00295474" w:rsidP="0058652E">
      <w:pPr>
        <w:jc w:val="both"/>
        <w:rPr>
          <w:rFonts w:eastAsia="TimesNewRomanPSMT"/>
          <w:szCs w:val="24"/>
        </w:rPr>
      </w:pPr>
      <w:r>
        <w:rPr>
          <w:rFonts w:eastAsia="TimesNewRomanPSMT"/>
          <w:bCs/>
          <w:szCs w:val="24"/>
        </w:rPr>
        <w:t xml:space="preserve">потребно назначити </w:t>
      </w:r>
      <w:r>
        <w:rPr>
          <w:rFonts w:eastAsia="TimesNewRomanPSMT"/>
          <w:szCs w:val="24"/>
        </w:rPr>
        <w:t xml:space="preserve">да се </w:t>
      </w:r>
      <w:r w:rsidRPr="007A430F">
        <w:rPr>
          <w:rFonts w:eastAsia="TimesNewRomanPSMT"/>
          <w:szCs w:val="24"/>
        </w:rPr>
        <w:t xml:space="preserve">се </w:t>
      </w:r>
      <w:r>
        <w:rPr>
          <w:rFonts w:eastAsia="TimesNewRomanPSMT"/>
          <w:szCs w:val="24"/>
        </w:rPr>
        <w:t xml:space="preserve">ради о групи понуђача и навести називе и адресу свих понуђача из групе понуђача. </w:t>
      </w:r>
    </w:p>
    <w:p w:rsidR="00295474" w:rsidRPr="007C3D54" w:rsidRDefault="00295474" w:rsidP="0058652E">
      <w:pPr>
        <w:jc w:val="both"/>
        <w:rPr>
          <w:rFonts w:eastAsia="TimesNewRomanPSMT"/>
          <w:bCs/>
          <w:szCs w:val="24"/>
        </w:rPr>
      </w:pPr>
      <w:r>
        <w:rPr>
          <w:rFonts w:eastAsia="TimesNewRomanPSMT"/>
          <w:szCs w:val="24"/>
        </w:rPr>
        <w:tab/>
        <w:t xml:space="preserve">Понуду доставити на адресу (Наручиоца) </w:t>
      </w:r>
      <w:permStart w:id="127" w:edGrp="everyone"/>
      <w:r w:rsidR="005D60C2">
        <w:rPr>
          <w:rFonts w:eastAsia="TimesNewRomanPSMT"/>
          <w:szCs w:val="24"/>
        </w:rPr>
        <w:t>Oпштина Рача, Карађорђева 48</w:t>
      </w:r>
      <w:permEnd w:id="127"/>
      <w:r>
        <w:rPr>
          <w:rFonts w:eastAsia="TimesNewRomanPSMT"/>
          <w:szCs w:val="24"/>
        </w:rPr>
        <w:t xml:space="preserve">, са назнаком </w:t>
      </w:r>
      <w:r w:rsidRPr="00F85916">
        <w:rPr>
          <w:rFonts w:eastAsia="TimesNewRomanPSMT"/>
          <w:b/>
          <w:i/>
          <w:szCs w:val="24"/>
        </w:rPr>
        <w:t>„Понуда за јавну набавку радова</w:t>
      </w:r>
      <w:bookmarkStart w:id="3" w:name="Text28"/>
      <w:bookmarkEnd w:id="3"/>
      <w:permStart w:id="128" w:edGrp="everyone"/>
      <w:r w:rsidR="005D60C2">
        <w:rPr>
          <w:rFonts w:eastAsia="TimesNewRomanPSMT"/>
          <w:b/>
          <w:i/>
          <w:szCs w:val="24"/>
        </w:rPr>
        <w:t xml:space="preserve"> Уређење водотокова другог реда на територији општине Рача</w:t>
      </w:r>
      <w:permEnd w:id="128"/>
      <w:r w:rsidRPr="00F85916">
        <w:rPr>
          <w:rFonts w:eastAsia="TimesNewRomanPSMT"/>
          <w:b/>
          <w:i/>
          <w:szCs w:val="24"/>
        </w:rPr>
        <w:t>, ЈН бр</w:t>
      </w:r>
      <w:r>
        <w:rPr>
          <w:rFonts w:eastAsia="TimesNewRomanPSMT"/>
          <w:b/>
          <w:i/>
          <w:szCs w:val="24"/>
        </w:rPr>
        <w:t>.</w:t>
      </w:r>
      <w:permStart w:id="129" w:edGrp="everyone"/>
      <w:r w:rsidR="005D60C2">
        <w:rPr>
          <w:rFonts w:eastAsia="TimesNewRomanPSMT"/>
          <w:b/>
          <w:i/>
          <w:szCs w:val="24"/>
        </w:rPr>
        <w:t>23/19</w:t>
      </w:r>
      <w:permEnd w:id="129"/>
      <w:r w:rsidRPr="00F85916">
        <w:rPr>
          <w:rFonts w:eastAsia="TimesNewRomanPSMT"/>
          <w:b/>
          <w:i/>
          <w:szCs w:val="24"/>
        </w:rPr>
        <w:t>, НЕ ОТВАРАТИ“.</w:t>
      </w:r>
      <w:r>
        <w:rPr>
          <w:rFonts w:eastAsia="TimesNewRomanPSMT"/>
          <w:szCs w:val="24"/>
        </w:rPr>
        <w:t xml:space="preserve"> Понуда се сматра благовременом, ако је примљена од стране наручиоца до </w:t>
      </w:r>
      <w:permStart w:id="130" w:edGrp="everyone"/>
      <w:r w:rsidR="004C10B9">
        <w:rPr>
          <w:rFonts w:eastAsia="TimesNewRomanPSMT"/>
          <w:szCs w:val="24"/>
        </w:rPr>
        <w:t>08.01.2020</w:t>
      </w:r>
      <w:permEnd w:id="130"/>
      <w:r>
        <w:rPr>
          <w:rFonts w:eastAsia="TimesNewRomanPSMT"/>
          <w:szCs w:val="24"/>
        </w:rPr>
        <w:t xml:space="preserve"> године, до </w:t>
      </w:r>
      <w:permStart w:id="131" w:edGrp="everyone"/>
      <w:r w:rsidR="004C10B9">
        <w:rPr>
          <w:rFonts w:eastAsia="TimesNewRomanPSMT"/>
          <w:szCs w:val="24"/>
        </w:rPr>
        <w:t>10</w:t>
      </w:r>
      <w:permEnd w:id="131"/>
      <w:r>
        <w:rPr>
          <w:rFonts w:eastAsia="TimesNewRomanPSMT"/>
          <w:szCs w:val="24"/>
        </w:rPr>
        <w:t xml:space="preserve"> часова.</w:t>
      </w:r>
    </w:p>
    <w:p w:rsidR="00295474" w:rsidRPr="005D11FD" w:rsidRDefault="00295474" w:rsidP="0058652E">
      <w:pPr>
        <w:ind w:firstLine="708"/>
        <w:jc w:val="both"/>
        <w:rPr>
          <w:rFonts w:eastAsia="TimesNewRomanPSMT"/>
          <w:bCs/>
          <w:szCs w:val="24"/>
        </w:rPr>
      </w:pPr>
      <w:r>
        <w:rPr>
          <w:rFonts w:eastAsia="TimesNewRomanPSMT"/>
          <w:szCs w:val="24"/>
        </w:rPr>
        <w:t>Наручилац ће по пријему понуде, на коверти, односно кутији, у којој се понуда налази, уписати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пријема понуде наручилац ће навести датум и сат пријема понуде.</w:t>
      </w:r>
    </w:p>
    <w:p w:rsidR="00295474" w:rsidRPr="00A379BF" w:rsidRDefault="00295474" w:rsidP="0058652E">
      <w:pPr>
        <w:jc w:val="both"/>
        <w:rPr>
          <w:szCs w:val="24"/>
        </w:rPr>
      </w:pPr>
      <w:r>
        <w:rPr>
          <w:szCs w:val="24"/>
        </w:rPr>
        <w:tab/>
        <w:t xml:space="preserve">Понуда коју наручилац није примио у року одређеном за подношење понуда, односно која је примљена по истеку дана и сата до којег се могу поднети понуде, сматраће се </w:t>
      </w:r>
      <w:r w:rsidRPr="00A379BF">
        <w:rPr>
          <w:szCs w:val="24"/>
        </w:rPr>
        <w:t>неблаговременом.</w:t>
      </w:r>
    </w:p>
    <w:p w:rsidR="00295474" w:rsidRPr="00A379BF" w:rsidRDefault="00295474" w:rsidP="0058652E">
      <w:pPr>
        <w:jc w:val="both"/>
        <w:rPr>
          <w:szCs w:val="24"/>
        </w:rPr>
      </w:pPr>
      <w:r w:rsidRPr="00A379BF">
        <w:rPr>
          <w:szCs w:val="24"/>
        </w:rPr>
        <w:tab/>
        <w:t>Понуда, мора да садржи:</w:t>
      </w:r>
    </w:p>
    <w:p w:rsidR="00295474" w:rsidRPr="00A379BF" w:rsidRDefault="00295474" w:rsidP="007C01D8">
      <w:pPr>
        <w:numPr>
          <w:ilvl w:val="0"/>
          <w:numId w:val="8"/>
        </w:numPr>
        <w:jc w:val="both"/>
        <w:rPr>
          <w:szCs w:val="24"/>
        </w:rPr>
      </w:pPr>
      <w:r w:rsidRPr="00A379BF">
        <w:rPr>
          <w:szCs w:val="24"/>
        </w:rPr>
        <w:t>образац понуде,</w:t>
      </w:r>
    </w:p>
    <w:p w:rsidR="00295474" w:rsidRPr="007817FB" w:rsidRDefault="00295474" w:rsidP="007C01D8">
      <w:pPr>
        <w:numPr>
          <w:ilvl w:val="0"/>
          <w:numId w:val="8"/>
        </w:numPr>
        <w:jc w:val="both"/>
        <w:rPr>
          <w:szCs w:val="24"/>
        </w:rPr>
      </w:pPr>
      <w:r>
        <w:rPr>
          <w:szCs w:val="24"/>
        </w:rPr>
        <w:t xml:space="preserve">врсту, техничке карактеристике, квалитет, количину и опис радова, начин </w:t>
      </w:r>
      <w:r w:rsidRPr="007817FB">
        <w:rPr>
          <w:szCs w:val="24"/>
        </w:rPr>
        <w:t>спровођења контроле и обезбеђења гаранције квалитета, рок за завршетак радова, место извођења радова,</w:t>
      </w:r>
    </w:p>
    <w:p w:rsidR="00295474" w:rsidRDefault="00295474" w:rsidP="007C01D8">
      <w:pPr>
        <w:numPr>
          <w:ilvl w:val="0"/>
          <w:numId w:val="8"/>
        </w:numPr>
        <w:jc w:val="both"/>
        <w:rPr>
          <w:szCs w:val="24"/>
        </w:rPr>
      </w:pPr>
      <w:r>
        <w:rPr>
          <w:szCs w:val="24"/>
        </w:rPr>
        <w:t>модел уговора,</w:t>
      </w:r>
    </w:p>
    <w:p w:rsidR="00295474" w:rsidRDefault="00295474" w:rsidP="007C01D8">
      <w:pPr>
        <w:numPr>
          <w:ilvl w:val="0"/>
          <w:numId w:val="8"/>
        </w:numPr>
        <w:jc w:val="both"/>
        <w:rPr>
          <w:szCs w:val="24"/>
        </w:rPr>
      </w:pPr>
      <w:r>
        <w:rPr>
          <w:szCs w:val="24"/>
        </w:rPr>
        <w:t>образац структуре цене,</w:t>
      </w:r>
    </w:p>
    <w:p w:rsidR="00295474" w:rsidRDefault="00295474" w:rsidP="007C01D8">
      <w:pPr>
        <w:numPr>
          <w:ilvl w:val="0"/>
          <w:numId w:val="8"/>
        </w:numPr>
        <w:jc w:val="both"/>
        <w:rPr>
          <w:szCs w:val="24"/>
        </w:rPr>
      </w:pPr>
      <w:r>
        <w:rPr>
          <w:szCs w:val="24"/>
        </w:rPr>
        <w:t>образац изјаве о независној понуди,</w:t>
      </w:r>
    </w:p>
    <w:p w:rsidR="005B5C8D" w:rsidRPr="00A379BF" w:rsidRDefault="005B5C8D" w:rsidP="007C01D8">
      <w:pPr>
        <w:numPr>
          <w:ilvl w:val="0"/>
          <w:numId w:val="8"/>
        </w:numPr>
        <w:jc w:val="both"/>
        <w:rPr>
          <w:szCs w:val="24"/>
        </w:rPr>
      </w:pPr>
      <w:r>
        <w:rPr>
          <w:szCs w:val="24"/>
        </w:rPr>
        <w:t xml:space="preserve">образац о испуњености обавезних и </w:t>
      </w:r>
      <w:r w:rsidRPr="00A379BF">
        <w:rPr>
          <w:szCs w:val="24"/>
        </w:rPr>
        <w:t>додатних услова</w:t>
      </w:r>
    </w:p>
    <w:p w:rsidR="00295474" w:rsidRPr="00A379BF" w:rsidRDefault="00295474" w:rsidP="007C01D8">
      <w:pPr>
        <w:numPr>
          <w:ilvl w:val="0"/>
          <w:numId w:val="8"/>
        </w:numPr>
        <w:jc w:val="both"/>
        <w:rPr>
          <w:szCs w:val="24"/>
        </w:rPr>
      </w:pPr>
      <w:r w:rsidRPr="00A379BF">
        <w:rPr>
          <w:szCs w:val="24"/>
        </w:rPr>
        <w:t>образац изјаве о поштовању обавеза из члана 75. став 2. Закона,</w:t>
      </w:r>
    </w:p>
    <w:p w:rsidR="008229F8" w:rsidRPr="00A379BF" w:rsidRDefault="007660F5" w:rsidP="007C01D8">
      <w:pPr>
        <w:numPr>
          <w:ilvl w:val="0"/>
          <w:numId w:val="8"/>
        </w:numPr>
        <w:jc w:val="both"/>
        <w:rPr>
          <w:szCs w:val="24"/>
        </w:rPr>
      </w:pPr>
      <w:r w:rsidRPr="00A379BF">
        <w:rPr>
          <w:szCs w:val="24"/>
        </w:rPr>
        <w:t>образац Референтне листе</w:t>
      </w:r>
      <w:r w:rsidR="005B5C8D" w:rsidRPr="00A379BF">
        <w:rPr>
          <w:szCs w:val="24"/>
        </w:rPr>
        <w:t xml:space="preserve"> и </w:t>
      </w:r>
      <w:r w:rsidR="00BD68F0" w:rsidRPr="00A379BF">
        <w:rPr>
          <w:szCs w:val="24"/>
        </w:rPr>
        <w:t xml:space="preserve">образац </w:t>
      </w:r>
      <w:r w:rsidR="005B5C8D" w:rsidRPr="00A379BF">
        <w:rPr>
          <w:szCs w:val="24"/>
        </w:rPr>
        <w:t>техничког капацитета</w:t>
      </w:r>
      <w:r w:rsidRPr="00A379BF">
        <w:rPr>
          <w:szCs w:val="24"/>
        </w:rPr>
        <w:t>;</w:t>
      </w:r>
    </w:p>
    <w:p w:rsidR="00295474" w:rsidRDefault="00295474" w:rsidP="007C01D8">
      <w:pPr>
        <w:numPr>
          <w:ilvl w:val="0"/>
          <w:numId w:val="8"/>
        </w:numPr>
        <w:jc w:val="both"/>
        <w:rPr>
          <w:szCs w:val="24"/>
        </w:rPr>
      </w:pPr>
      <w:r w:rsidRPr="00A86DC9">
        <w:rPr>
          <w:szCs w:val="24"/>
        </w:rPr>
        <w:t>образац изјаве о обиласку локације за извођење радова и извршеном увиду у пројектну документацију,</w:t>
      </w:r>
    </w:p>
    <w:p w:rsidR="007660F5" w:rsidRDefault="007660F5" w:rsidP="007C01D8">
      <w:pPr>
        <w:numPr>
          <w:ilvl w:val="0"/>
          <w:numId w:val="8"/>
        </w:numPr>
        <w:jc w:val="both"/>
        <w:rPr>
          <w:szCs w:val="24"/>
        </w:rPr>
      </w:pPr>
      <w:r>
        <w:rPr>
          <w:szCs w:val="24"/>
        </w:rPr>
        <w:t>банкарску гаранцију за озбиљност понуде,</w:t>
      </w:r>
    </w:p>
    <w:p w:rsidR="007660F5" w:rsidRDefault="007660F5" w:rsidP="007C01D8">
      <w:pPr>
        <w:numPr>
          <w:ilvl w:val="0"/>
          <w:numId w:val="8"/>
        </w:numPr>
        <w:jc w:val="both"/>
        <w:rPr>
          <w:szCs w:val="24"/>
        </w:rPr>
      </w:pPr>
      <w:r>
        <w:rPr>
          <w:szCs w:val="24"/>
        </w:rPr>
        <w:t>оригинал писмо о намерама банке о издавању банкарске гаранције за добро извршење посла,</w:t>
      </w:r>
    </w:p>
    <w:p w:rsidR="007660F5" w:rsidRDefault="007660F5" w:rsidP="007C01D8">
      <w:pPr>
        <w:numPr>
          <w:ilvl w:val="0"/>
          <w:numId w:val="8"/>
        </w:numPr>
        <w:jc w:val="both"/>
        <w:rPr>
          <w:szCs w:val="24"/>
        </w:rPr>
      </w:pPr>
      <w:r>
        <w:rPr>
          <w:szCs w:val="24"/>
        </w:rPr>
        <w:lastRenderedPageBreak/>
        <w:t>оригинал писмо о намерама банке да изда гаранцију за отклањање недостатака у гарантном року,</w:t>
      </w:r>
    </w:p>
    <w:p w:rsidR="00BA548B" w:rsidRDefault="00BA548B" w:rsidP="007C01D8">
      <w:pPr>
        <w:numPr>
          <w:ilvl w:val="0"/>
          <w:numId w:val="8"/>
        </w:numPr>
        <w:jc w:val="both"/>
        <w:rPr>
          <w:szCs w:val="24"/>
        </w:rPr>
      </w:pPr>
      <w:r w:rsidRPr="004A2713">
        <w:rPr>
          <w:szCs w:val="24"/>
        </w:rPr>
        <w:t>оригинал писмо о намерама банке за издавање банкарске гаранције за повраћај авансног плаћања</w:t>
      </w:r>
      <w:r w:rsidR="00C41CEE">
        <w:rPr>
          <w:szCs w:val="24"/>
          <w:lang w:val="sr-Cyrl-CS"/>
        </w:rPr>
        <w:t xml:space="preserve"> уколико понуђач захтева аванс</w:t>
      </w:r>
      <w:r w:rsidRPr="004A2713">
        <w:rPr>
          <w:szCs w:val="24"/>
        </w:rPr>
        <w:t>.</w:t>
      </w:r>
    </w:p>
    <w:p w:rsidR="00673E2F" w:rsidRPr="004A2713" w:rsidRDefault="00673E2F" w:rsidP="007C01D8">
      <w:pPr>
        <w:numPr>
          <w:ilvl w:val="0"/>
          <w:numId w:val="8"/>
        </w:numPr>
        <w:jc w:val="both"/>
        <w:rPr>
          <w:szCs w:val="24"/>
        </w:rPr>
      </w:pPr>
      <w:r w:rsidRPr="00673E2F">
        <w:rPr>
          <w:szCs w:val="24"/>
        </w:rPr>
        <w:t>комплетну понуду у електронској форми (читљив скенирани документ на CD, DVD или USB, комплетна понуда са свим траженим доказима),</w:t>
      </w:r>
    </w:p>
    <w:p w:rsidR="00295474" w:rsidRDefault="00295474" w:rsidP="007C01D8">
      <w:pPr>
        <w:numPr>
          <w:ilvl w:val="0"/>
          <w:numId w:val="8"/>
        </w:numPr>
        <w:jc w:val="both"/>
        <w:rPr>
          <w:szCs w:val="24"/>
        </w:rPr>
      </w:pPr>
      <w:r w:rsidRPr="0011447F">
        <w:rPr>
          <w:szCs w:val="24"/>
        </w:rPr>
        <w:t xml:space="preserve">друге обрасце и изјаве из Конкурсне документације, ако су тражени у конкурсној </w:t>
      </w:r>
      <w:r w:rsidRPr="00A379BF">
        <w:rPr>
          <w:szCs w:val="24"/>
        </w:rPr>
        <w:t>документацији и ако је њихово достављање одређено као обавеза.</w:t>
      </w:r>
    </w:p>
    <w:p w:rsidR="001B6994" w:rsidRPr="00A379BF" w:rsidRDefault="001B6994" w:rsidP="001B6994">
      <w:pPr>
        <w:ind w:left="1065"/>
        <w:jc w:val="both"/>
        <w:rPr>
          <w:szCs w:val="24"/>
        </w:rPr>
      </w:pPr>
    </w:p>
    <w:p w:rsidR="00BD68F0" w:rsidRPr="0011447F" w:rsidRDefault="00BD68F0" w:rsidP="000C737B">
      <w:pPr>
        <w:ind w:firstLine="705"/>
        <w:jc w:val="both"/>
        <w:rPr>
          <w:szCs w:val="24"/>
        </w:rPr>
      </w:pPr>
      <w:r w:rsidRPr="00A379BF">
        <w:rPr>
          <w:szCs w:val="24"/>
        </w:rPr>
        <w:t>Понуђач, на захтев наручиоца доставља докумената којима се доказује испуњеност обавезних и додатних услова, на начин како је то прописано овом конкурсном документацијом</w:t>
      </w:r>
    </w:p>
    <w:p w:rsidR="003E706C" w:rsidRDefault="003E706C" w:rsidP="00295474">
      <w:pPr>
        <w:autoSpaceDE w:val="0"/>
        <w:autoSpaceDN w:val="0"/>
        <w:adjustRightInd w:val="0"/>
        <w:ind w:firstLine="708"/>
        <w:jc w:val="both"/>
        <w:rPr>
          <w:szCs w:val="24"/>
        </w:rPr>
      </w:pPr>
      <w:r w:rsidRPr="003E706C">
        <w:rPr>
          <w:szCs w:val="24"/>
        </w:rPr>
        <w:t>Понуђач је дужан да, на начин дефинисан конкурсном документацијом, попуни и потпише све обрасце из конкурсне документације. Обрасци се не могу попуњавати и потписивати графитном оловком.</w:t>
      </w:r>
    </w:p>
    <w:p w:rsidR="00295474" w:rsidRPr="00DB061C" w:rsidRDefault="00295474" w:rsidP="00295474">
      <w:pPr>
        <w:autoSpaceDE w:val="0"/>
        <w:autoSpaceDN w:val="0"/>
        <w:adjustRightInd w:val="0"/>
        <w:ind w:firstLine="708"/>
        <w:jc w:val="both"/>
        <w:rPr>
          <w:szCs w:val="24"/>
        </w:rPr>
      </w:pPr>
      <w:r w:rsidRPr="00DB061C">
        <w:rPr>
          <w:szCs w:val="24"/>
        </w:rPr>
        <w:t xml:space="preserve">Обрасце </w:t>
      </w:r>
      <w:r>
        <w:rPr>
          <w:szCs w:val="24"/>
        </w:rPr>
        <w:t>п</w:t>
      </w:r>
      <w:r w:rsidRPr="00DB061C">
        <w:rPr>
          <w:szCs w:val="24"/>
        </w:rPr>
        <w:t xml:space="preserve">онуђач мора попунити читко, односно дужан је уписати податке у, за њих предвиђена празна поља или заокружити већ дате елементе у обрасцима, тако да обрасци буду у потпуности попуњени, а садржај јасан и недвосмилен. </w:t>
      </w:r>
    </w:p>
    <w:p w:rsidR="00295474" w:rsidRDefault="00295474" w:rsidP="00295474">
      <w:pPr>
        <w:autoSpaceDE w:val="0"/>
        <w:autoSpaceDN w:val="0"/>
        <w:adjustRightInd w:val="0"/>
        <w:ind w:firstLine="708"/>
        <w:jc w:val="both"/>
        <w:rPr>
          <w:szCs w:val="24"/>
        </w:rPr>
      </w:pPr>
      <w:r w:rsidRPr="00DB061C">
        <w:rPr>
          <w:szCs w:val="24"/>
        </w:rPr>
        <w:t xml:space="preserve">Понуда се даје у оригиналу, на обрасцима преузете конкурсне документације са свим </w:t>
      </w:r>
      <w:r w:rsidR="00BD68F0" w:rsidRPr="00A379BF">
        <w:rPr>
          <w:szCs w:val="24"/>
        </w:rPr>
        <w:t xml:space="preserve">неопходним </w:t>
      </w:r>
      <w:r w:rsidRPr="00A379BF">
        <w:rPr>
          <w:szCs w:val="24"/>
        </w:rPr>
        <w:t>страницама преузете конкурсне документације, са свим наведеним траженим подацима.</w:t>
      </w:r>
    </w:p>
    <w:p w:rsidR="00295474" w:rsidRPr="00A379BF" w:rsidRDefault="00295474" w:rsidP="00295474">
      <w:pPr>
        <w:autoSpaceDE w:val="0"/>
        <w:autoSpaceDN w:val="0"/>
        <w:adjustRightInd w:val="0"/>
        <w:ind w:firstLine="709"/>
        <w:jc w:val="both"/>
        <w:rPr>
          <w:b/>
          <w:i/>
          <w:szCs w:val="24"/>
        </w:rPr>
      </w:pPr>
      <w:r w:rsidRPr="00A379BF">
        <w:rPr>
          <w:b/>
          <w:szCs w:val="24"/>
        </w:rPr>
        <w:t>П</w:t>
      </w:r>
      <w:r w:rsidR="00BD68F0" w:rsidRPr="00A379BF">
        <w:rPr>
          <w:b/>
          <w:szCs w:val="24"/>
        </w:rPr>
        <w:t>оже</w:t>
      </w:r>
      <w:r w:rsidR="00D56E51" w:rsidRPr="00A379BF">
        <w:rPr>
          <w:b/>
          <w:szCs w:val="24"/>
        </w:rPr>
        <w:t>љ</w:t>
      </w:r>
      <w:r w:rsidR="00BD68F0" w:rsidRPr="00A379BF">
        <w:rPr>
          <w:b/>
          <w:szCs w:val="24"/>
        </w:rPr>
        <w:t>но је да По</w:t>
      </w:r>
      <w:r w:rsidRPr="00A379BF">
        <w:rPr>
          <w:b/>
          <w:szCs w:val="24"/>
        </w:rPr>
        <w:t xml:space="preserve">нуђач </w:t>
      </w:r>
      <w:r w:rsidR="00BD68F0" w:rsidRPr="00A379BF">
        <w:rPr>
          <w:b/>
          <w:szCs w:val="24"/>
        </w:rPr>
        <w:t>достави</w:t>
      </w:r>
      <w:r w:rsidRPr="00A379BF">
        <w:rPr>
          <w:b/>
          <w:szCs w:val="24"/>
        </w:rPr>
        <w:t xml:space="preserve"> доказе о испуњености услова и понуду преда у форми која онемогућава убацивање или уклањање појединих докумената након отварања понуде (повезана јемствеником или на други начин). </w:t>
      </w:r>
    </w:p>
    <w:p w:rsidR="003E706C" w:rsidRDefault="003E706C" w:rsidP="00295474">
      <w:pPr>
        <w:autoSpaceDE w:val="0"/>
        <w:autoSpaceDN w:val="0"/>
        <w:adjustRightInd w:val="0"/>
        <w:ind w:firstLine="708"/>
        <w:jc w:val="both"/>
        <w:rPr>
          <w:iCs/>
          <w:szCs w:val="24"/>
        </w:rPr>
      </w:pPr>
      <w:r w:rsidRPr="003E706C">
        <w:rPr>
          <w:iCs/>
          <w:szCs w:val="24"/>
        </w:rPr>
        <w:t xml:space="preserve">Уколико понуђачи подносе заједничку понуду, група понуђача може да се определи да обрасце дате у конкурсној документацији потписују сви понуђачи из групе понуђача или група понуђача може да одреди једног понуђача из групе који ће потписивати обрасце дате у конкурсној документацији, изузев образаца који подразумевају давање изјава под материјалном и кривичном одговорношћу (нпр. Изјава о независној понуди, Изјава о поштовању обавеза из члана 75. став 2. Закона, као и други обрасци изјава који се дају под пуном материјалном и кривичном дговорношћу наведени у Конкурсној документацији), који морају бити потписани од стране свагог понуђача из групе понуђача. </w:t>
      </w:r>
    </w:p>
    <w:p w:rsidR="003E706C" w:rsidRPr="003E706C" w:rsidRDefault="003E706C" w:rsidP="003E706C">
      <w:pPr>
        <w:autoSpaceDE w:val="0"/>
        <w:autoSpaceDN w:val="0"/>
        <w:adjustRightInd w:val="0"/>
        <w:ind w:firstLine="708"/>
        <w:jc w:val="both"/>
        <w:rPr>
          <w:bCs/>
          <w:iCs/>
          <w:szCs w:val="24"/>
        </w:rPr>
      </w:pPr>
      <w:r w:rsidRPr="003E706C">
        <w:rPr>
          <w:bCs/>
          <w:iCs/>
          <w:szCs w:val="24"/>
        </w:rPr>
        <w:t>У случају да се понуђачи определе да један понуђач из групе потписује обрасце дате у конкурсној документацији (изузев образаца који подразумевају давање изјава под материјалном и кривичном одговорношћу), то треба да дефинишу споразумом којим се понуђачи из групе међусобно и према наручиоцу обавезују на извршење јавне набавке, а који је  саставни део заједничке понуде сагласно чл. 81. Закона.</w:t>
      </w:r>
    </w:p>
    <w:p w:rsidR="00DE1A05" w:rsidRPr="00DE1A05" w:rsidRDefault="003E706C" w:rsidP="00DE1A05">
      <w:pPr>
        <w:autoSpaceDE w:val="0"/>
        <w:autoSpaceDN w:val="0"/>
        <w:adjustRightInd w:val="0"/>
        <w:ind w:firstLine="708"/>
        <w:jc w:val="both"/>
        <w:rPr>
          <w:bCs/>
          <w:iCs/>
          <w:szCs w:val="24"/>
        </w:rPr>
      </w:pPr>
      <w:r w:rsidRPr="00DE1A05">
        <w:rPr>
          <w:bCs/>
          <w:iCs/>
          <w:szCs w:val="24"/>
        </w:rPr>
        <w:t>У складу са чланом 9.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и 41/19), приликом сачињавања понуде употреба печата није обавезна.</w:t>
      </w:r>
    </w:p>
    <w:p w:rsidR="00DB061C" w:rsidRPr="00DE1A05" w:rsidRDefault="00DE1A05" w:rsidP="00DE1A05">
      <w:pPr>
        <w:pStyle w:val="Heading3"/>
        <w:numPr>
          <w:ilvl w:val="0"/>
          <w:numId w:val="0"/>
        </w:numPr>
        <w:ind w:left="284"/>
        <w:rPr>
          <w:lang w:val="sr-Cyrl-CS"/>
        </w:rPr>
      </w:pPr>
      <w:r>
        <w:rPr>
          <w:lang w:val="sr-Cyrl-CS"/>
        </w:rPr>
        <w:t xml:space="preserve">3. </w:t>
      </w:r>
      <w:r w:rsidR="00DB061C" w:rsidRPr="00DE1A05">
        <w:rPr>
          <w:lang w:val="sr-Cyrl-CS"/>
        </w:rPr>
        <w:t>ПАРТИЈЕ</w:t>
      </w:r>
    </w:p>
    <w:p w:rsidR="00DB061C" w:rsidRPr="00DB061C" w:rsidRDefault="00DB061C" w:rsidP="00367671">
      <w:pPr>
        <w:ind w:firstLine="708"/>
        <w:jc w:val="both"/>
        <w:rPr>
          <w:szCs w:val="24"/>
        </w:rPr>
      </w:pPr>
      <w:r w:rsidRPr="00DB061C">
        <w:rPr>
          <w:szCs w:val="24"/>
        </w:rPr>
        <w:t xml:space="preserve">Предметовејавненабавке није обликован по партијама. </w:t>
      </w:r>
    </w:p>
    <w:p w:rsidR="00DB061C" w:rsidRPr="00DE1A05" w:rsidRDefault="00DE1A05" w:rsidP="00DE1A05">
      <w:pPr>
        <w:pStyle w:val="Heading3"/>
        <w:numPr>
          <w:ilvl w:val="0"/>
          <w:numId w:val="0"/>
        </w:numPr>
        <w:ind w:left="284"/>
        <w:rPr>
          <w:lang w:val="sr-Cyrl-CS"/>
        </w:rPr>
      </w:pPr>
      <w:r>
        <w:rPr>
          <w:lang w:val="sr-Cyrl-CS"/>
        </w:rPr>
        <w:t xml:space="preserve">4. </w:t>
      </w:r>
      <w:r w:rsidR="00DB061C" w:rsidRPr="00DE1A05">
        <w:rPr>
          <w:lang w:val="sr-Cyrl-CS"/>
        </w:rPr>
        <w:t>ПОНУДА СА ВАРИЈАНТАМА</w:t>
      </w:r>
    </w:p>
    <w:p w:rsidR="00DB061C" w:rsidRDefault="00DB061C" w:rsidP="00367671">
      <w:pPr>
        <w:ind w:firstLine="708"/>
        <w:jc w:val="both"/>
        <w:rPr>
          <w:bCs/>
          <w:iCs/>
          <w:szCs w:val="24"/>
        </w:rPr>
      </w:pPr>
      <w:r w:rsidRPr="00DB061C">
        <w:rPr>
          <w:bCs/>
          <w:iCs/>
          <w:szCs w:val="24"/>
        </w:rPr>
        <w:t>Подношењепонудесаваријантама није дозвољено.</w:t>
      </w:r>
    </w:p>
    <w:p w:rsidR="00367671" w:rsidRPr="00DE1A05" w:rsidRDefault="00DE1A05" w:rsidP="00DE1A05">
      <w:pPr>
        <w:pStyle w:val="Heading3"/>
        <w:numPr>
          <w:ilvl w:val="0"/>
          <w:numId w:val="0"/>
        </w:numPr>
        <w:ind w:left="284"/>
        <w:rPr>
          <w:lang w:val="sr-Cyrl-CS"/>
        </w:rPr>
      </w:pPr>
      <w:r>
        <w:rPr>
          <w:lang w:val="sr-Cyrl-CS"/>
        </w:rPr>
        <w:t xml:space="preserve">5. </w:t>
      </w:r>
      <w:r w:rsidR="00367671" w:rsidRPr="00DE1A05">
        <w:rPr>
          <w:lang w:val="sr-Cyrl-CS"/>
        </w:rPr>
        <w:t>НАЧИН ИЗМЕНЕ, ДОПУНЕ И ОПОЗИВА ПОНУДЕ</w:t>
      </w:r>
    </w:p>
    <w:p w:rsidR="00367671" w:rsidRPr="00367671" w:rsidRDefault="00367671" w:rsidP="00367671">
      <w:pPr>
        <w:ind w:firstLine="708"/>
        <w:jc w:val="both"/>
        <w:rPr>
          <w:szCs w:val="24"/>
        </w:rPr>
      </w:pPr>
      <w:r w:rsidRPr="00367671">
        <w:rPr>
          <w:szCs w:val="24"/>
        </w:rPr>
        <w:t>У рокузаподношењепонуде понуђач може да измени, допуни или опозове своју понуду на начин који је одређен за подношење понуде.</w:t>
      </w:r>
    </w:p>
    <w:p w:rsidR="00367671" w:rsidRPr="00367671" w:rsidRDefault="00367671" w:rsidP="00367671">
      <w:pPr>
        <w:ind w:firstLine="708"/>
        <w:jc w:val="both"/>
        <w:rPr>
          <w:rFonts w:eastAsia="TimesNewRomanPSMT"/>
          <w:bCs/>
          <w:iCs/>
          <w:szCs w:val="24"/>
        </w:rPr>
      </w:pPr>
      <w:r w:rsidRPr="00367671">
        <w:rPr>
          <w:szCs w:val="24"/>
        </w:rPr>
        <w:t xml:space="preserve">Понуђач је дужан да јасно назначи који део понуде мења односно која документа накнадно доставља. </w:t>
      </w:r>
    </w:p>
    <w:p w:rsidR="00367671" w:rsidRPr="00367671" w:rsidRDefault="00367671" w:rsidP="00367671">
      <w:pPr>
        <w:ind w:firstLine="708"/>
        <w:jc w:val="both"/>
        <w:rPr>
          <w:rFonts w:eastAsia="TimesNewRomanPSMT"/>
          <w:bCs/>
          <w:iCs/>
          <w:szCs w:val="24"/>
        </w:rPr>
      </w:pPr>
      <w:r w:rsidRPr="00367671">
        <w:rPr>
          <w:rFonts w:eastAsia="TimesNewRomanPSMT"/>
          <w:bCs/>
          <w:iCs/>
          <w:szCs w:val="24"/>
        </w:rPr>
        <w:lastRenderedPageBreak/>
        <w:t xml:space="preserve">Измену, допуну или опозив понуде треба доставити на адресу: </w:t>
      </w:r>
      <w:permStart w:id="132" w:edGrp="everyone"/>
      <w:r w:rsidR="005D60C2">
        <w:rPr>
          <w:iCs/>
          <w:szCs w:val="24"/>
        </w:rPr>
        <w:t xml:space="preserve">Општина Рача, Карађорђева 48, 34210 Рача </w:t>
      </w:r>
      <w:permEnd w:id="132"/>
      <w:r w:rsidRPr="00367671">
        <w:rPr>
          <w:i/>
          <w:iCs/>
          <w:szCs w:val="24"/>
        </w:rPr>
        <w:t xml:space="preserve">, </w:t>
      </w:r>
      <w:r w:rsidRPr="00367671">
        <w:rPr>
          <w:rFonts w:eastAsia="TimesNewRomanPSMT"/>
          <w:bCs/>
          <w:iCs/>
          <w:szCs w:val="24"/>
        </w:rPr>
        <w:t>са назнаком:</w:t>
      </w:r>
    </w:p>
    <w:p w:rsidR="00367671" w:rsidRPr="00367671" w:rsidRDefault="00367671" w:rsidP="00367671">
      <w:pPr>
        <w:jc w:val="both"/>
        <w:rPr>
          <w:rFonts w:eastAsia="TimesNewRomanPSMT"/>
          <w:bCs/>
          <w:iCs/>
          <w:szCs w:val="24"/>
        </w:rPr>
      </w:pPr>
      <w:r w:rsidRPr="00367671">
        <w:rPr>
          <w:rFonts w:eastAsia="TimesNewRomanPSMT"/>
          <w:bCs/>
          <w:iCs/>
          <w:szCs w:val="24"/>
        </w:rPr>
        <w:t>„</w:t>
      </w:r>
      <w:r w:rsidRPr="00367671">
        <w:rPr>
          <w:rFonts w:eastAsia="TimesNewRomanPSMT"/>
          <w:b/>
          <w:bCs/>
          <w:iCs/>
          <w:szCs w:val="24"/>
        </w:rPr>
        <w:t>Измена понуде</w:t>
      </w:r>
      <w:r w:rsidRPr="00367671">
        <w:rPr>
          <w:rFonts w:eastAsia="TimesNewRomanPS-BoldMT"/>
          <w:b/>
          <w:bCs/>
          <w:szCs w:val="24"/>
        </w:rPr>
        <w:t xml:space="preserve"> за јавну набавку</w:t>
      </w:r>
      <w:permStart w:id="133" w:edGrp="everyone"/>
      <w:r w:rsidR="005D60C2" w:rsidRPr="005D60C2">
        <w:rPr>
          <w:rFonts w:eastAsia="TimesNewRomanPSMT"/>
          <w:b/>
          <w:i/>
          <w:szCs w:val="24"/>
        </w:rPr>
        <w:t xml:space="preserve"> </w:t>
      </w:r>
      <w:r w:rsidR="005D60C2">
        <w:rPr>
          <w:rFonts w:eastAsia="TimesNewRomanPSMT"/>
          <w:b/>
          <w:i/>
          <w:szCs w:val="24"/>
        </w:rPr>
        <w:t>Уређење водотокова другог реда на територији општине Рача</w:t>
      </w:r>
      <w:r w:rsidR="005D60C2" w:rsidRPr="00367671">
        <w:rPr>
          <w:szCs w:val="24"/>
        </w:rPr>
        <w:t xml:space="preserve"> </w:t>
      </w:r>
      <w:permEnd w:id="133"/>
      <w:r w:rsidR="0004362A" w:rsidRPr="00367671">
        <w:rPr>
          <w:szCs w:val="24"/>
        </w:rPr>
        <w:t>–</w:t>
      </w:r>
      <w:r w:rsidRPr="00367671">
        <w:rPr>
          <w:rFonts w:eastAsia="TimesNewRomanPS-BoldMT"/>
          <w:b/>
          <w:bCs/>
          <w:szCs w:val="24"/>
        </w:rPr>
        <w:t>ЈН бр</w:t>
      </w:r>
      <w:r w:rsidR="0004362A">
        <w:rPr>
          <w:rFonts w:eastAsia="TimesNewRomanPS-BoldMT"/>
          <w:b/>
          <w:bCs/>
          <w:szCs w:val="24"/>
        </w:rPr>
        <w:t xml:space="preserve">. </w:t>
      </w:r>
      <w:permStart w:id="134" w:edGrp="everyone"/>
      <w:r w:rsidR="005D60C2">
        <w:rPr>
          <w:rFonts w:eastAsia="TimesNewRomanPS-BoldMT"/>
          <w:b/>
          <w:bCs/>
          <w:szCs w:val="24"/>
        </w:rPr>
        <w:t>23/19</w:t>
      </w:r>
      <w:r w:rsidR="0004362A">
        <w:rPr>
          <w:rFonts w:eastAsia="TimesNewRomanPS-BoldMT"/>
          <w:b/>
          <w:bCs/>
          <w:szCs w:val="24"/>
        </w:rPr>
        <w:t xml:space="preserve"> </w:t>
      </w:r>
      <w:permEnd w:id="134"/>
      <w:r w:rsidRPr="00367671">
        <w:rPr>
          <w:rFonts w:eastAsia="TimesNewRomanPSMT"/>
          <w:b/>
          <w:bCs/>
          <w:szCs w:val="24"/>
        </w:rPr>
        <w:t xml:space="preserve">- </w:t>
      </w:r>
      <w:r w:rsidRPr="00367671">
        <w:rPr>
          <w:rFonts w:eastAsia="TimesNewRomanPS-BoldMT"/>
          <w:b/>
          <w:bCs/>
          <w:szCs w:val="24"/>
        </w:rPr>
        <w:t>НЕ ОТВАРАТИ”</w:t>
      </w:r>
      <w:r w:rsidRPr="00367671">
        <w:rPr>
          <w:rFonts w:eastAsia="TimesNewRomanPSMT"/>
          <w:bCs/>
          <w:iCs/>
          <w:szCs w:val="24"/>
        </w:rPr>
        <w:t xml:space="preserve"> или</w:t>
      </w:r>
    </w:p>
    <w:p w:rsidR="00367671" w:rsidRPr="00367671" w:rsidRDefault="00367671" w:rsidP="00367671">
      <w:pPr>
        <w:jc w:val="both"/>
        <w:rPr>
          <w:rFonts w:eastAsia="TimesNewRomanPSMT"/>
          <w:bCs/>
          <w:iCs/>
          <w:szCs w:val="24"/>
        </w:rPr>
      </w:pPr>
      <w:r w:rsidRPr="00367671">
        <w:rPr>
          <w:rFonts w:eastAsia="TimesNewRomanPSMT"/>
          <w:bCs/>
          <w:iCs/>
          <w:szCs w:val="24"/>
        </w:rPr>
        <w:t>„</w:t>
      </w:r>
      <w:r w:rsidRPr="00367671">
        <w:rPr>
          <w:rFonts w:eastAsia="TimesNewRomanPSMT"/>
          <w:b/>
          <w:bCs/>
          <w:iCs/>
          <w:szCs w:val="24"/>
        </w:rPr>
        <w:t>Допуна понуде</w:t>
      </w:r>
      <w:r w:rsidRPr="00367671">
        <w:rPr>
          <w:rFonts w:eastAsia="TimesNewRomanPS-BoldMT"/>
          <w:b/>
          <w:bCs/>
          <w:szCs w:val="24"/>
        </w:rPr>
        <w:t>за јавну набавку</w:t>
      </w:r>
      <w:permStart w:id="135" w:edGrp="everyone"/>
      <w:r w:rsidR="005D60C2" w:rsidRPr="005D60C2">
        <w:rPr>
          <w:rFonts w:eastAsia="TimesNewRomanPSMT"/>
          <w:b/>
          <w:i/>
          <w:szCs w:val="24"/>
        </w:rPr>
        <w:t xml:space="preserve"> </w:t>
      </w:r>
      <w:r w:rsidR="005D60C2">
        <w:rPr>
          <w:rFonts w:eastAsia="TimesNewRomanPSMT"/>
          <w:b/>
          <w:i/>
          <w:szCs w:val="24"/>
        </w:rPr>
        <w:t>Уређење водотокова другог реда на територији општине Рача</w:t>
      </w:r>
      <w:r w:rsidR="005D60C2" w:rsidRPr="00367671">
        <w:rPr>
          <w:szCs w:val="24"/>
        </w:rPr>
        <w:t xml:space="preserve"> </w:t>
      </w:r>
      <w:permEnd w:id="135"/>
      <w:r w:rsidR="0004362A" w:rsidRPr="00367671">
        <w:rPr>
          <w:szCs w:val="24"/>
        </w:rPr>
        <w:t xml:space="preserve">– </w:t>
      </w:r>
      <w:r w:rsidR="0004362A" w:rsidRPr="00367671">
        <w:rPr>
          <w:rFonts w:eastAsia="TimesNewRomanPS-BoldMT"/>
          <w:b/>
          <w:bCs/>
          <w:szCs w:val="24"/>
        </w:rPr>
        <w:t>ЈН бр</w:t>
      </w:r>
      <w:r w:rsidR="0004362A">
        <w:rPr>
          <w:rFonts w:eastAsia="TimesNewRomanPS-BoldMT"/>
          <w:b/>
          <w:bCs/>
          <w:szCs w:val="24"/>
        </w:rPr>
        <w:t xml:space="preserve">. </w:t>
      </w:r>
      <w:permStart w:id="136" w:edGrp="everyone"/>
      <w:r w:rsidR="005D60C2">
        <w:rPr>
          <w:rFonts w:eastAsia="TimesNewRomanPS-BoldMT"/>
          <w:b/>
          <w:bCs/>
          <w:szCs w:val="24"/>
        </w:rPr>
        <w:t>23/19</w:t>
      </w:r>
      <w:permEnd w:id="136"/>
      <w:r w:rsidR="0004362A" w:rsidRPr="00367671">
        <w:rPr>
          <w:rFonts w:eastAsia="TimesNewRomanPSMT"/>
          <w:b/>
          <w:bCs/>
          <w:szCs w:val="24"/>
        </w:rPr>
        <w:t xml:space="preserve">- </w:t>
      </w:r>
      <w:r w:rsidR="0004362A" w:rsidRPr="00367671">
        <w:rPr>
          <w:rFonts w:eastAsia="TimesNewRomanPS-BoldMT"/>
          <w:b/>
          <w:bCs/>
          <w:szCs w:val="24"/>
        </w:rPr>
        <w:t>НЕ ОТВАРАТИ”</w:t>
      </w:r>
      <w:r w:rsidRPr="00367671">
        <w:rPr>
          <w:rFonts w:eastAsia="TimesNewRomanPSMT"/>
          <w:bCs/>
          <w:iCs/>
          <w:szCs w:val="24"/>
        </w:rPr>
        <w:t>или</w:t>
      </w:r>
    </w:p>
    <w:p w:rsidR="00367671" w:rsidRPr="00367671" w:rsidRDefault="00367671" w:rsidP="00367671">
      <w:pPr>
        <w:jc w:val="both"/>
        <w:rPr>
          <w:rFonts w:eastAsia="TimesNewRomanPSMT"/>
          <w:bCs/>
          <w:iCs/>
          <w:szCs w:val="24"/>
        </w:rPr>
      </w:pPr>
      <w:r w:rsidRPr="00367671">
        <w:rPr>
          <w:rFonts w:eastAsia="TimesNewRomanPSMT"/>
          <w:bCs/>
          <w:iCs/>
          <w:szCs w:val="24"/>
        </w:rPr>
        <w:t>„</w:t>
      </w:r>
      <w:r w:rsidRPr="00367671">
        <w:rPr>
          <w:rFonts w:eastAsia="TimesNewRomanPSMT"/>
          <w:b/>
          <w:bCs/>
          <w:iCs/>
          <w:szCs w:val="24"/>
        </w:rPr>
        <w:t>Опозив понуде</w:t>
      </w:r>
      <w:r w:rsidRPr="00367671">
        <w:rPr>
          <w:rFonts w:eastAsia="TimesNewRomanPS-BoldMT"/>
          <w:b/>
          <w:bCs/>
          <w:szCs w:val="24"/>
        </w:rPr>
        <w:t>за јавну набавку</w:t>
      </w:r>
      <w:permStart w:id="137" w:edGrp="everyone"/>
      <w:r w:rsidR="005D60C2" w:rsidRPr="005D60C2">
        <w:rPr>
          <w:rFonts w:eastAsia="TimesNewRomanPSMT"/>
          <w:b/>
          <w:i/>
          <w:szCs w:val="24"/>
        </w:rPr>
        <w:t xml:space="preserve"> </w:t>
      </w:r>
      <w:r w:rsidR="005D60C2">
        <w:rPr>
          <w:rFonts w:eastAsia="TimesNewRomanPSMT"/>
          <w:b/>
          <w:i/>
          <w:szCs w:val="24"/>
        </w:rPr>
        <w:t>Уређење водотокова другог реда на територији општине Рача</w:t>
      </w:r>
      <w:r w:rsidR="005D60C2" w:rsidRPr="00367671">
        <w:rPr>
          <w:szCs w:val="24"/>
        </w:rPr>
        <w:t xml:space="preserve"> </w:t>
      </w:r>
      <w:permEnd w:id="137"/>
      <w:r w:rsidR="0004362A" w:rsidRPr="00367671">
        <w:rPr>
          <w:szCs w:val="24"/>
        </w:rPr>
        <w:t xml:space="preserve">– </w:t>
      </w:r>
      <w:r w:rsidR="0004362A" w:rsidRPr="00367671">
        <w:rPr>
          <w:rFonts w:eastAsia="TimesNewRomanPS-BoldMT"/>
          <w:b/>
          <w:bCs/>
          <w:szCs w:val="24"/>
        </w:rPr>
        <w:t>ЈН бр</w:t>
      </w:r>
      <w:r w:rsidR="0004362A">
        <w:rPr>
          <w:rFonts w:eastAsia="TimesNewRomanPS-BoldMT"/>
          <w:b/>
          <w:bCs/>
          <w:szCs w:val="24"/>
        </w:rPr>
        <w:t xml:space="preserve">. </w:t>
      </w:r>
      <w:permStart w:id="138" w:edGrp="everyone"/>
      <w:r w:rsidR="005D60C2">
        <w:rPr>
          <w:rFonts w:eastAsia="TimesNewRomanPS-BoldMT"/>
          <w:b/>
          <w:bCs/>
          <w:szCs w:val="24"/>
        </w:rPr>
        <w:t>23/19</w:t>
      </w:r>
      <w:r w:rsidR="0004362A">
        <w:rPr>
          <w:rFonts w:eastAsia="TimesNewRomanPS-BoldMT"/>
          <w:b/>
          <w:bCs/>
          <w:szCs w:val="24"/>
        </w:rPr>
        <w:t xml:space="preserve"> </w:t>
      </w:r>
      <w:permEnd w:id="138"/>
      <w:r w:rsidR="0004362A" w:rsidRPr="00367671">
        <w:rPr>
          <w:rFonts w:eastAsia="TimesNewRomanPSMT"/>
          <w:b/>
          <w:bCs/>
          <w:szCs w:val="24"/>
        </w:rPr>
        <w:t xml:space="preserve">- </w:t>
      </w:r>
      <w:r w:rsidR="0004362A" w:rsidRPr="00367671">
        <w:rPr>
          <w:rFonts w:eastAsia="TimesNewRomanPS-BoldMT"/>
          <w:b/>
          <w:bCs/>
          <w:szCs w:val="24"/>
        </w:rPr>
        <w:t>НЕ ОТВАРАТИ”</w:t>
      </w:r>
      <w:r w:rsidRPr="00367671">
        <w:rPr>
          <w:rFonts w:eastAsia="TimesNewRomanPS-BoldMT"/>
          <w:bCs/>
          <w:szCs w:val="24"/>
        </w:rPr>
        <w:t xml:space="preserve"> или</w:t>
      </w:r>
    </w:p>
    <w:p w:rsidR="00367671" w:rsidRPr="00367671" w:rsidRDefault="00367671" w:rsidP="00367671">
      <w:pPr>
        <w:jc w:val="both"/>
        <w:rPr>
          <w:rFonts w:eastAsia="TimesNewRomanPSMT"/>
          <w:bCs/>
          <w:szCs w:val="24"/>
        </w:rPr>
      </w:pPr>
      <w:r w:rsidRPr="00367671">
        <w:rPr>
          <w:rFonts w:eastAsia="TimesNewRomanPSMT"/>
          <w:bCs/>
          <w:iCs/>
          <w:szCs w:val="24"/>
        </w:rPr>
        <w:t>„</w:t>
      </w:r>
      <w:r w:rsidRPr="00367671">
        <w:rPr>
          <w:rFonts w:eastAsia="TimesNewRomanPSMT"/>
          <w:b/>
          <w:bCs/>
          <w:iCs/>
          <w:szCs w:val="24"/>
        </w:rPr>
        <w:t>Измена и допуна понуде</w:t>
      </w:r>
      <w:r w:rsidRPr="00367671">
        <w:rPr>
          <w:rFonts w:eastAsia="TimesNewRomanPS-BoldMT"/>
          <w:b/>
          <w:bCs/>
          <w:szCs w:val="24"/>
        </w:rPr>
        <w:t xml:space="preserve"> за јавну набавку</w:t>
      </w:r>
      <w:permStart w:id="139" w:edGrp="everyone"/>
      <w:r w:rsidR="005D60C2" w:rsidRPr="005D60C2">
        <w:rPr>
          <w:rFonts w:eastAsia="TimesNewRomanPSMT"/>
          <w:b/>
          <w:i/>
          <w:szCs w:val="24"/>
        </w:rPr>
        <w:t xml:space="preserve"> </w:t>
      </w:r>
      <w:r w:rsidR="005D60C2">
        <w:rPr>
          <w:rFonts w:eastAsia="TimesNewRomanPSMT"/>
          <w:b/>
          <w:i/>
          <w:szCs w:val="24"/>
        </w:rPr>
        <w:t>Уређење водотокова другог реда на територији општине Рача</w:t>
      </w:r>
      <w:r w:rsidR="005D60C2" w:rsidRPr="00367671">
        <w:rPr>
          <w:szCs w:val="24"/>
        </w:rPr>
        <w:t xml:space="preserve"> </w:t>
      </w:r>
      <w:permEnd w:id="139"/>
      <w:r w:rsidR="0004362A" w:rsidRPr="00367671">
        <w:rPr>
          <w:szCs w:val="24"/>
        </w:rPr>
        <w:t xml:space="preserve">– </w:t>
      </w:r>
      <w:r w:rsidR="0004362A" w:rsidRPr="00367671">
        <w:rPr>
          <w:rFonts w:eastAsia="TimesNewRomanPS-BoldMT"/>
          <w:b/>
          <w:bCs/>
          <w:szCs w:val="24"/>
        </w:rPr>
        <w:t>ЈН бр</w:t>
      </w:r>
      <w:r w:rsidR="0004362A">
        <w:rPr>
          <w:rFonts w:eastAsia="TimesNewRomanPS-BoldMT"/>
          <w:b/>
          <w:bCs/>
          <w:szCs w:val="24"/>
        </w:rPr>
        <w:t xml:space="preserve">. </w:t>
      </w:r>
      <w:permStart w:id="140" w:edGrp="everyone"/>
      <w:r w:rsidR="005D60C2">
        <w:rPr>
          <w:rFonts w:eastAsia="TimesNewRomanPS-BoldMT"/>
          <w:b/>
          <w:bCs/>
          <w:szCs w:val="24"/>
        </w:rPr>
        <w:t>23/19</w:t>
      </w:r>
      <w:r w:rsidR="0004362A">
        <w:rPr>
          <w:rFonts w:eastAsia="TimesNewRomanPS-BoldMT"/>
          <w:b/>
          <w:bCs/>
          <w:szCs w:val="24"/>
        </w:rPr>
        <w:t xml:space="preserve"> </w:t>
      </w:r>
      <w:permEnd w:id="140"/>
      <w:r w:rsidR="0004362A" w:rsidRPr="00367671">
        <w:rPr>
          <w:rFonts w:eastAsia="TimesNewRomanPSMT"/>
          <w:b/>
          <w:bCs/>
          <w:szCs w:val="24"/>
        </w:rPr>
        <w:t xml:space="preserve">- </w:t>
      </w:r>
      <w:r w:rsidR="0004362A" w:rsidRPr="00367671">
        <w:rPr>
          <w:rFonts w:eastAsia="TimesNewRomanPS-BoldMT"/>
          <w:b/>
          <w:bCs/>
          <w:szCs w:val="24"/>
        </w:rPr>
        <w:t>НЕ ОТВАРАТИ”</w:t>
      </w:r>
      <w:r w:rsidRPr="00367671">
        <w:rPr>
          <w:rFonts w:eastAsia="TimesNewRomanPS-BoldMT"/>
          <w:b/>
          <w:bCs/>
          <w:szCs w:val="24"/>
        </w:rPr>
        <w:t>.</w:t>
      </w:r>
    </w:p>
    <w:p w:rsidR="007D0E2E" w:rsidRDefault="00367671" w:rsidP="007D0E2E">
      <w:pPr>
        <w:ind w:firstLine="708"/>
        <w:jc w:val="both"/>
        <w:rPr>
          <w:rFonts w:eastAsia="TimesNewRomanPSMT"/>
          <w:bCs/>
          <w:szCs w:val="24"/>
        </w:rPr>
      </w:pPr>
      <w:r w:rsidRPr="00367671">
        <w:rPr>
          <w:rFonts w:eastAsia="TimesNewRomanPSMT"/>
          <w:bCs/>
          <w:szCs w:val="24"/>
        </w:rPr>
        <w:t>На полеђини коверте или на кутији навести назив</w:t>
      </w:r>
      <w:r w:rsidRPr="00367671">
        <w:rPr>
          <w:rFonts w:eastAsia="TimesNewRomanPSMT"/>
          <w:bCs/>
          <w:szCs w:val="24"/>
          <w:lang w:val="sr-Cyrl-CS"/>
        </w:rPr>
        <w:t xml:space="preserve"> и адресу</w:t>
      </w:r>
      <w:r w:rsidRPr="00367671">
        <w:rPr>
          <w:rFonts w:eastAsia="TimesNewRomanPSMT"/>
          <w:bCs/>
          <w:szCs w:val="24"/>
        </w:rPr>
        <w:t xml:space="preserve"> понуђача. </w:t>
      </w:r>
    </w:p>
    <w:p w:rsidR="00367671" w:rsidRPr="00367671" w:rsidRDefault="00367671" w:rsidP="007D0E2E">
      <w:pPr>
        <w:ind w:firstLine="708"/>
        <w:jc w:val="both"/>
        <w:rPr>
          <w:szCs w:val="24"/>
        </w:rPr>
      </w:pPr>
      <w:r w:rsidRPr="00367671">
        <w:rPr>
          <w:rFonts w:eastAsia="TimesNewRomanPSMT"/>
          <w:bCs/>
          <w:szCs w:val="24"/>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F1123" w:rsidRPr="005A5C5B" w:rsidRDefault="00367671" w:rsidP="005A5C5B">
      <w:pPr>
        <w:ind w:firstLine="708"/>
        <w:jc w:val="both"/>
        <w:rPr>
          <w:b/>
          <w:i/>
          <w:iCs/>
          <w:szCs w:val="24"/>
        </w:rPr>
      </w:pPr>
      <w:r w:rsidRPr="00367671">
        <w:rPr>
          <w:szCs w:val="24"/>
        </w:rPr>
        <w:t>По истеку рока за подношење понуда понуђач не може да повуче нити да мења своју понуду.</w:t>
      </w:r>
    </w:p>
    <w:p w:rsidR="00CC6C47" w:rsidRPr="00CC6C47" w:rsidRDefault="00DE1A05" w:rsidP="00DE1A05">
      <w:pPr>
        <w:pStyle w:val="Heading3"/>
        <w:numPr>
          <w:ilvl w:val="0"/>
          <w:numId w:val="0"/>
        </w:numPr>
        <w:ind w:left="644" w:hanging="360"/>
      </w:pPr>
      <w:r>
        <w:rPr>
          <w:lang w:val="sr-Cyrl-CS"/>
        </w:rPr>
        <w:t xml:space="preserve">6. </w:t>
      </w:r>
      <w:r w:rsidR="007C3D54" w:rsidRPr="00367671">
        <w:t xml:space="preserve">УЧЕСТВОВАЊЕ У ЗАЈЕДНИЧКОЈ ПОНУДИ ИЛИ КАО ПОДИЗВОЂАЧ </w:t>
      </w:r>
    </w:p>
    <w:p w:rsidR="007660F5" w:rsidRDefault="007660F5" w:rsidP="007660F5">
      <w:pPr>
        <w:ind w:firstLine="708"/>
        <w:jc w:val="both"/>
        <w:rPr>
          <w:bCs/>
          <w:iCs/>
          <w:szCs w:val="24"/>
        </w:rPr>
      </w:pPr>
      <w:r>
        <w:rPr>
          <w:bCs/>
          <w:iCs/>
          <w:szCs w:val="24"/>
        </w:rPr>
        <w:t>Понуђач понуду може да поднесе самостално или  са подизвођачем.</w:t>
      </w:r>
    </w:p>
    <w:p w:rsidR="007660F5" w:rsidRDefault="007660F5" w:rsidP="007660F5">
      <w:pPr>
        <w:ind w:firstLine="708"/>
        <w:jc w:val="both"/>
        <w:rPr>
          <w:bCs/>
          <w:iCs/>
          <w:szCs w:val="24"/>
        </w:rPr>
      </w:pPr>
      <w:r>
        <w:rPr>
          <w:bCs/>
          <w:iCs/>
          <w:szCs w:val="24"/>
        </w:rPr>
        <w:t xml:space="preserve">Понуду може поднети група понуђача (заједничка понуда). </w:t>
      </w:r>
    </w:p>
    <w:p w:rsidR="007660F5" w:rsidRPr="00B9779F" w:rsidRDefault="007660F5" w:rsidP="007660F5">
      <w:pPr>
        <w:ind w:firstLine="708"/>
        <w:jc w:val="both"/>
        <w:rPr>
          <w:bCs/>
          <w:iCs/>
          <w:szCs w:val="24"/>
        </w:rPr>
      </w:pPr>
      <w:r>
        <w:rPr>
          <w:bCs/>
          <w:iCs/>
          <w:szCs w:val="24"/>
        </w:rPr>
        <w:t>Понуду може поднети задруга, самостално, у своје име, а за рачун задругара или заједничку понуду у име задругара. Ако задруга подноси понуду у своје име, за обавезе из поступка јавне набавке и уговора о јавној набавци одговара задруга и задругари, у складу са законом. Ако задруга подноси за</w:t>
      </w:r>
      <w:r w:rsidR="00EE0210">
        <w:rPr>
          <w:bCs/>
          <w:iCs/>
          <w:szCs w:val="24"/>
        </w:rPr>
        <w:t>једничку понуду у име задругара</w:t>
      </w:r>
      <w:r>
        <w:rPr>
          <w:bCs/>
          <w:iCs/>
          <w:szCs w:val="24"/>
        </w:rPr>
        <w:t>, за обавезе из поступка јавне набавке и уговор о јавној набавци неограничено солидарно одговарају задругари.</w:t>
      </w:r>
    </w:p>
    <w:p w:rsidR="00CC6C47" w:rsidRPr="00B9779F" w:rsidRDefault="00CC6C47" w:rsidP="00CC6C47">
      <w:pPr>
        <w:jc w:val="both"/>
        <w:rPr>
          <w:bCs/>
          <w:iCs/>
          <w:szCs w:val="24"/>
        </w:rPr>
      </w:pPr>
    </w:p>
    <w:p w:rsidR="00367671" w:rsidRPr="001926CE" w:rsidRDefault="00367671" w:rsidP="007C01D8">
      <w:pPr>
        <w:pStyle w:val="Heading3"/>
        <w:numPr>
          <w:ilvl w:val="0"/>
          <w:numId w:val="31"/>
        </w:numPr>
      </w:pPr>
      <w:r w:rsidRPr="00367671">
        <w:t>ПОНУДА СА ПОДИЗВОЂАЧЕМ</w:t>
      </w:r>
    </w:p>
    <w:p w:rsidR="00367671" w:rsidRPr="00367671" w:rsidRDefault="00367671" w:rsidP="00D9013D">
      <w:pPr>
        <w:ind w:firstLine="708"/>
        <w:jc w:val="both"/>
        <w:rPr>
          <w:iCs/>
          <w:szCs w:val="24"/>
        </w:rPr>
      </w:pPr>
      <w:r w:rsidRPr="00367671">
        <w:rPr>
          <w:iCs/>
          <w:szCs w:val="24"/>
        </w:rPr>
        <w:t>Уколико понуђач подноси понуду са подизвођачем дужан је да у Обрасцу понуде</w:t>
      </w:r>
      <w:r w:rsidRPr="005F46D6">
        <w:rPr>
          <w:iCs/>
          <w:szCs w:val="24"/>
          <w:lang w:val="sr-Cyrl-CS"/>
        </w:rPr>
        <w:t>(</w:t>
      </w:r>
      <w:r w:rsidR="00907591" w:rsidRPr="005F46D6">
        <w:rPr>
          <w:iCs/>
          <w:szCs w:val="24"/>
          <w:lang w:val="sr-Cyrl-CS"/>
        </w:rPr>
        <w:t>П</w:t>
      </w:r>
      <w:r w:rsidRPr="005F46D6">
        <w:rPr>
          <w:iCs/>
          <w:szCs w:val="24"/>
          <w:lang w:val="sr-Cyrl-CS"/>
        </w:rPr>
        <w:t xml:space="preserve">оглавље </w:t>
      </w:r>
      <w:r w:rsidRPr="005F46D6">
        <w:rPr>
          <w:iCs/>
          <w:szCs w:val="24"/>
        </w:rPr>
        <w:t>VII</w:t>
      </w:r>
      <w:r w:rsidR="00907591" w:rsidRPr="005F46D6">
        <w:rPr>
          <w:iCs/>
          <w:szCs w:val="24"/>
        </w:rPr>
        <w:t>.</w:t>
      </w:r>
      <w:r w:rsidR="00907591" w:rsidRPr="00907591">
        <w:rPr>
          <w:iCs/>
          <w:szCs w:val="24"/>
        </w:rPr>
        <w:t>Конкурсне документације</w:t>
      </w:r>
      <w:r w:rsidRPr="00367671">
        <w:rPr>
          <w:iCs/>
          <w:szCs w:val="24"/>
          <w:lang w:val="ru-RU"/>
        </w:rPr>
        <w:t>)</w:t>
      </w:r>
      <w:r w:rsidRPr="00367671">
        <w:rPr>
          <w:iCs/>
          <w:szCs w:val="24"/>
        </w:rPr>
        <w:t xml:space="preserve"> наведе да понуду подноси са подизвођачем, </w:t>
      </w:r>
      <w:r w:rsidR="009C6B94">
        <w:rPr>
          <w:iCs/>
          <w:szCs w:val="24"/>
        </w:rPr>
        <w:t xml:space="preserve">да наведе </w:t>
      </w:r>
      <w:r w:rsidRPr="00367671">
        <w:rPr>
          <w:iCs/>
          <w:szCs w:val="24"/>
        </w:rPr>
        <w:t xml:space="preserve">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367671" w:rsidRPr="00367671" w:rsidRDefault="00367671" w:rsidP="00D9013D">
      <w:pPr>
        <w:ind w:firstLine="708"/>
        <w:jc w:val="both"/>
        <w:rPr>
          <w:iCs/>
          <w:szCs w:val="24"/>
        </w:rPr>
      </w:pPr>
      <w:r w:rsidRPr="00367671">
        <w:rPr>
          <w:iCs/>
          <w:szCs w:val="24"/>
        </w:rPr>
        <w:t xml:space="preserve">Понуђач у Обрасцу понуденаводи назив и седиште подизвођача, уколико ће делимично извршење набавке поверити подизвођачу. </w:t>
      </w:r>
    </w:p>
    <w:p w:rsidR="00A47381" w:rsidRDefault="00A47381" w:rsidP="00A47381">
      <w:pPr>
        <w:jc w:val="both"/>
        <w:rPr>
          <w:rFonts w:eastAsia="TimesNewRomanPSMT"/>
          <w:bCs/>
          <w:szCs w:val="24"/>
        </w:rPr>
      </w:pPr>
      <w:r>
        <w:rPr>
          <w:b/>
          <w:bCs/>
          <w:i/>
          <w:iCs/>
          <w:szCs w:val="24"/>
        </w:rPr>
        <w:tab/>
      </w:r>
      <w:r w:rsidRPr="00A47381">
        <w:rPr>
          <w:iCs/>
          <w:szCs w:val="24"/>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B50D3B" w:rsidRPr="00B50D3B" w:rsidRDefault="00A47381" w:rsidP="005A5C5B">
      <w:pPr>
        <w:ind w:firstLine="708"/>
        <w:jc w:val="both"/>
        <w:rPr>
          <w:szCs w:val="24"/>
        </w:rPr>
      </w:pPr>
      <w:r w:rsidRPr="00A47381">
        <w:rPr>
          <w:rFonts w:eastAsia="TimesNewRomanPSMT"/>
          <w:bCs/>
          <w:szCs w:val="24"/>
        </w:rPr>
        <w:t xml:space="preserve">Понуђач је дужан да за подизвођаче достави доказе о испуњености услова </w:t>
      </w:r>
      <w:r w:rsidR="00EE0210">
        <w:rPr>
          <w:rFonts w:eastAsia="TimesNewRomanPSMT"/>
          <w:bCs/>
          <w:szCs w:val="24"/>
        </w:rPr>
        <w:t>који су наведени у</w:t>
      </w:r>
      <w:r w:rsidRPr="00A47381">
        <w:rPr>
          <w:rFonts w:eastAsia="TimesNewRomanPSMT"/>
          <w:bCs/>
          <w:szCs w:val="24"/>
          <w:lang w:val="sr-Cyrl-CS"/>
        </w:rPr>
        <w:t>поглављу</w:t>
      </w:r>
      <w:r w:rsidRPr="00B50D3B">
        <w:rPr>
          <w:rFonts w:eastAsia="TimesNewRomanPSMT"/>
          <w:bCs/>
          <w:szCs w:val="24"/>
        </w:rPr>
        <w:t>V.</w:t>
      </w:r>
      <w:r w:rsidR="00B50D3B" w:rsidRPr="00B50D3B">
        <w:rPr>
          <w:rFonts w:eastAsia="Calibri-Bold"/>
          <w:bCs/>
          <w:color w:val="000000"/>
          <w:szCs w:val="24"/>
        </w:rPr>
        <w:t>УСЛОВИ ЗА УЧЕШЋЕ У ПОСТУПКУ ЈАВНЕ НАБАВКЕ ИЗ ЧЛ.  75. И 76. ЗАКОНА О ЈАВНИМ НАБАВКАМА И УПУТСТВО КАКО СЕ ДОКАЗУЈЕ ИСПУЊЕНОСТ ТИХ УСЛОВА</w:t>
      </w:r>
      <w:r w:rsidR="00B50D3B">
        <w:rPr>
          <w:rFonts w:eastAsia="Calibri-Bold"/>
          <w:bCs/>
          <w:color w:val="000000"/>
          <w:szCs w:val="24"/>
        </w:rPr>
        <w:t xml:space="preserve"> Конкурсне документације, </w:t>
      </w:r>
      <w:r w:rsidR="00546E52">
        <w:rPr>
          <w:rFonts w:eastAsia="Calibri-Bold"/>
          <w:bCs/>
          <w:color w:val="000000"/>
          <w:szCs w:val="24"/>
        </w:rPr>
        <w:t>на начин како је т</w:t>
      </w:r>
      <w:r w:rsidR="0079377F">
        <w:rPr>
          <w:rFonts w:eastAsia="Calibri-Bold"/>
          <w:bCs/>
          <w:color w:val="000000"/>
          <w:szCs w:val="24"/>
        </w:rPr>
        <w:t xml:space="preserve">о наведено </w:t>
      </w:r>
      <w:r w:rsidR="00B50D3B">
        <w:rPr>
          <w:rFonts w:eastAsia="Calibri-Bold"/>
          <w:bCs/>
          <w:color w:val="000000"/>
          <w:szCs w:val="24"/>
        </w:rPr>
        <w:t xml:space="preserve">у делу </w:t>
      </w:r>
      <w:r w:rsidR="0079377F">
        <w:rPr>
          <w:rFonts w:eastAsia="Calibri-Bold"/>
          <w:bCs/>
          <w:color w:val="000000"/>
          <w:szCs w:val="24"/>
        </w:rPr>
        <w:t xml:space="preserve">тог поглавља </w:t>
      </w:r>
      <w:r w:rsidR="00B50D3B">
        <w:rPr>
          <w:rFonts w:eastAsia="Calibri-Bold"/>
          <w:bCs/>
          <w:color w:val="000000"/>
          <w:szCs w:val="24"/>
        </w:rPr>
        <w:t xml:space="preserve">који се односи на </w:t>
      </w:r>
      <w:r w:rsidR="00B50D3B" w:rsidRPr="007B7D18">
        <w:rPr>
          <w:rFonts w:eastAsia="Calibri-Bold"/>
          <w:b/>
          <w:i/>
          <w:iCs/>
          <w:color w:val="000000"/>
          <w:szCs w:val="24"/>
          <w:u w:val="single"/>
        </w:rPr>
        <w:t>Доказивање испуњености обавезних услова уколико понуђач понуду подноси са подизвођачем</w:t>
      </w:r>
      <w:r w:rsidR="00B50D3B">
        <w:rPr>
          <w:rFonts w:eastAsia="Calibri-Bold"/>
          <w:b/>
          <w:i/>
          <w:iCs/>
          <w:color w:val="000000"/>
          <w:szCs w:val="24"/>
          <w:u w:val="single"/>
        </w:rPr>
        <w:t>.</w:t>
      </w:r>
    </w:p>
    <w:p w:rsidR="00A47381" w:rsidRPr="00A47381" w:rsidRDefault="00A47381" w:rsidP="00B50D3B">
      <w:pPr>
        <w:ind w:firstLine="708"/>
        <w:jc w:val="both"/>
        <w:rPr>
          <w:iCs/>
          <w:szCs w:val="24"/>
        </w:rPr>
      </w:pPr>
      <w:r w:rsidRPr="00A47381">
        <w:rPr>
          <w:iCs/>
          <w:szCs w:val="24"/>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A47381" w:rsidRPr="00A47381" w:rsidRDefault="00A47381" w:rsidP="00B50D3B">
      <w:pPr>
        <w:ind w:firstLine="708"/>
        <w:jc w:val="both"/>
        <w:rPr>
          <w:szCs w:val="24"/>
        </w:rPr>
      </w:pPr>
      <w:r w:rsidRPr="00A47381">
        <w:rPr>
          <w:iCs/>
          <w:szCs w:val="24"/>
        </w:rPr>
        <w:t>Понуђач је дужан да наручиоцу, на његов захтев, омогући приступ код подизвођача, ради утврђивања испуњености тражених услова.</w:t>
      </w:r>
    </w:p>
    <w:p w:rsidR="00DB061C" w:rsidRPr="00C6609E" w:rsidRDefault="00B9779F" w:rsidP="00D5154E">
      <w:pPr>
        <w:ind w:firstLine="708"/>
        <w:jc w:val="both"/>
        <w:rPr>
          <w:szCs w:val="24"/>
        </w:rPr>
      </w:pPr>
      <w:r w:rsidRPr="00D5154E">
        <w:rPr>
          <w:iCs/>
          <w:szCs w:val="24"/>
        </w:rPr>
        <w:t>У предметној јавној набавци Наручилац не предвиђа пренос доспелих потраживања</w:t>
      </w:r>
      <w:r w:rsidRPr="00B9779F">
        <w:rPr>
          <w:szCs w:val="24"/>
        </w:rPr>
        <w:t xml:space="preserve"> директно подизвођачу.</w:t>
      </w:r>
    </w:p>
    <w:p w:rsidR="00B9779F" w:rsidRPr="00883E04" w:rsidRDefault="00B9779F" w:rsidP="007C01D8">
      <w:pPr>
        <w:pStyle w:val="Heading3"/>
        <w:numPr>
          <w:ilvl w:val="0"/>
          <w:numId w:val="31"/>
        </w:numPr>
      </w:pPr>
      <w:r w:rsidRPr="00883E04">
        <w:t>ЗАЈЕДНИЧКА ПОНУДА</w:t>
      </w:r>
    </w:p>
    <w:p w:rsidR="00B9779F" w:rsidRPr="00B9779F" w:rsidRDefault="00B9779F" w:rsidP="00B9779F">
      <w:pPr>
        <w:ind w:firstLine="708"/>
        <w:jc w:val="both"/>
        <w:rPr>
          <w:szCs w:val="24"/>
        </w:rPr>
      </w:pPr>
      <w:r w:rsidRPr="00B9779F">
        <w:rPr>
          <w:szCs w:val="24"/>
        </w:rPr>
        <w:t>Понуду може поднети група понуђача.</w:t>
      </w:r>
    </w:p>
    <w:p w:rsidR="00B9779F" w:rsidRPr="00B9779F" w:rsidRDefault="00B9779F" w:rsidP="00B9779F">
      <w:pPr>
        <w:ind w:firstLine="708"/>
        <w:jc w:val="both"/>
        <w:rPr>
          <w:szCs w:val="24"/>
        </w:rPr>
      </w:pPr>
      <w:r w:rsidRPr="00B9779F">
        <w:rPr>
          <w:szCs w:val="24"/>
        </w:rPr>
        <w:lastRenderedPageBreak/>
        <w:t xml:space="preserve">Уколико понуду подноси група понуђача, саставни део заједничке понуде мора бити </w:t>
      </w:r>
      <w:r w:rsidR="00F72C06">
        <w:rPr>
          <w:szCs w:val="24"/>
        </w:rPr>
        <w:t>С</w:t>
      </w:r>
      <w:r w:rsidRPr="00B9779F">
        <w:rPr>
          <w:szCs w:val="24"/>
        </w:rPr>
        <w:t>поразум којим се понуђачи из групе међусобно и према наручиоцу обавезују на извршење јавне набавке, а који обавезно садржи податке из члана 81. ст</w:t>
      </w:r>
      <w:r w:rsidR="00C6609E">
        <w:rPr>
          <w:szCs w:val="24"/>
        </w:rPr>
        <w:t>ав</w:t>
      </w:r>
      <w:r w:rsidRPr="00B9779F">
        <w:rPr>
          <w:szCs w:val="24"/>
        </w:rPr>
        <w:t xml:space="preserve"> 4. тач</w:t>
      </w:r>
      <w:r w:rsidRPr="00B9779F">
        <w:rPr>
          <w:szCs w:val="24"/>
          <w:lang w:val="sr-Cyrl-CS"/>
        </w:rPr>
        <w:t>.</w:t>
      </w:r>
      <w:r w:rsidRPr="00B9779F">
        <w:rPr>
          <w:szCs w:val="24"/>
        </w:rPr>
        <w:t xml:space="preserve"> 1</w:t>
      </w:r>
      <w:r w:rsidRPr="00B9779F">
        <w:rPr>
          <w:szCs w:val="24"/>
          <w:lang w:val="sr-Cyrl-CS"/>
        </w:rPr>
        <w:t>)</w:t>
      </w:r>
      <w:r w:rsidRPr="00B9779F">
        <w:rPr>
          <w:szCs w:val="24"/>
        </w:rPr>
        <w:t xml:space="preserve"> до </w:t>
      </w:r>
      <w:r w:rsidR="00C6609E">
        <w:rPr>
          <w:szCs w:val="24"/>
        </w:rPr>
        <w:t>2</w:t>
      </w:r>
      <w:r w:rsidRPr="00B9779F">
        <w:rPr>
          <w:szCs w:val="24"/>
          <w:lang w:val="sr-Cyrl-CS"/>
        </w:rPr>
        <w:t>)</w:t>
      </w:r>
      <w:r w:rsidRPr="00B9779F">
        <w:rPr>
          <w:szCs w:val="24"/>
        </w:rPr>
        <w:t xml:space="preserve"> Закона и то</w:t>
      </w:r>
      <w:r w:rsidR="00C6609E">
        <w:rPr>
          <w:szCs w:val="24"/>
        </w:rPr>
        <w:t>:</w:t>
      </w:r>
    </w:p>
    <w:p w:rsidR="00C6609E" w:rsidRPr="00C6609E" w:rsidRDefault="00C6609E" w:rsidP="007C01D8">
      <w:pPr>
        <w:numPr>
          <w:ilvl w:val="0"/>
          <w:numId w:val="9"/>
        </w:numPr>
        <w:suppressAutoHyphens/>
        <w:spacing w:line="100" w:lineRule="atLeast"/>
        <w:jc w:val="both"/>
        <w:rPr>
          <w:szCs w:val="24"/>
        </w:rPr>
      </w:pPr>
      <w:r w:rsidRPr="00C6609E">
        <w:rPr>
          <w:szCs w:val="24"/>
        </w:rPr>
        <w:t xml:space="preserve">податке о </w:t>
      </w:r>
      <w:r w:rsidR="00B9779F" w:rsidRPr="00C6609E">
        <w:rPr>
          <w:szCs w:val="24"/>
        </w:rPr>
        <w:t>члану групе који ће бити носилац посла, односно који ће поднети понуду и који ће заступати групу понуђача пред</w:t>
      </w:r>
      <w:r>
        <w:rPr>
          <w:szCs w:val="24"/>
        </w:rPr>
        <w:t xml:space="preserve"> наручиоцем;</w:t>
      </w:r>
    </w:p>
    <w:p w:rsidR="00C6609E" w:rsidRPr="00A92F09" w:rsidRDefault="00C6609E" w:rsidP="007C01D8">
      <w:pPr>
        <w:numPr>
          <w:ilvl w:val="0"/>
          <w:numId w:val="9"/>
        </w:numPr>
        <w:suppressAutoHyphens/>
        <w:spacing w:line="100" w:lineRule="atLeast"/>
        <w:jc w:val="both"/>
        <w:rPr>
          <w:szCs w:val="24"/>
        </w:rPr>
      </w:pPr>
      <w:r w:rsidRPr="00C6609E">
        <w:rPr>
          <w:szCs w:val="24"/>
        </w:rPr>
        <w:t xml:space="preserve">опис послова сваког од понуђача из групе понуђача </w:t>
      </w:r>
      <w:r>
        <w:rPr>
          <w:szCs w:val="24"/>
        </w:rPr>
        <w:t>у извршењу уговора.</w:t>
      </w:r>
    </w:p>
    <w:p w:rsidR="00B9779F" w:rsidRPr="00C6609E" w:rsidRDefault="00C6609E" w:rsidP="00C6609E">
      <w:pPr>
        <w:suppressAutoHyphens/>
        <w:spacing w:line="100" w:lineRule="atLeast"/>
        <w:ind w:left="720"/>
        <w:jc w:val="both"/>
        <w:rPr>
          <w:szCs w:val="24"/>
        </w:rPr>
      </w:pPr>
      <w:r>
        <w:rPr>
          <w:szCs w:val="24"/>
        </w:rPr>
        <w:t>Поред наведених обавезних елемената, споразум садржи и податке о:</w:t>
      </w:r>
    </w:p>
    <w:p w:rsidR="00B9779F" w:rsidRPr="00B9779F" w:rsidRDefault="00B9779F" w:rsidP="007C01D8">
      <w:pPr>
        <w:numPr>
          <w:ilvl w:val="0"/>
          <w:numId w:val="10"/>
        </w:numPr>
        <w:suppressAutoHyphens/>
        <w:spacing w:line="100" w:lineRule="atLeast"/>
        <w:jc w:val="both"/>
        <w:rPr>
          <w:szCs w:val="24"/>
        </w:rPr>
      </w:pPr>
      <w:r w:rsidRPr="00B9779F">
        <w:rPr>
          <w:szCs w:val="24"/>
        </w:rPr>
        <w:t xml:space="preserve">понуђачу који ће у име групе понуђача потписати уговор, </w:t>
      </w:r>
    </w:p>
    <w:p w:rsidR="00B9779F" w:rsidRPr="00B9779F" w:rsidRDefault="00B9779F" w:rsidP="007C01D8">
      <w:pPr>
        <w:numPr>
          <w:ilvl w:val="0"/>
          <w:numId w:val="10"/>
        </w:numPr>
        <w:suppressAutoHyphens/>
        <w:spacing w:line="100" w:lineRule="atLeast"/>
        <w:jc w:val="both"/>
        <w:rPr>
          <w:szCs w:val="24"/>
        </w:rPr>
      </w:pPr>
      <w:r w:rsidRPr="00B9779F">
        <w:rPr>
          <w:szCs w:val="24"/>
        </w:rPr>
        <w:t xml:space="preserve">понуђачу који ће у име групе понуђача дати средство обезбеђења, </w:t>
      </w:r>
    </w:p>
    <w:p w:rsidR="00B9779F" w:rsidRPr="00B9779F" w:rsidRDefault="00B9779F" w:rsidP="007C01D8">
      <w:pPr>
        <w:numPr>
          <w:ilvl w:val="0"/>
          <w:numId w:val="10"/>
        </w:numPr>
        <w:suppressAutoHyphens/>
        <w:spacing w:line="100" w:lineRule="atLeast"/>
        <w:jc w:val="both"/>
        <w:rPr>
          <w:szCs w:val="24"/>
        </w:rPr>
      </w:pPr>
      <w:r w:rsidRPr="00B9779F">
        <w:rPr>
          <w:szCs w:val="24"/>
        </w:rPr>
        <w:t xml:space="preserve">понуђачу који ће издати рачун, </w:t>
      </w:r>
    </w:p>
    <w:p w:rsidR="00B9779F" w:rsidRPr="00B9779F" w:rsidRDefault="00B9779F" w:rsidP="007C01D8">
      <w:pPr>
        <w:numPr>
          <w:ilvl w:val="0"/>
          <w:numId w:val="10"/>
        </w:numPr>
        <w:suppressAutoHyphens/>
        <w:spacing w:line="100" w:lineRule="atLeast"/>
        <w:jc w:val="both"/>
        <w:rPr>
          <w:szCs w:val="24"/>
        </w:rPr>
      </w:pPr>
      <w:r w:rsidRPr="00B9779F">
        <w:rPr>
          <w:szCs w:val="24"/>
        </w:rPr>
        <w:t xml:space="preserve">рачуну на који ће бити извршено плаћање, </w:t>
      </w:r>
    </w:p>
    <w:p w:rsidR="00B9779F" w:rsidRPr="00B9779F" w:rsidRDefault="00B9779F" w:rsidP="007C01D8">
      <w:pPr>
        <w:pStyle w:val="ListParagraph1"/>
        <w:numPr>
          <w:ilvl w:val="0"/>
          <w:numId w:val="10"/>
        </w:numPr>
        <w:jc w:val="both"/>
        <w:rPr>
          <w:rFonts w:eastAsia="TimesNewRomanPSMT"/>
          <w:bCs/>
        </w:rPr>
      </w:pPr>
      <w:r w:rsidRPr="00B9779F">
        <w:t>обавезама сваког од понуђача из групе понуђача за извршење уговора.</w:t>
      </w:r>
    </w:p>
    <w:p w:rsidR="00C6609E" w:rsidRPr="00B50D3B" w:rsidRDefault="00C6609E" w:rsidP="00082AD6">
      <w:pPr>
        <w:ind w:firstLine="708"/>
        <w:jc w:val="both"/>
        <w:rPr>
          <w:szCs w:val="24"/>
        </w:rPr>
      </w:pPr>
      <w:r w:rsidRPr="00C6609E">
        <w:rPr>
          <w:rFonts w:eastAsia="TimesNewRomanPSMT"/>
          <w:bCs/>
          <w:szCs w:val="24"/>
        </w:rPr>
        <w:t>Група понуђача је дужна да достави све доказе о испу</w:t>
      </w:r>
      <w:r>
        <w:rPr>
          <w:rFonts w:eastAsia="TimesNewRomanPSMT"/>
          <w:bCs/>
          <w:szCs w:val="24"/>
        </w:rPr>
        <w:t>њености услова који су наведени</w:t>
      </w:r>
      <w:r w:rsidRPr="00C6609E">
        <w:rPr>
          <w:rFonts w:eastAsia="TimesNewRomanPSMT"/>
          <w:bCs/>
          <w:szCs w:val="24"/>
        </w:rPr>
        <w:t xml:space="preserve">у </w:t>
      </w:r>
      <w:r w:rsidRPr="00883E04">
        <w:rPr>
          <w:rFonts w:eastAsia="TimesNewRomanPSMT"/>
          <w:bCs/>
          <w:szCs w:val="24"/>
          <w:lang w:val="sr-Cyrl-CS"/>
        </w:rPr>
        <w:t>поглављу</w:t>
      </w:r>
      <w:r w:rsidRPr="00883E04">
        <w:rPr>
          <w:rFonts w:eastAsia="TimesNewRomanPSMT"/>
          <w:bCs/>
          <w:szCs w:val="24"/>
        </w:rPr>
        <w:t>V.</w:t>
      </w:r>
      <w:r w:rsidRPr="00B50D3B">
        <w:rPr>
          <w:rFonts w:eastAsia="Calibri-Bold"/>
          <w:bCs/>
          <w:color w:val="000000"/>
          <w:szCs w:val="24"/>
        </w:rPr>
        <w:t xml:space="preserve">УСЛОВИ ЗА УЧЕШЋЕ </w:t>
      </w:r>
      <w:r w:rsidR="00E975B7">
        <w:rPr>
          <w:rFonts w:eastAsia="Calibri-Bold"/>
          <w:bCs/>
          <w:color w:val="000000"/>
          <w:szCs w:val="24"/>
        </w:rPr>
        <w:t>У ПОСТУПКУ ЈАВНЕ НАБАВКЕ ИЗ ЧЛ.</w:t>
      </w:r>
      <w:r w:rsidRPr="00B50D3B">
        <w:rPr>
          <w:rFonts w:eastAsia="Calibri-Bold"/>
          <w:bCs/>
          <w:color w:val="000000"/>
          <w:szCs w:val="24"/>
        </w:rPr>
        <w:t xml:space="preserve"> 75. И 76. ЗАКОНА О ЈАВНИМ НАБАВКАМА И УПУТСТВО КАКО СЕ ДОКАЗУЈЕ ИСПУЊЕНОСТ ТИХ УСЛОВА</w:t>
      </w:r>
      <w:r>
        <w:rPr>
          <w:rFonts w:eastAsia="Calibri-Bold"/>
          <w:bCs/>
          <w:color w:val="000000"/>
          <w:szCs w:val="24"/>
        </w:rPr>
        <w:t xml:space="preserve"> Конкурсне документације , </w:t>
      </w:r>
      <w:r w:rsidR="00D31721">
        <w:rPr>
          <w:rFonts w:eastAsia="Calibri-Bold"/>
          <w:bCs/>
          <w:color w:val="000000"/>
          <w:szCs w:val="24"/>
        </w:rPr>
        <w:t xml:space="preserve">на начин како је то наведено </w:t>
      </w:r>
      <w:r>
        <w:rPr>
          <w:rFonts w:eastAsia="Calibri-Bold"/>
          <w:bCs/>
          <w:color w:val="000000"/>
          <w:szCs w:val="24"/>
        </w:rPr>
        <w:t xml:space="preserve">у делу </w:t>
      </w:r>
      <w:r w:rsidR="00D31721">
        <w:rPr>
          <w:rFonts w:eastAsia="Calibri-Bold"/>
          <w:bCs/>
          <w:color w:val="000000"/>
          <w:szCs w:val="24"/>
        </w:rPr>
        <w:t xml:space="preserve">тог поглавља </w:t>
      </w:r>
      <w:r>
        <w:rPr>
          <w:rFonts w:eastAsia="Calibri-Bold"/>
          <w:bCs/>
          <w:color w:val="000000"/>
          <w:szCs w:val="24"/>
        </w:rPr>
        <w:t xml:space="preserve">који се односи на </w:t>
      </w:r>
      <w:r w:rsidRPr="007B7D18">
        <w:rPr>
          <w:rFonts w:eastAsia="Calibri-Bold"/>
          <w:b/>
          <w:i/>
          <w:iCs/>
          <w:color w:val="000000"/>
          <w:szCs w:val="24"/>
          <w:u w:val="single"/>
        </w:rPr>
        <w:t>Доказивање испуњености обавезних и додатних услова уколико понуду подноси група понуђача</w:t>
      </w:r>
      <w:r>
        <w:rPr>
          <w:rFonts w:eastAsia="Calibri-Bold"/>
          <w:b/>
          <w:i/>
          <w:iCs/>
          <w:color w:val="000000"/>
          <w:szCs w:val="24"/>
          <w:u w:val="single"/>
        </w:rPr>
        <w:t>.</w:t>
      </w:r>
    </w:p>
    <w:p w:rsidR="00D63D57" w:rsidRPr="00B947BF" w:rsidRDefault="00C6609E" w:rsidP="00073879">
      <w:pPr>
        <w:ind w:firstLine="708"/>
        <w:jc w:val="both"/>
        <w:rPr>
          <w:szCs w:val="24"/>
          <w:lang w:val="sr-Cyrl-CS"/>
        </w:rPr>
      </w:pPr>
      <w:r w:rsidRPr="00C6609E">
        <w:rPr>
          <w:szCs w:val="24"/>
        </w:rPr>
        <w:t xml:space="preserve">Понуђачи из групе понуђача одговарају неограничено солидарно према </w:t>
      </w:r>
      <w:r w:rsidR="00441181">
        <w:rPr>
          <w:szCs w:val="24"/>
        </w:rPr>
        <w:t>Н</w:t>
      </w:r>
      <w:r w:rsidRPr="00C6609E">
        <w:rPr>
          <w:szCs w:val="24"/>
        </w:rPr>
        <w:t xml:space="preserve">аручиоцу. </w:t>
      </w:r>
    </w:p>
    <w:p w:rsidR="00B947BF" w:rsidRPr="00B947BF" w:rsidRDefault="00B947BF" w:rsidP="007C01D8">
      <w:pPr>
        <w:pStyle w:val="Heading3"/>
        <w:numPr>
          <w:ilvl w:val="0"/>
          <w:numId w:val="31"/>
        </w:numPr>
      </w:pPr>
      <w:r w:rsidRPr="00B947BF">
        <w:t>НАЧИН И УСЛОВ</w:t>
      </w:r>
      <w:r w:rsidRPr="00B947BF">
        <w:rPr>
          <w:lang w:val="sr-Cyrl-CS"/>
        </w:rPr>
        <w:t>И</w:t>
      </w:r>
      <w:r w:rsidRPr="00B947BF">
        <w:t xml:space="preserve"> ПЛАЋАЊА, ГАРАНТНИ РОК, КАО И ДРУГЕ ОКОЛНОСТ</w:t>
      </w:r>
      <w:r w:rsidR="00E975B7">
        <w:t>И ОД КОЈИХ ЗАВИСИ ПРИХВАТЉИВОСТ</w:t>
      </w:r>
      <w:r w:rsidRPr="00B947BF">
        <w:t xml:space="preserve"> ПОНУДЕ</w:t>
      </w:r>
    </w:p>
    <w:p w:rsidR="00B947BF" w:rsidRDefault="00B947BF" w:rsidP="00C41CEE">
      <w:pPr>
        <w:pStyle w:val="Heading4"/>
        <w:numPr>
          <w:ilvl w:val="1"/>
          <w:numId w:val="31"/>
        </w:numPr>
      </w:pPr>
      <w:r w:rsidRPr="00B947BF">
        <w:t>Захтеви у погледу начина, рока и услова плаћања.</w:t>
      </w:r>
    </w:p>
    <w:p w:rsidR="00C41CEE" w:rsidRPr="00C41CEE" w:rsidRDefault="00C41CEE" w:rsidP="00C41CEE">
      <w:pPr>
        <w:ind w:left="284"/>
      </w:pPr>
    </w:p>
    <w:p w:rsidR="00F928E5" w:rsidRPr="00C41CEE" w:rsidRDefault="00C41CEE" w:rsidP="00F928E5">
      <w:pPr>
        <w:rPr>
          <w:u w:val="single"/>
          <w:lang w:val="sr-Cyrl-CS"/>
        </w:rPr>
      </w:pPr>
      <w:r w:rsidRPr="00C41CEE">
        <w:rPr>
          <w:u w:val="single"/>
          <w:lang w:val="sr-Cyrl-CS"/>
        </w:rPr>
        <w:t>Уколико понуђач захтева аванс:</w:t>
      </w:r>
    </w:p>
    <w:p w:rsidR="00BE7F83" w:rsidRPr="00BE7F83" w:rsidRDefault="00BE7F83" w:rsidP="00BE7F83">
      <w:pPr>
        <w:ind w:firstLine="708"/>
        <w:jc w:val="both"/>
        <w:rPr>
          <w:spacing w:val="-1"/>
          <w:szCs w:val="24"/>
          <w:lang w:val="ru-RU"/>
        </w:rPr>
      </w:pPr>
      <w:r w:rsidRPr="00BE7F83">
        <w:rPr>
          <w:spacing w:val="-1"/>
          <w:szCs w:val="24"/>
          <w:lang w:val="ru-RU"/>
        </w:rPr>
        <w:t>Плаћање ће се вршити на следећи начин:</w:t>
      </w:r>
    </w:p>
    <w:p w:rsidR="00BE7F83" w:rsidRPr="0025630D" w:rsidRDefault="00BE7F83" w:rsidP="00BE7F83">
      <w:pPr>
        <w:ind w:firstLine="708"/>
        <w:jc w:val="both"/>
        <w:rPr>
          <w:spacing w:val="-1"/>
          <w:szCs w:val="24"/>
        </w:rPr>
      </w:pPr>
      <w:r w:rsidRPr="00BE7F83">
        <w:rPr>
          <w:spacing w:val="-1"/>
          <w:szCs w:val="24"/>
          <w:lang w:val="ru-RU"/>
        </w:rPr>
        <w:t>-30% аванс,</w:t>
      </w:r>
      <w:r w:rsidR="0025630D" w:rsidRPr="00DF23FE">
        <w:rPr>
          <w:spacing w:val="-1"/>
          <w:szCs w:val="24"/>
          <w:lang w:val="ru-RU"/>
        </w:rPr>
        <w:t>у року од 45 дана од дана пријема авансног предрачуна</w:t>
      </w:r>
      <w:r w:rsidR="0025630D">
        <w:rPr>
          <w:spacing w:val="-1"/>
          <w:szCs w:val="24"/>
        </w:rPr>
        <w:t xml:space="preserve">, </w:t>
      </w:r>
    </w:p>
    <w:p w:rsidR="00BE7F83" w:rsidRPr="00BE7F83" w:rsidRDefault="00BE7F83" w:rsidP="00BE7F83">
      <w:pPr>
        <w:ind w:firstLine="708"/>
        <w:jc w:val="both"/>
        <w:rPr>
          <w:spacing w:val="-1"/>
          <w:szCs w:val="24"/>
          <w:lang w:val="ru-RU"/>
        </w:rPr>
      </w:pPr>
      <w:r w:rsidRPr="00BE7F83">
        <w:rPr>
          <w:spacing w:val="-1"/>
          <w:szCs w:val="24"/>
          <w:lang w:val="ru-RU"/>
        </w:rPr>
        <w:t>-70 % по ситуацијима.</w:t>
      </w:r>
    </w:p>
    <w:p w:rsidR="00BE7F83" w:rsidRPr="00BE7F83" w:rsidRDefault="00552B8E" w:rsidP="00BE7F83">
      <w:pPr>
        <w:ind w:firstLine="708"/>
        <w:jc w:val="both"/>
        <w:rPr>
          <w:spacing w:val="-1"/>
          <w:szCs w:val="24"/>
          <w:lang w:val="ru-RU"/>
        </w:rPr>
      </w:pPr>
      <w:r w:rsidRPr="00FD552F">
        <w:rPr>
          <w:spacing w:val="-1"/>
          <w:szCs w:val="24"/>
          <w:lang w:val="ru-RU"/>
        </w:rPr>
        <w:t>Плаћање се врши на основу испостављен</w:t>
      </w:r>
      <w:r>
        <w:rPr>
          <w:spacing w:val="-1"/>
          <w:szCs w:val="24"/>
          <w:lang w:val="ru-RU"/>
        </w:rPr>
        <w:t xml:space="preserve">ог </w:t>
      </w:r>
      <w:r w:rsidRPr="00FD552F">
        <w:rPr>
          <w:spacing w:val="-1"/>
          <w:szCs w:val="24"/>
          <w:lang w:val="ru-RU"/>
        </w:rPr>
        <w:t>авансн</w:t>
      </w:r>
      <w:r>
        <w:rPr>
          <w:spacing w:val="-1"/>
          <w:szCs w:val="24"/>
          <w:lang w:val="ru-RU"/>
        </w:rPr>
        <w:t xml:space="preserve">ог предрачуна, привремених </w:t>
      </w:r>
      <w:r w:rsidRPr="00FD552F">
        <w:rPr>
          <w:spacing w:val="-1"/>
          <w:szCs w:val="24"/>
          <w:lang w:val="ru-RU"/>
        </w:rPr>
        <w:t>месечних и окончане ситуације потписане од стране одговорног Извођача радова и стручног надзора.</w:t>
      </w:r>
      <w:r w:rsidR="00BE7F83" w:rsidRPr="00BE7F83">
        <w:rPr>
          <w:spacing w:val="-1"/>
          <w:szCs w:val="24"/>
          <w:lang w:val="ru-RU"/>
        </w:rPr>
        <w:t xml:space="preserve"> Поред уговора, основ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rsidR="00BE7F83" w:rsidRDefault="00BE7F83" w:rsidP="00BE7F83">
      <w:pPr>
        <w:ind w:firstLine="708"/>
        <w:jc w:val="both"/>
        <w:rPr>
          <w:spacing w:val="-1"/>
          <w:szCs w:val="24"/>
          <w:lang w:val="ru-RU"/>
        </w:rPr>
      </w:pPr>
      <w:r w:rsidRPr="00BE7F83">
        <w:rPr>
          <w:spacing w:val="-1"/>
          <w:szCs w:val="24"/>
          <w:lang w:val="ru-RU"/>
        </w:rPr>
        <w:t>Рок плаћања је одмах, а најкасније 45 дана од дана пријема одговарајућег документа који испоставља Извођач радова, а којим је потврђено извођење радова, потписан од стране стручног надзора.</w:t>
      </w:r>
    </w:p>
    <w:p w:rsidR="00C41CEE" w:rsidRDefault="00C41CEE" w:rsidP="00BE7F83">
      <w:pPr>
        <w:ind w:firstLine="708"/>
        <w:jc w:val="both"/>
        <w:rPr>
          <w:spacing w:val="-1"/>
          <w:szCs w:val="24"/>
          <w:lang w:val="ru-RU"/>
        </w:rPr>
      </w:pPr>
    </w:p>
    <w:p w:rsidR="00C41CEE" w:rsidRPr="00C41CEE" w:rsidRDefault="00C41CEE" w:rsidP="00BE7F83">
      <w:pPr>
        <w:ind w:firstLine="708"/>
        <w:jc w:val="both"/>
        <w:rPr>
          <w:spacing w:val="-1"/>
          <w:szCs w:val="24"/>
          <w:u w:val="single"/>
          <w:lang w:val="ru-RU"/>
        </w:rPr>
      </w:pPr>
      <w:r w:rsidRPr="00C41CEE">
        <w:rPr>
          <w:spacing w:val="-1"/>
          <w:szCs w:val="24"/>
          <w:u w:val="single"/>
          <w:lang w:val="ru-RU"/>
        </w:rPr>
        <w:t>Уколико нема аванса, плаћање се врши на следећи начин:</w:t>
      </w:r>
    </w:p>
    <w:p w:rsidR="00C41CEE" w:rsidRPr="00BE7F83" w:rsidRDefault="00C41CEE" w:rsidP="00C41CEE">
      <w:pPr>
        <w:ind w:firstLine="708"/>
        <w:jc w:val="both"/>
        <w:rPr>
          <w:spacing w:val="-1"/>
          <w:szCs w:val="24"/>
          <w:lang w:val="ru-RU"/>
        </w:rPr>
      </w:pPr>
      <w:r w:rsidRPr="00FD552F">
        <w:rPr>
          <w:spacing w:val="-1"/>
          <w:szCs w:val="24"/>
          <w:lang w:val="ru-RU"/>
        </w:rPr>
        <w:t xml:space="preserve">Плаћање се врши на основу </w:t>
      </w:r>
      <w:r>
        <w:rPr>
          <w:spacing w:val="-1"/>
          <w:szCs w:val="24"/>
          <w:lang w:val="ru-RU"/>
        </w:rPr>
        <w:t xml:space="preserve">достављених привремених </w:t>
      </w:r>
      <w:r w:rsidRPr="00FD552F">
        <w:rPr>
          <w:spacing w:val="-1"/>
          <w:szCs w:val="24"/>
          <w:lang w:val="ru-RU"/>
        </w:rPr>
        <w:t>месечних и окончане ситуације потписане од стране одговорног Извођача радова и стручног надзора.</w:t>
      </w:r>
      <w:r w:rsidRPr="00BE7F83">
        <w:rPr>
          <w:spacing w:val="-1"/>
          <w:szCs w:val="24"/>
          <w:lang w:val="ru-RU"/>
        </w:rPr>
        <w:t xml:space="preserve"> Поред уговора, основ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rsidR="00C41CEE" w:rsidRDefault="00C41CEE" w:rsidP="00C41CEE">
      <w:pPr>
        <w:ind w:firstLine="708"/>
        <w:jc w:val="both"/>
        <w:rPr>
          <w:spacing w:val="-1"/>
          <w:szCs w:val="24"/>
          <w:lang w:val="ru-RU"/>
        </w:rPr>
      </w:pPr>
      <w:r w:rsidRPr="00BE7F83">
        <w:rPr>
          <w:spacing w:val="-1"/>
          <w:szCs w:val="24"/>
          <w:lang w:val="ru-RU"/>
        </w:rPr>
        <w:t>Рок плаћања је одмах, а најкасније 45 дана од дана пријема одговарајућег документа који испоставља Извођач радова, а којим је потврђено извођење радова, потписан од стране стручног надзора.</w:t>
      </w:r>
    </w:p>
    <w:p w:rsidR="00C41CEE" w:rsidRPr="00BE7F83" w:rsidRDefault="00C41CEE" w:rsidP="00BE7F83">
      <w:pPr>
        <w:ind w:firstLine="708"/>
        <w:jc w:val="both"/>
        <w:rPr>
          <w:spacing w:val="-1"/>
          <w:szCs w:val="24"/>
          <w:lang w:val="ru-RU"/>
        </w:rPr>
      </w:pPr>
    </w:p>
    <w:p w:rsidR="00A92E2A" w:rsidRPr="006C791A" w:rsidRDefault="00BE7F83" w:rsidP="00BE7F83">
      <w:pPr>
        <w:ind w:firstLine="708"/>
        <w:jc w:val="both"/>
        <w:rPr>
          <w:iCs/>
          <w:szCs w:val="24"/>
        </w:rPr>
      </w:pPr>
      <w:r w:rsidRPr="00BE7F83">
        <w:rPr>
          <w:spacing w:val="-1"/>
          <w:szCs w:val="24"/>
          <w:lang w:val="ru-RU"/>
        </w:rPr>
        <w:t>Плаћање се врши уплатом на рачун Извођача радова</w:t>
      </w:r>
      <w:r w:rsidR="00EF37AC">
        <w:rPr>
          <w:spacing w:val="-1"/>
          <w:szCs w:val="24"/>
          <w:lang w:val="ru-RU"/>
        </w:rPr>
        <w:t>.</w:t>
      </w:r>
    </w:p>
    <w:p w:rsidR="0044337D" w:rsidRDefault="0044337D" w:rsidP="00B947BF">
      <w:pPr>
        <w:jc w:val="both"/>
        <w:rPr>
          <w:b/>
          <w:bCs/>
          <w:iCs/>
          <w:szCs w:val="24"/>
        </w:rPr>
      </w:pPr>
    </w:p>
    <w:p w:rsidR="00B947BF" w:rsidRDefault="00B947BF" w:rsidP="00B947BF">
      <w:pPr>
        <w:jc w:val="both"/>
        <w:rPr>
          <w:b/>
          <w:i/>
          <w:iCs/>
          <w:szCs w:val="24"/>
          <w:u w:val="single"/>
        </w:rPr>
      </w:pPr>
      <w:r w:rsidRPr="00B947BF">
        <w:rPr>
          <w:b/>
          <w:bCs/>
          <w:iCs/>
          <w:szCs w:val="24"/>
        </w:rPr>
        <w:t xml:space="preserve">9.2. </w:t>
      </w:r>
      <w:r w:rsidRPr="000142AE">
        <w:rPr>
          <w:b/>
          <w:i/>
          <w:iCs/>
          <w:szCs w:val="24"/>
          <w:u w:val="single"/>
        </w:rPr>
        <w:t>Захтеви у погледу гарантног рока</w:t>
      </w:r>
    </w:p>
    <w:p w:rsidR="00F928E5" w:rsidRPr="00B947BF" w:rsidRDefault="00F928E5" w:rsidP="00B947BF">
      <w:pPr>
        <w:jc w:val="both"/>
        <w:rPr>
          <w:iCs/>
          <w:szCs w:val="24"/>
        </w:rPr>
      </w:pPr>
    </w:p>
    <w:p w:rsidR="00016CE4" w:rsidRDefault="00B947BF" w:rsidP="00E5414F">
      <w:pPr>
        <w:ind w:firstLine="708"/>
        <w:jc w:val="both"/>
        <w:rPr>
          <w:iCs/>
          <w:szCs w:val="24"/>
        </w:rPr>
      </w:pPr>
      <w:r w:rsidRPr="00B947BF">
        <w:rPr>
          <w:iCs/>
          <w:szCs w:val="24"/>
        </w:rPr>
        <w:t>Гаранција</w:t>
      </w:r>
      <w:r w:rsidR="00AA5313">
        <w:rPr>
          <w:iCs/>
          <w:szCs w:val="24"/>
        </w:rPr>
        <w:t xml:space="preserve"> за радове</w:t>
      </w:r>
      <w:permStart w:id="141" w:edGrp="everyone"/>
      <w:r w:rsidR="005D60C2" w:rsidRPr="005D60C2">
        <w:rPr>
          <w:rFonts w:eastAsia="TimesNewRomanPSMT"/>
          <w:b/>
          <w:i/>
          <w:szCs w:val="24"/>
        </w:rPr>
        <w:t xml:space="preserve"> </w:t>
      </w:r>
      <w:r w:rsidR="005D60C2">
        <w:rPr>
          <w:rFonts w:eastAsia="TimesNewRomanPSMT"/>
          <w:b/>
          <w:i/>
          <w:szCs w:val="24"/>
        </w:rPr>
        <w:t>Уређење водотокова другог реда на територији општине Рача</w:t>
      </w:r>
      <w:r w:rsidR="005D60C2" w:rsidRPr="00B947BF">
        <w:rPr>
          <w:iCs/>
          <w:szCs w:val="24"/>
        </w:rPr>
        <w:t xml:space="preserve"> </w:t>
      </w:r>
      <w:permEnd w:id="141"/>
      <w:r w:rsidRPr="00B947BF">
        <w:rPr>
          <w:iCs/>
          <w:szCs w:val="24"/>
        </w:rPr>
        <w:t>не може бити краћа од</w:t>
      </w:r>
      <w:permStart w:id="142" w:edGrp="everyone"/>
      <w:r w:rsidR="00F13F3E">
        <w:rPr>
          <w:iCs/>
          <w:szCs w:val="24"/>
        </w:rPr>
        <w:t>24</w:t>
      </w:r>
      <w:permEnd w:id="142"/>
      <w:r w:rsidRPr="00B947BF">
        <w:rPr>
          <w:iCs/>
          <w:szCs w:val="24"/>
        </w:rPr>
        <w:t xml:space="preserve"> месец</w:t>
      </w:r>
      <w:permStart w:id="143" w:edGrp="everyone"/>
      <w:r w:rsidRPr="00B947BF">
        <w:rPr>
          <w:iCs/>
          <w:szCs w:val="24"/>
        </w:rPr>
        <w:t>и</w:t>
      </w:r>
      <w:permEnd w:id="143"/>
      <w:r w:rsidRPr="00B947BF">
        <w:rPr>
          <w:iCs/>
          <w:szCs w:val="24"/>
        </w:rPr>
        <w:t xml:space="preserve"> од дана </w:t>
      </w:r>
      <w:r w:rsidR="00016CE4">
        <w:rPr>
          <w:iCs/>
          <w:szCs w:val="24"/>
        </w:rPr>
        <w:t>примопредаје радова.</w:t>
      </w:r>
      <w:r w:rsidR="00E975B7">
        <w:rPr>
          <w:iCs/>
          <w:szCs w:val="24"/>
        </w:rPr>
        <w:t>Гаранција</w:t>
      </w:r>
      <w:r w:rsidR="00016CE4" w:rsidRPr="00016CE4">
        <w:rPr>
          <w:iCs/>
          <w:szCs w:val="24"/>
        </w:rPr>
        <w:t xml:space="preserve"> не може бити краћа </w:t>
      </w:r>
      <w:r w:rsidR="00016CE4" w:rsidRPr="00016CE4">
        <w:rPr>
          <w:iCs/>
          <w:szCs w:val="24"/>
        </w:rPr>
        <w:lastRenderedPageBreak/>
        <w:t>од 24 месец</w:t>
      </w:r>
      <w:r w:rsidR="00016CE4">
        <w:rPr>
          <w:iCs/>
          <w:szCs w:val="24"/>
        </w:rPr>
        <w:t>а</w:t>
      </w:r>
      <w:r w:rsidR="00E975B7">
        <w:rPr>
          <w:iCs/>
          <w:szCs w:val="24"/>
        </w:rPr>
        <w:t xml:space="preserve"> од дана</w:t>
      </w:r>
      <w:r w:rsidR="00016CE4" w:rsidRPr="00016CE4">
        <w:rPr>
          <w:iCs/>
          <w:szCs w:val="24"/>
        </w:rPr>
        <w:t xml:space="preserve"> примопредаје радова, осим ако је Правилником о минималним гарантним роковима за поједине врсте објеката, односно радова другачије одређено. </w:t>
      </w:r>
    </w:p>
    <w:p w:rsidR="00016CE4" w:rsidRPr="00016CE4" w:rsidRDefault="00016CE4" w:rsidP="00016CE4">
      <w:pPr>
        <w:ind w:firstLine="708"/>
        <w:jc w:val="both"/>
        <w:rPr>
          <w:iCs/>
          <w:szCs w:val="24"/>
        </w:rPr>
      </w:pPr>
      <w:r w:rsidRPr="00016CE4">
        <w:rPr>
          <w:iCs/>
          <w:szCs w:val="24"/>
        </w:rPr>
        <w:t xml:space="preserve">За уграђене материјале важи гарантни рок у складу са условима произвођача, који тече од дана извршене примопредаје радова. </w:t>
      </w:r>
    </w:p>
    <w:p w:rsidR="00B947BF" w:rsidRPr="00016CE4" w:rsidRDefault="00B947BF" w:rsidP="00B947BF">
      <w:pPr>
        <w:jc w:val="both"/>
        <w:rPr>
          <w:iCs/>
          <w:szCs w:val="24"/>
        </w:rPr>
      </w:pPr>
    </w:p>
    <w:p w:rsidR="00B947BF" w:rsidRPr="00016CE4" w:rsidRDefault="00B947BF" w:rsidP="00B947BF">
      <w:pPr>
        <w:jc w:val="both"/>
        <w:rPr>
          <w:b/>
          <w:i/>
          <w:iCs/>
          <w:szCs w:val="24"/>
        </w:rPr>
      </w:pPr>
      <w:r w:rsidRPr="00016CE4">
        <w:rPr>
          <w:b/>
          <w:bCs/>
          <w:i/>
          <w:iCs/>
          <w:szCs w:val="24"/>
        </w:rPr>
        <w:t xml:space="preserve">9.3. </w:t>
      </w:r>
      <w:r w:rsidRPr="00016CE4">
        <w:rPr>
          <w:b/>
          <w:i/>
          <w:iCs/>
          <w:szCs w:val="24"/>
          <w:u w:val="single"/>
        </w:rPr>
        <w:t xml:space="preserve">Захтев у погледу рока </w:t>
      </w:r>
      <w:r w:rsidR="000142AE" w:rsidRPr="00016CE4">
        <w:rPr>
          <w:b/>
          <w:i/>
          <w:iCs/>
          <w:szCs w:val="24"/>
          <w:u w:val="single"/>
        </w:rPr>
        <w:t xml:space="preserve">и места </w:t>
      </w:r>
      <w:r w:rsidRPr="00016CE4">
        <w:rPr>
          <w:b/>
          <w:i/>
          <w:iCs/>
          <w:szCs w:val="24"/>
          <w:u w:val="single"/>
        </w:rPr>
        <w:t>извођења радова</w:t>
      </w:r>
    </w:p>
    <w:p w:rsidR="00DC0124" w:rsidRDefault="00DC0124" w:rsidP="00DC0124">
      <w:pPr>
        <w:widowControl w:val="0"/>
        <w:autoSpaceDE w:val="0"/>
        <w:autoSpaceDN w:val="0"/>
        <w:adjustRightInd w:val="0"/>
        <w:ind w:firstLine="709"/>
        <w:jc w:val="both"/>
        <w:rPr>
          <w:szCs w:val="24"/>
        </w:rPr>
      </w:pPr>
      <w:r w:rsidRPr="00760383">
        <w:rPr>
          <w:szCs w:val="24"/>
          <w:lang w:val="sr-Cyrl-CS" w:eastAsia="sr-Cyrl-CS"/>
        </w:rPr>
        <w:t xml:space="preserve">Рок за извођење грађевинских радова који су предмет јавне набавке </w:t>
      </w:r>
      <w:r w:rsidRPr="00760383">
        <w:rPr>
          <w:szCs w:val="24"/>
        </w:rPr>
        <w:t xml:space="preserve">не може </w:t>
      </w:r>
      <w:r w:rsidRPr="00760383">
        <w:rPr>
          <w:color w:val="000000"/>
          <w:szCs w:val="24"/>
        </w:rPr>
        <w:t>бити дужи од</w:t>
      </w:r>
      <w:permStart w:id="144" w:edGrp="everyone"/>
      <w:r w:rsidR="005C5958">
        <w:rPr>
          <w:color w:val="000000"/>
          <w:szCs w:val="24"/>
        </w:rPr>
        <w:t>1</w:t>
      </w:r>
      <w:r w:rsidR="00AC24AB">
        <w:rPr>
          <w:color w:val="000000"/>
          <w:szCs w:val="24"/>
          <w:lang w:val="sr-Cyrl-CS"/>
        </w:rPr>
        <w:t>20</w:t>
      </w:r>
      <w:permEnd w:id="144"/>
      <w:r>
        <w:rPr>
          <w:szCs w:val="24"/>
        </w:rPr>
        <w:t>(</w:t>
      </w:r>
      <w:permStart w:id="145" w:edGrp="everyone"/>
      <w:r w:rsidR="005C5958">
        <w:rPr>
          <w:szCs w:val="24"/>
        </w:rPr>
        <w:t>сто</w:t>
      </w:r>
      <w:r w:rsidR="00AC24AB">
        <w:rPr>
          <w:szCs w:val="24"/>
          <w:lang w:val="sr-Cyrl-CS"/>
        </w:rPr>
        <w:t>двадесет</w:t>
      </w:r>
      <w:permEnd w:id="145"/>
      <w:r w:rsidRPr="00760383">
        <w:rPr>
          <w:szCs w:val="24"/>
        </w:rPr>
        <w:t xml:space="preserve">) </w:t>
      </w:r>
      <w:r w:rsidRPr="00760383">
        <w:rPr>
          <w:szCs w:val="24"/>
          <w:lang w:val="ru-RU"/>
        </w:rPr>
        <w:t>календарских дана</w:t>
      </w:r>
      <w:r w:rsidRPr="00760383">
        <w:rPr>
          <w:szCs w:val="24"/>
        </w:rPr>
        <w:t xml:space="preserve">од </w:t>
      </w:r>
      <w:r>
        <w:rPr>
          <w:szCs w:val="24"/>
        </w:rPr>
        <w:t xml:space="preserve">увођења у посао понуђача- извођача радова. Надзор је дужан да Извођача уведе у посао </w:t>
      </w:r>
      <w:r w:rsidR="00093B7D">
        <w:rPr>
          <w:szCs w:val="24"/>
        </w:rPr>
        <w:t xml:space="preserve">у року од </w:t>
      </w:r>
      <w:r>
        <w:rPr>
          <w:szCs w:val="24"/>
        </w:rPr>
        <w:t xml:space="preserve">10 дана од </w:t>
      </w:r>
      <w:r w:rsidR="00093B7D">
        <w:rPr>
          <w:szCs w:val="24"/>
        </w:rPr>
        <w:t>дана ступања на снагу</w:t>
      </w:r>
      <w:r>
        <w:rPr>
          <w:szCs w:val="24"/>
        </w:rPr>
        <w:t xml:space="preserve"> Уговора уколико другачије није договорено.</w:t>
      </w:r>
    </w:p>
    <w:p w:rsidR="00DC0124" w:rsidRPr="00E850CE" w:rsidRDefault="00DC0124" w:rsidP="00DC0124">
      <w:pPr>
        <w:widowControl w:val="0"/>
        <w:autoSpaceDE w:val="0"/>
        <w:autoSpaceDN w:val="0"/>
        <w:adjustRightInd w:val="0"/>
        <w:ind w:firstLine="709"/>
        <w:jc w:val="both"/>
        <w:rPr>
          <w:szCs w:val="24"/>
          <w:lang w:val="sr-Cyrl-CS" w:eastAsia="sr-Cyrl-CS"/>
        </w:rPr>
      </w:pPr>
      <w:r>
        <w:rPr>
          <w:szCs w:val="24"/>
          <w:lang w:val="sr-Cyrl-CS" w:eastAsia="sr-Cyrl-CS"/>
        </w:rPr>
        <w:t xml:space="preserve">Радови на објекту изводе се  </w:t>
      </w:r>
      <w:permStart w:id="146" w:edGrp="everyone"/>
      <w:r>
        <w:rPr>
          <w:szCs w:val="24"/>
          <w:lang w:val="sr-Cyrl-CS" w:eastAsia="sr-Cyrl-CS"/>
        </w:rPr>
        <w:t>без фаза извођења</w:t>
      </w:r>
      <w:permEnd w:id="146"/>
    </w:p>
    <w:p w:rsidR="00B947BF" w:rsidRPr="000142AE" w:rsidRDefault="00B947BF" w:rsidP="004B4A5E">
      <w:pPr>
        <w:widowControl w:val="0"/>
        <w:autoSpaceDE w:val="0"/>
        <w:autoSpaceDN w:val="0"/>
        <w:adjustRightInd w:val="0"/>
        <w:ind w:firstLine="709"/>
        <w:jc w:val="both"/>
        <w:rPr>
          <w:b/>
          <w:i/>
          <w:szCs w:val="24"/>
        </w:rPr>
      </w:pPr>
      <w:r w:rsidRPr="004B4A5E">
        <w:rPr>
          <w:szCs w:val="24"/>
          <w:lang w:val="sr-Cyrl-CS" w:eastAsia="sr-Cyrl-CS"/>
        </w:rPr>
        <w:t>Место</w:t>
      </w:r>
      <w:r w:rsidRPr="00B947BF">
        <w:rPr>
          <w:iCs/>
          <w:szCs w:val="24"/>
        </w:rPr>
        <w:t xml:space="preserve"> извођења радова</w:t>
      </w:r>
      <w:r w:rsidR="003C2CFC">
        <w:rPr>
          <w:iCs/>
          <w:szCs w:val="24"/>
        </w:rPr>
        <w:t xml:space="preserve"> - </w:t>
      </w:r>
      <w:permStart w:id="147" w:edGrp="everyone"/>
      <w:r w:rsidR="005D60C2">
        <w:rPr>
          <w:bCs/>
          <w:i/>
          <w:szCs w:val="24"/>
          <w:lang w:val="ru-RU" w:eastAsia="sr-Cyrl-CS"/>
        </w:rPr>
        <w:t>Радови се изводе на територији општине Рача и то на Липарском потоку са притокама у сливу Бошњак, Мићаковачки, Крагујевчић,Вучићански, Рибник, К</w:t>
      </w:r>
      <w:r w:rsidR="005C5958">
        <w:rPr>
          <w:bCs/>
          <w:i/>
          <w:szCs w:val="24"/>
          <w:lang w:val="ru-RU" w:eastAsia="sr-Cyrl-CS"/>
        </w:rPr>
        <w:t xml:space="preserve">речански поток у </w:t>
      </w:r>
      <w:r w:rsidR="005D60C2">
        <w:rPr>
          <w:bCs/>
          <w:i/>
          <w:szCs w:val="24"/>
          <w:lang w:val="ru-RU" w:eastAsia="sr-Cyrl-CS"/>
        </w:rPr>
        <w:t>КО Рача, КО  Вучић, Вишевац, Ђурђево</w:t>
      </w:r>
      <w:r w:rsidR="000142AE">
        <w:rPr>
          <w:iCs/>
          <w:szCs w:val="24"/>
        </w:rPr>
        <w:t>.</w:t>
      </w:r>
      <w:permEnd w:id="147"/>
      <w:r w:rsidR="000142AE">
        <w:rPr>
          <w:iCs/>
          <w:szCs w:val="24"/>
        </w:rPr>
        <w:t>.</w:t>
      </w:r>
    </w:p>
    <w:p w:rsidR="00B947BF" w:rsidRPr="000142AE" w:rsidRDefault="00B947BF" w:rsidP="00B947BF">
      <w:pPr>
        <w:jc w:val="both"/>
        <w:rPr>
          <w:b/>
          <w:bCs/>
          <w:i/>
          <w:iCs/>
          <w:szCs w:val="24"/>
        </w:rPr>
      </w:pPr>
    </w:p>
    <w:p w:rsidR="00B947BF" w:rsidRPr="000142AE" w:rsidRDefault="00B947BF" w:rsidP="00B947BF">
      <w:pPr>
        <w:jc w:val="both"/>
        <w:rPr>
          <w:b/>
          <w:i/>
          <w:iCs/>
          <w:szCs w:val="24"/>
        </w:rPr>
      </w:pPr>
      <w:r w:rsidRPr="00B947BF">
        <w:rPr>
          <w:b/>
          <w:bCs/>
          <w:iCs/>
          <w:szCs w:val="24"/>
          <w:u w:val="single"/>
        </w:rPr>
        <w:t xml:space="preserve">9.4. </w:t>
      </w:r>
      <w:r w:rsidRPr="000142AE">
        <w:rPr>
          <w:b/>
          <w:i/>
          <w:iCs/>
          <w:szCs w:val="24"/>
          <w:u w:val="single"/>
        </w:rPr>
        <w:t>Захтев у погледу рока важења понуде</w:t>
      </w:r>
    </w:p>
    <w:p w:rsidR="00B947BF" w:rsidRPr="00B947BF" w:rsidRDefault="00B947BF" w:rsidP="000142AE">
      <w:pPr>
        <w:ind w:firstLine="708"/>
        <w:jc w:val="both"/>
        <w:rPr>
          <w:iCs/>
          <w:szCs w:val="24"/>
        </w:rPr>
      </w:pPr>
      <w:r w:rsidRPr="00B947BF">
        <w:rPr>
          <w:iCs/>
          <w:szCs w:val="24"/>
        </w:rPr>
        <w:t xml:space="preserve">Рок важења понуде </w:t>
      </w:r>
      <w:r w:rsidR="008E65E7" w:rsidRPr="008E65E7">
        <w:rPr>
          <w:b/>
          <w:iCs/>
          <w:szCs w:val="24"/>
        </w:rPr>
        <w:t xml:space="preserve">не може бити краћи од 60 </w:t>
      </w:r>
      <w:r w:rsidRPr="008E65E7">
        <w:rPr>
          <w:b/>
          <w:iCs/>
          <w:szCs w:val="24"/>
        </w:rPr>
        <w:t>дана</w:t>
      </w:r>
      <w:r w:rsidRPr="00B947BF">
        <w:rPr>
          <w:iCs/>
          <w:szCs w:val="24"/>
        </w:rPr>
        <w:t xml:space="preserve"> од дана отварања понуда.</w:t>
      </w:r>
    </w:p>
    <w:p w:rsidR="00B947BF" w:rsidRPr="00B947BF" w:rsidRDefault="00B947BF" w:rsidP="000142AE">
      <w:pPr>
        <w:ind w:firstLine="708"/>
        <w:jc w:val="both"/>
        <w:rPr>
          <w:iCs/>
          <w:szCs w:val="24"/>
        </w:rPr>
      </w:pPr>
      <w:r w:rsidRPr="00B947BF">
        <w:rPr>
          <w:iCs/>
          <w:szCs w:val="24"/>
        </w:rPr>
        <w:t>У случају истека рока важења понуде, наручилац је дужан да у писаном облику затражи од понуђача продужење рока важења понуде.</w:t>
      </w:r>
    </w:p>
    <w:p w:rsidR="00B947BF" w:rsidRDefault="00B947BF" w:rsidP="00CB4E26">
      <w:pPr>
        <w:ind w:firstLine="708"/>
        <w:jc w:val="both"/>
        <w:rPr>
          <w:iCs/>
          <w:szCs w:val="24"/>
        </w:rPr>
      </w:pPr>
      <w:r w:rsidRPr="00B947BF">
        <w:rPr>
          <w:iCs/>
          <w:szCs w:val="24"/>
        </w:rPr>
        <w:t>Понуђач који прихвати захтев за продужење рока важења понуде на може мењати понуду.</w:t>
      </w:r>
    </w:p>
    <w:p w:rsidR="00B947BF" w:rsidRPr="00CB4E26" w:rsidRDefault="00B947BF" w:rsidP="00B947BF">
      <w:pPr>
        <w:jc w:val="both"/>
        <w:rPr>
          <w:color w:val="0070C0"/>
          <w:spacing w:val="-1"/>
        </w:rPr>
      </w:pPr>
    </w:p>
    <w:p w:rsidR="00B947BF" w:rsidRPr="00CB4E26" w:rsidRDefault="00CB4E26" w:rsidP="00B947BF">
      <w:pPr>
        <w:jc w:val="both"/>
        <w:rPr>
          <w:b/>
          <w:i/>
          <w:iCs/>
          <w:szCs w:val="24"/>
          <w:u w:val="single"/>
        </w:rPr>
      </w:pPr>
      <w:r w:rsidRPr="00CB4E26">
        <w:rPr>
          <w:b/>
          <w:szCs w:val="24"/>
          <w:u w:val="single"/>
        </w:rPr>
        <w:t>9.5.</w:t>
      </w:r>
      <w:r w:rsidRPr="00CB4E26">
        <w:rPr>
          <w:b/>
          <w:i/>
          <w:szCs w:val="24"/>
          <w:u w:val="single"/>
        </w:rPr>
        <w:t>Други захтеви</w:t>
      </w:r>
      <w:r w:rsidR="004136CD">
        <w:rPr>
          <w:b/>
          <w:i/>
          <w:szCs w:val="24"/>
          <w:u w:val="single"/>
        </w:rPr>
        <w:t>-Полиса осигурања</w:t>
      </w:r>
    </w:p>
    <w:p w:rsidR="00CB4E26" w:rsidRDefault="00B947BF" w:rsidP="006B5EC8">
      <w:pPr>
        <w:ind w:firstLine="708"/>
        <w:jc w:val="both"/>
        <w:rPr>
          <w:iCs/>
          <w:szCs w:val="24"/>
        </w:rPr>
      </w:pPr>
      <w:r w:rsidRPr="00CB4E26">
        <w:rPr>
          <w:iCs/>
          <w:szCs w:val="24"/>
        </w:rPr>
        <w:t xml:space="preserve">Изабранипонуђач (извођачрадова) је дужан да осигура радове, раднике, материјал и опрему од уобичајених ризика до њихове пуне вредности </w:t>
      </w:r>
      <w:r w:rsidRPr="00CB4E26">
        <w:rPr>
          <w:b/>
          <w:iCs/>
          <w:szCs w:val="24"/>
        </w:rPr>
        <w:t>(осигурање објекта у изградњи</w:t>
      </w:r>
      <w:r w:rsidRPr="00CB4E26">
        <w:rPr>
          <w:iCs/>
          <w:szCs w:val="24"/>
        </w:rPr>
        <w:t>) и достави наручиоцу</w:t>
      </w:r>
      <w:r w:rsidR="00E51D2F">
        <w:rPr>
          <w:iCs/>
          <w:szCs w:val="24"/>
        </w:rPr>
        <w:t>,</w:t>
      </w:r>
      <w:r w:rsidR="005C7396">
        <w:rPr>
          <w:iCs/>
          <w:szCs w:val="24"/>
        </w:rPr>
        <w:t xml:space="preserve"> најкасније </w:t>
      </w:r>
      <w:r w:rsidR="00F06ABA">
        <w:rPr>
          <w:iCs/>
          <w:szCs w:val="24"/>
        </w:rPr>
        <w:t>5</w:t>
      </w:r>
      <w:r w:rsidR="00F06ABA">
        <w:rPr>
          <w:b/>
          <w:i/>
          <w:iCs/>
          <w:szCs w:val="24"/>
        </w:rPr>
        <w:t>(</w:t>
      </w:r>
      <w:r w:rsidR="005C7396" w:rsidRPr="005C7396">
        <w:rPr>
          <w:b/>
          <w:i/>
          <w:iCs/>
          <w:szCs w:val="24"/>
        </w:rPr>
        <w:t>пет</w:t>
      </w:r>
      <w:r w:rsidR="00F06ABA">
        <w:rPr>
          <w:b/>
          <w:i/>
          <w:iCs/>
          <w:szCs w:val="24"/>
        </w:rPr>
        <w:t>)</w:t>
      </w:r>
      <w:r w:rsidR="005C7396" w:rsidRPr="005C7396">
        <w:rPr>
          <w:b/>
          <w:i/>
          <w:iCs/>
          <w:szCs w:val="24"/>
        </w:rPr>
        <w:t xml:space="preserve"> дана од дана закључења уговора</w:t>
      </w:r>
      <w:r w:rsidR="00E51D2F">
        <w:rPr>
          <w:iCs/>
          <w:szCs w:val="24"/>
        </w:rPr>
        <w:t xml:space="preserve">, </w:t>
      </w:r>
      <w:r w:rsidRPr="00CB4E26">
        <w:rPr>
          <w:iCs/>
          <w:szCs w:val="24"/>
        </w:rPr>
        <w:t xml:space="preserve">полису осигурања, оригинал или оверену копију, са роком важења за цео период извођења радова. </w:t>
      </w:r>
    </w:p>
    <w:p w:rsidR="00B947BF" w:rsidRPr="00CB4E26" w:rsidRDefault="00B947BF" w:rsidP="00CB4E26">
      <w:pPr>
        <w:ind w:firstLine="708"/>
        <w:jc w:val="both"/>
        <w:rPr>
          <w:iCs/>
          <w:szCs w:val="24"/>
        </w:rPr>
      </w:pPr>
      <w:r w:rsidRPr="00CB4E26">
        <w:rPr>
          <w:iCs/>
          <w:szCs w:val="24"/>
        </w:rPr>
        <w:t>Изабрани понуђач (извођач радова) је такође дужан да</w:t>
      </w:r>
      <w:r w:rsidR="00E51D2F">
        <w:rPr>
          <w:iCs/>
          <w:szCs w:val="24"/>
        </w:rPr>
        <w:t>,</w:t>
      </w:r>
      <w:r w:rsidR="005C7396">
        <w:rPr>
          <w:iCs/>
          <w:szCs w:val="24"/>
        </w:rPr>
        <w:t xml:space="preserve">најкасније у року од </w:t>
      </w:r>
      <w:r w:rsidR="001A120C" w:rsidRPr="001A120C">
        <w:rPr>
          <w:b/>
          <w:iCs/>
          <w:szCs w:val="24"/>
        </w:rPr>
        <w:t>5 (</w:t>
      </w:r>
      <w:r w:rsidR="005C7396" w:rsidRPr="001A120C">
        <w:rPr>
          <w:b/>
          <w:i/>
          <w:iCs/>
          <w:szCs w:val="24"/>
        </w:rPr>
        <w:t>пет</w:t>
      </w:r>
      <w:r w:rsidR="001A120C" w:rsidRPr="001A120C">
        <w:rPr>
          <w:b/>
          <w:i/>
          <w:iCs/>
          <w:szCs w:val="24"/>
        </w:rPr>
        <w:t>)</w:t>
      </w:r>
      <w:r w:rsidR="005C7396" w:rsidRPr="005C7396">
        <w:rPr>
          <w:b/>
          <w:i/>
          <w:iCs/>
          <w:szCs w:val="24"/>
        </w:rPr>
        <w:t xml:space="preserve"> дана од дана </w:t>
      </w:r>
      <w:r w:rsidR="00E51D2F" w:rsidRPr="005C7396">
        <w:rPr>
          <w:b/>
          <w:i/>
          <w:iCs/>
          <w:szCs w:val="24"/>
        </w:rPr>
        <w:t>закључења уговора</w:t>
      </w:r>
      <w:r w:rsidR="00E51D2F">
        <w:rPr>
          <w:iCs/>
          <w:szCs w:val="24"/>
        </w:rPr>
        <w:t>,</w:t>
      </w:r>
      <w:r w:rsidRPr="00CB4E26">
        <w:rPr>
          <w:iCs/>
          <w:szCs w:val="24"/>
        </w:rPr>
        <w:t xml:space="preserve">достави наручиоцу </w:t>
      </w:r>
      <w:r w:rsidRPr="00EA2F8D">
        <w:rPr>
          <w:b/>
          <w:iCs/>
          <w:szCs w:val="24"/>
        </w:rPr>
        <w:t>полису осигурања од одговорности за штету причињену трећим лицима и стварима трећих лица</w:t>
      </w:r>
      <w:r w:rsidRPr="00CB4E26">
        <w:rPr>
          <w:iCs/>
          <w:szCs w:val="24"/>
        </w:rPr>
        <w:t>, оригинал или оверену копију, са роком важења за цео период извођења радова, у свему према важећим прописима.</w:t>
      </w:r>
    </w:p>
    <w:p w:rsidR="00B947BF" w:rsidRDefault="00B947BF" w:rsidP="00B947BF">
      <w:pPr>
        <w:ind w:firstLine="708"/>
        <w:jc w:val="both"/>
        <w:rPr>
          <w:iCs/>
          <w:szCs w:val="24"/>
        </w:rPr>
      </w:pPr>
      <w:r w:rsidRPr="00CB4E26">
        <w:rPr>
          <w:iCs/>
          <w:szCs w:val="24"/>
        </w:rPr>
        <w:t xml:space="preserve">Уколико се рок за извођење радова продужи, изабрани понуђач (извођач радова) је дужан да достави, пре истека уговореног рока, полисе осигурања са новим периодом осигурања. </w:t>
      </w:r>
    </w:p>
    <w:p w:rsidR="00AE3FAC" w:rsidRDefault="00AE3FAC" w:rsidP="00AE3FAC">
      <w:pPr>
        <w:ind w:firstLine="708"/>
        <w:jc w:val="both"/>
        <w:rPr>
          <w:b/>
          <w:bCs/>
          <w:i/>
          <w:iCs/>
          <w:szCs w:val="24"/>
        </w:rPr>
      </w:pPr>
      <w:r>
        <w:rPr>
          <w:iCs/>
          <w:szCs w:val="24"/>
        </w:rPr>
        <w:t xml:space="preserve">Понуђач попуњава Образац изјаве о достављању полисе осигурања, који је дат у </w:t>
      </w:r>
      <w:r w:rsidRPr="005F46D6">
        <w:rPr>
          <w:iCs/>
          <w:szCs w:val="24"/>
        </w:rPr>
        <w:t xml:space="preserve">Поглављу </w:t>
      </w:r>
      <w:r w:rsidRPr="005F46D6">
        <w:rPr>
          <w:b/>
          <w:bCs/>
          <w:i/>
          <w:iCs/>
          <w:szCs w:val="24"/>
        </w:rPr>
        <w:t>XVII.</w:t>
      </w:r>
      <w:r w:rsidRPr="005F46D6">
        <w:rPr>
          <w:bCs/>
          <w:iCs/>
          <w:szCs w:val="24"/>
        </w:rPr>
        <w:t>Конкурсне документације</w:t>
      </w:r>
      <w:r w:rsidRPr="001956D8">
        <w:rPr>
          <w:b/>
          <w:bCs/>
          <w:i/>
          <w:iCs/>
          <w:szCs w:val="24"/>
        </w:rPr>
        <w:t>.</w:t>
      </w:r>
    </w:p>
    <w:p w:rsidR="003F75F3" w:rsidRPr="003740BF" w:rsidRDefault="00DE1A05" w:rsidP="00DE1A05">
      <w:pPr>
        <w:pStyle w:val="Heading3"/>
        <w:numPr>
          <w:ilvl w:val="0"/>
          <w:numId w:val="0"/>
        </w:numPr>
        <w:ind w:left="284"/>
      </w:pPr>
      <w:r>
        <w:rPr>
          <w:lang w:val="sr-Cyrl-CS"/>
        </w:rPr>
        <w:t xml:space="preserve">10. </w:t>
      </w:r>
      <w:r w:rsidR="003F75F3" w:rsidRPr="003F75F3">
        <w:t>ВАЛУТА И НАЧИН НА КОЈИ МОРА ДА БУДЕ НА</w:t>
      </w:r>
      <w:r w:rsidR="003740BF">
        <w:t>ВЕДЕНА И ИЗРАЖЕНА ЦЕНА У ПОНУДИ</w:t>
      </w:r>
    </w:p>
    <w:p w:rsidR="003F75F3" w:rsidRPr="003F75F3" w:rsidRDefault="003F75F3" w:rsidP="003F75F3">
      <w:pPr>
        <w:ind w:firstLine="708"/>
        <w:jc w:val="both"/>
        <w:rPr>
          <w:iCs/>
          <w:szCs w:val="24"/>
        </w:rPr>
      </w:pPr>
      <w:r w:rsidRPr="003F75F3">
        <w:rPr>
          <w:iCs/>
          <w:szCs w:val="24"/>
        </w:rPr>
        <w:t xml:space="preserve">Ценаморабитиисказана у динарима, са и </w:t>
      </w:r>
      <w:r w:rsidRPr="003F75F3">
        <w:rPr>
          <w:iCs/>
          <w:color w:val="00000A"/>
          <w:szCs w:val="24"/>
        </w:rPr>
        <w:t>без пореза на додату вредност,</w:t>
      </w:r>
      <w:r w:rsidRPr="003F75F3">
        <w:rPr>
          <w:szCs w:val="24"/>
        </w:rPr>
        <w:t xml:space="preserve">са урачунатим свим трошковима које понуђач има у реализацији предметне јавне набавке, с тим да ће се </w:t>
      </w:r>
      <w:r w:rsidRPr="003F75F3">
        <w:rPr>
          <w:b/>
          <w:i/>
          <w:szCs w:val="24"/>
        </w:rPr>
        <w:t>за оцену понуде узимати у обзир цена без пореза на додату вредност</w:t>
      </w:r>
      <w:r w:rsidRPr="003F75F3">
        <w:rPr>
          <w:szCs w:val="24"/>
        </w:rPr>
        <w:t>.</w:t>
      </w:r>
    </w:p>
    <w:p w:rsidR="003F75F3" w:rsidRPr="003F75F3" w:rsidRDefault="003F75F3" w:rsidP="003F75F3">
      <w:pPr>
        <w:ind w:firstLine="708"/>
        <w:jc w:val="both"/>
        <w:rPr>
          <w:szCs w:val="24"/>
        </w:rPr>
      </w:pPr>
      <w:r w:rsidRPr="003F75F3">
        <w:rPr>
          <w:iCs/>
          <w:szCs w:val="24"/>
        </w:rPr>
        <w:t>Цена је фиксна и не може се мењати.</w:t>
      </w:r>
    </w:p>
    <w:p w:rsidR="003F75F3" w:rsidRPr="003F75F3" w:rsidRDefault="003F75F3" w:rsidP="003F75F3">
      <w:pPr>
        <w:ind w:firstLine="708"/>
        <w:jc w:val="both"/>
        <w:rPr>
          <w:iCs/>
          <w:szCs w:val="24"/>
        </w:rPr>
      </w:pPr>
      <w:r w:rsidRPr="003F75F3">
        <w:rPr>
          <w:szCs w:val="24"/>
        </w:rPr>
        <w:t>Ако је у понуди исказана неуобичајено ниска цена, наручилац ће поступити у складу са чланом 92. Закона.</w:t>
      </w:r>
    </w:p>
    <w:p w:rsidR="003F75F3" w:rsidRPr="003F75F3" w:rsidRDefault="003F75F3" w:rsidP="003F75F3">
      <w:pPr>
        <w:ind w:firstLine="708"/>
        <w:jc w:val="both"/>
        <w:rPr>
          <w:b/>
          <w:i/>
          <w:iCs/>
          <w:szCs w:val="24"/>
        </w:rPr>
      </w:pPr>
      <w:r w:rsidRPr="003F75F3">
        <w:rPr>
          <w:iCs/>
          <w:szCs w:val="24"/>
        </w:rPr>
        <w:t>Ако понуђена цена укључује увозну царину и друге дажбине, понуђач је дужан да тај део одвојено искаже у динарима.</w:t>
      </w:r>
    </w:p>
    <w:p w:rsidR="003F75F3" w:rsidRPr="002C5113" w:rsidRDefault="002C5113" w:rsidP="002C5113">
      <w:pPr>
        <w:pStyle w:val="Heading3"/>
        <w:numPr>
          <w:ilvl w:val="0"/>
          <w:numId w:val="0"/>
        </w:numPr>
        <w:ind w:left="284"/>
        <w:rPr>
          <w:lang w:val="sr-Cyrl-CS"/>
        </w:rPr>
      </w:pPr>
      <w:r>
        <w:rPr>
          <w:lang w:val="sr-Cyrl-CS"/>
        </w:rPr>
        <w:t xml:space="preserve">11. </w:t>
      </w:r>
      <w:r w:rsidR="003F75F3" w:rsidRPr="002C5113">
        <w:rPr>
          <w:lang w:val="sr-Cyrl-CS"/>
        </w:rPr>
        <w:t>ПОДАЦИ О ДРЖАВНОМ ОРГАНУ ИЛИ ОРГАНИЗАЦИЈИ, ОДНОСНО ОРГАНУ ИЛИ СЛУЖБИ</w:t>
      </w:r>
      <w:r w:rsidR="00E975B7" w:rsidRPr="002C5113">
        <w:rPr>
          <w:lang w:val="sr-Cyrl-CS"/>
        </w:rPr>
        <w:t xml:space="preserve"> ТЕРИТОРИЈАЛНЕ АУТОНОМИЈЕ </w:t>
      </w:r>
      <w:r w:rsidR="003F75F3" w:rsidRPr="002C5113">
        <w:rPr>
          <w:lang w:val="sr-Cyrl-CS"/>
        </w:rPr>
        <w:t xml:space="preserve">ИЛИ ЛОКАЛНЕ САМОУПРАВЕ ГДЕ СЕ МОГУ БЛАГОВРЕМЕНО ДОБИТИ ИСПРАВНИ ПОДАЦИ О ПОРЕСКИМ ОБАВЕЗАМА, ЗАШТИТИ ЖИВОТНЕ СРЕДИНЕ, ЗАШТИТИ ПРИ ЗАПОШЉАВАЊУ, </w:t>
      </w:r>
      <w:r w:rsidR="003F75F3" w:rsidRPr="002C5113">
        <w:rPr>
          <w:lang w:val="sr-Cyrl-CS"/>
        </w:rPr>
        <w:lastRenderedPageBreak/>
        <w:t xml:space="preserve">УСЛОВИМА РАДА И СЛ., А КОЈИ СУ ВЕЗАНИ ЗА ИЗВРШЕЊЕ УГОВОРА О ЈАВНОЈ НАБАВЦИ </w:t>
      </w:r>
    </w:p>
    <w:p w:rsidR="00650C83" w:rsidRPr="00650C83" w:rsidRDefault="00650C83" w:rsidP="00650C83">
      <w:pPr>
        <w:autoSpaceDE w:val="0"/>
        <w:autoSpaceDN w:val="0"/>
        <w:adjustRightInd w:val="0"/>
        <w:ind w:firstLine="284"/>
        <w:jc w:val="both"/>
        <w:rPr>
          <w:rFonts w:eastAsia="TimesNewRomanPSMT"/>
          <w:bCs/>
          <w:iCs/>
          <w:szCs w:val="24"/>
        </w:rPr>
      </w:pPr>
      <w:r w:rsidRPr="00650C83">
        <w:rPr>
          <w:rFonts w:eastAsia="TimesNewRomanPSMT"/>
          <w:bCs/>
          <w:iCs/>
          <w:szCs w:val="24"/>
        </w:rPr>
        <w:t xml:space="preserve">Подаци о порескимобавезама се могу добити у Пореској управи Министарства финансија. </w:t>
      </w:r>
    </w:p>
    <w:p w:rsidR="00650C83" w:rsidRPr="00650C83" w:rsidRDefault="00650C83" w:rsidP="00650C83">
      <w:pPr>
        <w:autoSpaceDE w:val="0"/>
        <w:autoSpaceDN w:val="0"/>
        <w:adjustRightInd w:val="0"/>
        <w:ind w:firstLine="284"/>
        <w:jc w:val="both"/>
        <w:rPr>
          <w:rFonts w:eastAsia="TimesNewRomanPSMT"/>
          <w:bCs/>
          <w:iCs/>
          <w:szCs w:val="24"/>
        </w:rPr>
      </w:pPr>
      <w:r w:rsidRPr="00650C83">
        <w:rPr>
          <w:rFonts w:eastAsia="TimesNewRomanPSMT"/>
          <w:bCs/>
          <w:iCs/>
          <w:szCs w:val="24"/>
        </w:rPr>
        <w:t>Подаци о заштити животне средине се могу добити угенцији за заштиту животне средине и у министарству надлежном за послове заштите животне средине (тренутно то је Министарство заштите животне средине)</w:t>
      </w:r>
    </w:p>
    <w:p w:rsidR="00650C83" w:rsidRPr="00650C83" w:rsidRDefault="00650C83" w:rsidP="00650C83">
      <w:pPr>
        <w:autoSpaceDE w:val="0"/>
        <w:autoSpaceDN w:val="0"/>
        <w:adjustRightInd w:val="0"/>
        <w:ind w:firstLine="284"/>
        <w:jc w:val="both"/>
        <w:rPr>
          <w:rFonts w:eastAsia="TimesNewRomanPSMT"/>
          <w:bCs/>
          <w:iCs/>
          <w:szCs w:val="24"/>
        </w:rPr>
      </w:pPr>
      <w:r w:rsidRPr="00650C83">
        <w:rPr>
          <w:rFonts w:eastAsia="TimesNewRomanPSMT"/>
          <w:bCs/>
          <w:iCs/>
          <w:szCs w:val="24"/>
        </w:rPr>
        <w:t>Подаци о заштити при запошљавању и условима рада могу се добити у Министарству за рад, запошљавање, борачка и социјална питања.</w:t>
      </w:r>
    </w:p>
    <w:p w:rsidR="00B82512" w:rsidRPr="0030077A" w:rsidRDefault="00B82512" w:rsidP="00B82512">
      <w:pPr>
        <w:autoSpaceDE w:val="0"/>
        <w:autoSpaceDN w:val="0"/>
        <w:adjustRightInd w:val="0"/>
        <w:jc w:val="both"/>
        <w:rPr>
          <w:rFonts w:eastAsia="Calibri-Bold"/>
          <w:bCs/>
          <w:szCs w:val="24"/>
        </w:rPr>
      </w:pPr>
    </w:p>
    <w:p w:rsidR="00B82512" w:rsidRDefault="002C5113" w:rsidP="002C5113">
      <w:pPr>
        <w:pStyle w:val="Heading3"/>
        <w:numPr>
          <w:ilvl w:val="0"/>
          <w:numId w:val="0"/>
        </w:numPr>
        <w:ind w:left="284"/>
      </w:pPr>
      <w:r>
        <w:rPr>
          <w:lang w:val="sr-Cyrl-CS"/>
        </w:rPr>
        <w:t xml:space="preserve">12. </w:t>
      </w:r>
      <w:r w:rsidR="00B82512" w:rsidRPr="0030077A">
        <w:t>ПОДАЦИ О ВРСТИ, САДРЖИНИ, НАЧИНУ ПОДНОШЕЊА, ВИСИНИ И РОКОВИМА ОБЕЗБЕЂЕЊА ИСПУЊЕЊА ОБАВЕЗА ПОНУЂАЧА</w:t>
      </w:r>
    </w:p>
    <w:p w:rsidR="008E65E7" w:rsidRPr="00230D00" w:rsidRDefault="002C5113" w:rsidP="002C5113">
      <w:pPr>
        <w:pStyle w:val="Heading3"/>
        <w:numPr>
          <w:ilvl w:val="0"/>
          <w:numId w:val="0"/>
        </w:numPr>
        <w:ind w:left="284"/>
        <w:rPr>
          <w:b w:val="0"/>
          <w:i w:val="0"/>
        </w:rPr>
      </w:pPr>
      <w:r>
        <w:rPr>
          <w:i w:val="0"/>
          <w:lang w:val="sr-Cyrl-CS"/>
        </w:rPr>
        <w:t xml:space="preserve">1. </w:t>
      </w:r>
      <w:r w:rsidR="008E65E7" w:rsidRPr="00E975B7">
        <w:rPr>
          <w:i w:val="0"/>
        </w:rPr>
        <w:t>Понуђачједужан</w:t>
      </w:r>
      <w:r w:rsidR="008E65E7" w:rsidRPr="00E975B7">
        <w:rPr>
          <w:b w:val="0"/>
          <w:i w:val="0"/>
        </w:rPr>
        <w:t xml:space="preserve">да уз понуду достави </w:t>
      </w:r>
      <w:r w:rsidR="008E65E7" w:rsidRPr="007A3CE9">
        <w:rPr>
          <w:i w:val="0"/>
        </w:rPr>
        <w:t>банкарску гаранцију за озбиљност понуде</w:t>
      </w:r>
      <w:r w:rsidR="008E65E7" w:rsidRPr="00E975B7">
        <w:rPr>
          <w:b w:val="0"/>
          <w:i w:val="0"/>
        </w:rPr>
        <w:t xml:space="preserve"> са назначеним износом не мањим од </w:t>
      </w:r>
      <w:r w:rsidR="008E65E7" w:rsidRPr="00C439BF">
        <w:rPr>
          <w:i w:val="0"/>
        </w:rPr>
        <w:t>10%</w:t>
      </w:r>
      <w:r w:rsidR="008E65E7" w:rsidRPr="00E975B7">
        <w:rPr>
          <w:b w:val="0"/>
          <w:i w:val="0"/>
        </w:rPr>
        <w:t xml:space="preserve"> од укупне вредности понуде без ПДВ-а и роком важности </w:t>
      </w:r>
      <w:r w:rsidR="008E65E7" w:rsidRPr="00C439BF">
        <w:rPr>
          <w:i w:val="0"/>
        </w:rPr>
        <w:t>60 дана</w:t>
      </w:r>
      <w:r w:rsidR="008E65E7" w:rsidRPr="00E975B7">
        <w:rPr>
          <w:b w:val="0"/>
          <w:i w:val="0"/>
        </w:rPr>
        <w:t xml:space="preserve">од дана јавног отварања понуда, која мора бити неопозива, без правана приговор, са клаузулама: безусловна и платива на први позив, у корист </w:t>
      </w:r>
      <w:r w:rsidR="008E65E7" w:rsidRPr="003D005C">
        <w:rPr>
          <w:i w:val="0"/>
        </w:rPr>
        <w:t>Наручиоца</w:t>
      </w:r>
      <w:permStart w:id="148" w:edGrp="everyone"/>
      <w:r w:rsidR="002479CB">
        <w:rPr>
          <w:b w:val="0"/>
          <w:i w:val="0"/>
        </w:rPr>
        <w:t>Општина Рача</w:t>
      </w:r>
      <w:permEnd w:id="148"/>
      <w:r w:rsidR="008E65E7" w:rsidRPr="00E975B7">
        <w:rPr>
          <w:b w:val="0"/>
          <w:i w:val="0"/>
        </w:rPr>
        <w:t>. Поднета банкарска гаранција неможе да садржи додатне услове за исплату, краће рокове, мањи износ или промењену месну надлежност за решавање спорова.</w:t>
      </w:r>
      <w:r w:rsidR="00230D00" w:rsidRPr="00230D00">
        <w:rPr>
          <w:b w:val="0"/>
          <w:i w:val="0"/>
        </w:rPr>
        <w:t>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иностраној банци. Потребно је да износ на средствима финансијског обезбеђења буде изражен у динарима.</w:t>
      </w:r>
    </w:p>
    <w:p w:rsidR="008E65E7" w:rsidRPr="00A24497" w:rsidRDefault="008E65E7" w:rsidP="008E65E7">
      <w:pPr>
        <w:ind w:left="621"/>
        <w:jc w:val="both"/>
        <w:rPr>
          <w:iCs/>
          <w:szCs w:val="24"/>
        </w:rPr>
      </w:pPr>
    </w:p>
    <w:p w:rsidR="008E65E7" w:rsidRPr="009D1B48" w:rsidRDefault="008E65E7" w:rsidP="008E65E7">
      <w:pPr>
        <w:jc w:val="both"/>
        <w:rPr>
          <w:iCs/>
          <w:szCs w:val="24"/>
        </w:rPr>
      </w:pPr>
      <w:r w:rsidRPr="009D1B48">
        <w:rPr>
          <w:iCs/>
          <w:szCs w:val="24"/>
        </w:rPr>
        <w:t xml:space="preserve">Наручилац ће уновчити банкарску гаранцију за озбиљност понуде уколико: </w:t>
      </w:r>
    </w:p>
    <w:p w:rsidR="008E65E7" w:rsidRPr="009D1B48" w:rsidRDefault="008E65E7" w:rsidP="007C01D8">
      <w:pPr>
        <w:numPr>
          <w:ilvl w:val="0"/>
          <w:numId w:val="22"/>
        </w:numPr>
        <w:suppressAutoHyphens/>
        <w:spacing w:line="100" w:lineRule="atLeast"/>
        <w:jc w:val="both"/>
        <w:rPr>
          <w:iCs/>
          <w:szCs w:val="24"/>
        </w:rPr>
      </w:pPr>
      <w:r w:rsidRPr="009D1B48">
        <w:rPr>
          <w:iCs/>
          <w:szCs w:val="24"/>
        </w:rPr>
        <w:t>понуђач након истека рока за подношење понуде повуче, опозове или измени своју понуду;</w:t>
      </w:r>
    </w:p>
    <w:p w:rsidR="008E65E7" w:rsidRPr="009D1B48" w:rsidRDefault="008E65E7" w:rsidP="007C01D8">
      <w:pPr>
        <w:numPr>
          <w:ilvl w:val="0"/>
          <w:numId w:val="22"/>
        </w:numPr>
        <w:suppressAutoHyphens/>
        <w:spacing w:line="100" w:lineRule="atLeast"/>
        <w:jc w:val="both"/>
        <w:rPr>
          <w:iCs/>
          <w:szCs w:val="24"/>
        </w:rPr>
      </w:pPr>
      <w:r w:rsidRPr="009D1B48">
        <w:rPr>
          <w:iCs/>
          <w:szCs w:val="24"/>
        </w:rPr>
        <w:t xml:space="preserve">Понуђач коме је додељен уговор благовремено не потпише уговор о јавној набавци; </w:t>
      </w:r>
    </w:p>
    <w:p w:rsidR="008E65E7" w:rsidRPr="009D1B48" w:rsidRDefault="008E65E7" w:rsidP="007C01D8">
      <w:pPr>
        <w:numPr>
          <w:ilvl w:val="0"/>
          <w:numId w:val="22"/>
        </w:numPr>
        <w:suppressAutoHyphens/>
        <w:spacing w:line="100" w:lineRule="atLeast"/>
        <w:jc w:val="both"/>
        <w:rPr>
          <w:iCs/>
          <w:szCs w:val="24"/>
        </w:rPr>
      </w:pPr>
      <w:r w:rsidRPr="009D1B48">
        <w:rPr>
          <w:iCs/>
          <w:szCs w:val="24"/>
        </w:rPr>
        <w:t>Понуђач коме је додељен уговор не поднесе банкарску гаранцију задобро извршење посла у складу са захтевима из конкурсне документције;</w:t>
      </w:r>
    </w:p>
    <w:p w:rsidR="008E65E7" w:rsidRPr="009D1B48" w:rsidRDefault="008E65E7" w:rsidP="007C01D8">
      <w:pPr>
        <w:numPr>
          <w:ilvl w:val="0"/>
          <w:numId w:val="22"/>
        </w:numPr>
        <w:suppressAutoHyphens/>
        <w:spacing w:line="100" w:lineRule="atLeast"/>
        <w:jc w:val="both"/>
        <w:rPr>
          <w:iCs/>
          <w:szCs w:val="24"/>
        </w:rPr>
      </w:pPr>
      <w:r w:rsidRPr="009D1B48">
        <w:rPr>
          <w:iCs/>
          <w:szCs w:val="24"/>
        </w:rPr>
        <w:t xml:space="preserve">Понуђач коме је додељен уговор не достави Наручиоцу полису осигурања за објекат у изградњи и полису осигурања од одговорности за штету причињену трећим лицима са важношћу, за цео период радова који су предмет уговора. </w:t>
      </w:r>
    </w:p>
    <w:p w:rsidR="008E65E7" w:rsidRPr="009D1B48" w:rsidRDefault="008E65E7" w:rsidP="00E975B7">
      <w:pPr>
        <w:ind w:left="705"/>
        <w:jc w:val="both"/>
        <w:rPr>
          <w:iCs/>
          <w:szCs w:val="24"/>
        </w:rPr>
      </w:pPr>
      <w:r w:rsidRPr="009D1B48">
        <w:rPr>
          <w:iCs/>
          <w:szCs w:val="24"/>
        </w:rPr>
        <w:t xml:space="preserve">Наручилац ће вратити средство обезбеђења за озбиљност понуде понуђачима са </w:t>
      </w:r>
    </w:p>
    <w:p w:rsidR="008E65E7" w:rsidRDefault="008E65E7" w:rsidP="00E975B7">
      <w:pPr>
        <w:jc w:val="both"/>
        <w:rPr>
          <w:iCs/>
          <w:szCs w:val="24"/>
        </w:rPr>
      </w:pPr>
      <w:r w:rsidRPr="000C5695">
        <w:rPr>
          <w:iCs/>
          <w:szCs w:val="24"/>
        </w:rPr>
        <w:t>којима није закључен уговор, одмах по закључењу уговора са изабраним понуђачем.</w:t>
      </w:r>
    </w:p>
    <w:p w:rsidR="006B3FEE" w:rsidRDefault="006B3FEE" w:rsidP="006B3FEE">
      <w:pPr>
        <w:ind w:firstLine="708"/>
        <w:jc w:val="both"/>
        <w:rPr>
          <w:iCs/>
          <w:szCs w:val="24"/>
        </w:rPr>
      </w:pPr>
      <w:r w:rsidRPr="009800FF">
        <w:rPr>
          <w:b/>
          <w:szCs w:val="24"/>
        </w:rPr>
        <w:t>Уколико понуђач не достави банкарску гаранцију за озбиљност понуде у року који је за то одређен, његова понуда ће бити одбијена као непри</w:t>
      </w:r>
      <w:r>
        <w:rPr>
          <w:b/>
          <w:szCs w:val="24"/>
        </w:rPr>
        <w:t>х</w:t>
      </w:r>
      <w:r w:rsidRPr="009800FF">
        <w:rPr>
          <w:b/>
          <w:szCs w:val="24"/>
        </w:rPr>
        <w:t>ватљива.</w:t>
      </w:r>
    </w:p>
    <w:p w:rsidR="006B3FEE" w:rsidRDefault="006B3FEE" w:rsidP="00E975B7">
      <w:pPr>
        <w:jc w:val="both"/>
        <w:rPr>
          <w:iCs/>
          <w:szCs w:val="24"/>
        </w:rPr>
      </w:pPr>
    </w:p>
    <w:p w:rsidR="006B3FEE" w:rsidRPr="000C5695" w:rsidRDefault="006B3FEE" w:rsidP="00E975B7">
      <w:pPr>
        <w:jc w:val="both"/>
        <w:rPr>
          <w:iCs/>
          <w:szCs w:val="24"/>
        </w:rPr>
      </w:pPr>
      <w:r>
        <w:rPr>
          <w:b/>
          <w:iCs/>
          <w:szCs w:val="24"/>
        </w:rPr>
        <w:t xml:space="preserve">2. </w:t>
      </w:r>
      <w:r w:rsidR="00C41CEE">
        <w:rPr>
          <w:b/>
          <w:iCs/>
          <w:szCs w:val="24"/>
          <w:lang w:val="sr-Cyrl-CS"/>
        </w:rPr>
        <w:t xml:space="preserve">Уколико </w:t>
      </w:r>
      <w:r>
        <w:rPr>
          <w:b/>
          <w:iCs/>
          <w:szCs w:val="24"/>
        </w:rPr>
        <w:t>П</w:t>
      </w:r>
      <w:r w:rsidRPr="00A24497">
        <w:rPr>
          <w:b/>
          <w:iCs/>
          <w:szCs w:val="24"/>
        </w:rPr>
        <w:t>онуђач</w:t>
      </w:r>
      <w:r w:rsidRPr="009D1B48">
        <w:rPr>
          <w:b/>
          <w:iCs/>
          <w:szCs w:val="24"/>
        </w:rPr>
        <w:t xml:space="preserve"> </w:t>
      </w:r>
      <w:r w:rsidR="00C41CEE">
        <w:rPr>
          <w:b/>
          <w:iCs/>
          <w:szCs w:val="24"/>
          <w:lang w:val="sr-Cyrl-CS"/>
        </w:rPr>
        <w:t xml:space="preserve">захтева аванс, </w:t>
      </w:r>
      <w:r w:rsidRPr="009D1B48">
        <w:rPr>
          <w:b/>
          <w:iCs/>
          <w:szCs w:val="24"/>
        </w:rPr>
        <w:t>дужан</w:t>
      </w:r>
      <w:r w:rsidR="00C41CEE">
        <w:rPr>
          <w:b/>
          <w:iCs/>
          <w:szCs w:val="24"/>
          <w:lang w:val="sr-Cyrl-CS"/>
        </w:rPr>
        <w:t xml:space="preserve"> је</w:t>
      </w:r>
      <w:r w:rsidRPr="009D1B48">
        <w:rPr>
          <w:b/>
          <w:iCs/>
          <w:szCs w:val="24"/>
        </w:rPr>
        <w:t xml:space="preserve"> да уз понуду достави </w:t>
      </w:r>
      <w:r w:rsidRPr="00A24497">
        <w:rPr>
          <w:b/>
          <w:iCs/>
          <w:szCs w:val="24"/>
        </w:rPr>
        <w:t>Оригинал писмо о намерама банке</w:t>
      </w:r>
      <w:r w:rsidRPr="009D1B48">
        <w:rPr>
          <w:b/>
          <w:iCs/>
          <w:szCs w:val="24"/>
        </w:rPr>
        <w:t xml:space="preserve"> за издавање банкарске гаранције за </w:t>
      </w:r>
      <w:r>
        <w:rPr>
          <w:b/>
          <w:iCs/>
          <w:szCs w:val="24"/>
        </w:rPr>
        <w:t>повраћај авансног плаћања,</w:t>
      </w:r>
      <w:r w:rsidRPr="009D1B48">
        <w:rPr>
          <w:b/>
          <w:iCs/>
          <w:szCs w:val="24"/>
        </w:rPr>
        <w:t xml:space="preserve"> обавезујућег карактера за банку</w:t>
      </w:r>
      <w:r w:rsidRPr="000C5695">
        <w:rPr>
          <w:b/>
          <w:iCs/>
          <w:szCs w:val="24"/>
        </w:rPr>
        <w:t>,</w:t>
      </w:r>
      <w:r w:rsidRPr="000C5695">
        <w:rPr>
          <w:iCs/>
          <w:szCs w:val="24"/>
        </w:rPr>
        <w:t xml:space="preserve"> да ће у случају да понуђач добије посао,најкасније у року од </w:t>
      </w:r>
      <w:r w:rsidRPr="0047051D">
        <w:rPr>
          <w:iCs/>
          <w:szCs w:val="24"/>
        </w:rPr>
        <w:t>7</w:t>
      </w:r>
      <w:r w:rsidRPr="000C5695">
        <w:rPr>
          <w:iCs/>
          <w:szCs w:val="24"/>
        </w:rPr>
        <w:t xml:space="preserve"> дана од дана закључења уговора, издати банкарску гаранцију </w:t>
      </w:r>
      <w:r w:rsidRPr="009D1B48">
        <w:rPr>
          <w:b/>
          <w:iCs/>
          <w:szCs w:val="24"/>
        </w:rPr>
        <w:t xml:space="preserve">за </w:t>
      </w:r>
      <w:r>
        <w:rPr>
          <w:b/>
          <w:iCs/>
          <w:szCs w:val="24"/>
        </w:rPr>
        <w:t>повраћај авансног плаћања</w:t>
      </w:r>
      <w:r w:rsidRPr="000C5695">
        <w:rPr>
          <w:iCs/>
          <w:szCs w:val="24"/>
        </w:rPr>
        <w:t xml:space="preserve">, у висини </w:t>
      </w:r>
      <w:r>
        <w:rPr>
          <w:iCs/>
          <w:szCs w:val="24"/>
        </w:rPr>
        <w:t>аванса</w:t>
      </w:r>
      <w:r w:rsidRPr="0091422A">
        <w:rPr>
          <w:iCs/>
          <w:szCs w:val="24"/>
        </w:rPr>
        <w:t xml:space="preserve">, </w:t>
      </w:r>
      <w:r w:rsidRPr="00ED0509">
        <w:rPr>
          <w:szCs w:val="24"/>
        </w:rPr>
        <w:t xml:space="preserve">са роком важности који је </w:t>
      </w:r>
      <w:r w:rsidRPr="007020FC">
        <w:rPr>
          <w:b/>
          <w:szCs w:val="24"/>
        </w:rPr>
        <w:t>30 дана</w:t>
      </w:r>
      <w:r w:rsidRPr="00ED0509">
        <w:rPr>
          <w:szCs w:val="24"/>
        </w:rPr>
        <w:t xml:space="preserve"> дужи од уговореног рока за заврш</w:t>
      </w:r>
      <w:r>
        <w:rPr>
          <w:szCs w:val="24"/>
        </w:rPr>
        <w:t>етак радова, у корист Наручиоца</w:t>
      </w:r>
      <w:r w:rsidRPr="0091422A">
        <w:rPr>
          <w:iCs/>
          <w:szCs w:val="24"/>
        </w:rPr>
        <w:t>.</w:t>
      </w:r>
      <w:r w:rsidRPr="009D1B48">
        <w:rPr>
          <w:iCs/>
          <w:szCs w:val="24"/>
        </w:rPr>
        <w:t xml:space="preserve"> Писмо не сме </w:t>
      </w:r>
      <w:r>
        <w:rPr>
          <w:iCs/>
          <w:szCs w:val="24"/>
        </w:rPr>
        <w:t>бити ограничено роком трајања (</w:t>
      </w:r>
      <w:r w:rsidRPr="009D1B48">
        <w:rPr>
          <w:iCs/>
          <w:szCs w:val="24"/>
        </w:rPr>
        <w:t>датумом) и не сме имати садржину која се односи на политику банке и одредницу да писмо не представља даљу обавезу за банку, као гаранта.</w:t>
      </w:r>
      <w:r w:rsidR="00CC6AA7" w:rsidRPr="00CC6AA7">
        <w:rPr>
          <w:iCs/>
          <w:szCs w:val="24"/>
        </w:rPr>
        <w:t>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иностраној банци. Потребно је да износ на средствима финансијског обезбеђења буде изражен у динарима.</w:t>
      </w:r>
    </w:p>
    <w:p w:rsidR="00F928E5" w:rsidRDefault="00F928E5" w:rsidP="00F928E5">
      <w:pPr>
        <w:tabs>
          <w:tab w:val="left" w:pos="360"/>
        </w:tabs>
        <w:ind w:left="360"/>
        <w:jc w:val="both"/>
        <w:rPr>
          <w:iCs/>
          <w:szCs w:val="24"/>
        </w:rPr>
      </w:pPr>
    </w:p>
    <w:p w:rsidR="008E65E7" w:rsidRPr="006B3FEE" w:rsidRDefault="006B3FEE" w:rsidP="006B3FEE">
      <w:pPr>
        <w:pStyle w:val="Heading3"/>
        <w:numPr>
          <w:ilvl w:val="0"/>
          <w:numId w:val="0"/>
        </w:numPr>
        <w:tabs>
          <w:tab w:val="left" w:pos="360"/>
        </w:tabs>
        <w:rPr>
          <w:b w:val="0"/>
          <w:i w:val="0"/>
        </w:rPr>
      </w:pPr>
      <w:r w:rsidRPr="006B3FEE">
        <w:rPr>
          <w:i w:val="0"/>
        </w:rPr>
        <w:lastRenderedPageBreak/>
        <w:t>3</w:t>
      </w:r>
      <w:r w:rsidR="007A3CE9" w:rsidRPr="006B3FEE">
        <w:rPr>
          <w:b w:val="0"/>
          <w:i w:val="0"/>
        </w:rPr>
        <w:t>.</w:t>
      </w:r>
      <w:r w:rsidR="008E65E7" w:rsidRPr="006B3FEE">
        <w:rPr>
          <w:i w:val="0"/>
        </w:rPr>
        <w:t>Понуђач је дужан да уз понуду достави Оригинал писмо о намерама банке за издавање банкарске гаранције за добро извршење посла, обавезујућег карактера за банку</w:t>
      </w:r>
      <w:r w:rsidR="008E65E7" w:rsidRPr="006B3FEE">
        <w:rPr>
          <w:b w:val="0"/>
          <w:i w:val="0"/>
        </w:rPr>
        <w:t xml:space="preserve">, да ће у случају да понуђач добије посао, најкасније у року од 7 дана од дана закључења уговора, издати банкарску гаранцију </w:t>
      </w:r>
      <w:r w:rsidR="008E65E7" w:rsidRPr="006B3FEE">
        <w:rPr>
          <w:i w:val="0"/>
        </w:rPr>
        <w:t>за добро извршење посла</w:t>
      </w:r>
      <w:r w:rsidR="008E65E7" w:rsidRPr="006B3FEE">
        <w:rPr>
          <w:b w:val="0"/>
          <w:i w:val="0"/>
        </w:rPr>
        <w:t xml:space="preserve">, у висини не мањој од 10% укупне вредности уговора без ПДВ-а, са роком важења који не може бити краћи од рока одређеног у конкурсној документацији. Писмо не сме бити ограничено роком трајања (датумом) и не сме имати садржину која се односи на политику банке и одредницу да писмо не представља даљу обавезу за банку, као гаранта. </w:t>
      </w:r>
      <w:r w:rsidR="00CC6AA7" w:rsidRPr="00230D00">
        <w:rPr>
          <w:b w:val="0"/>
          <w:i w:val="0"/>
        </w:rPr>
        <w:t>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иностраној банци. Потребно је да износ на средствима финансијског обезбеђења буде изражен у динарима.</w:t>
      </w:r>
    </w:p>
    <w:p w:rsidR="00F36C6E" w:rsidRPr="00F36C6E" w:rsidRDefault="002C5113" w:rsidP="002C5113">
      <w:pPr>
        <w:pStyle w:val="Heading3"/>
        <w:numPr>
          <w:ilvl w:val="0"/>
          <w:numId w:val="0"/>
        </w:numPr>
        <w:ind w:left="90"/>
        <w:rPr>
          <w:b w:val="0"/>
          <w:bCs w:val="0"/>
          <w:i w:val="0"/>
          <w:iCs w:val="0"/>
        </w:rPr>
      </w:pPr>
      <w:r>
        <w:rPr>
          <w:b w:val="0"/>
          <w:bCs w:val="0"/>
          <w:i w:val="0"/>
          <w:iCs w:val="0"/>
        </w:rPr>
        <w:t xml:space="preserve">4. </w:t>
      </w:r>
      <w:r w:rsidRPr="006B3FEE">
        <w:rPr>
          <w:i w:val="0"/>
        </w:rPr>
        <w:t xml:space="preserve">Понуђач је дужан да уз понуду достави </w:t>
      </w:r>
      <w:r w:rsidR="00F36C6E" w:rsidRPr="002C5113">
        <w:rPr>
          <w:bCs w:val="0"/>
          <w:i w:val="0"/>
          <w:iCs w:val="0"/>
        </w:rPr>
        <w:t>Оригинал писмо о намерама банке</w:t>
      </w:r>
      <w:r w:rsidR="00F36C6E" w:rsidRPr="00F36C6E">
        <w:rPr>
          <w:b w:val="0"/>
          <w:bCs w:val="0"/>
          <w:i w:val="0"/>
          <w:iCs w:val="0"/>
        </w:rPr>
        <w:t xml:space="preserve">, да ће у случају да понуђач добије посао, </w:t>
      </w:r>
      <w:bookmarkStart w:id="4" w:name="_Hlk20381851"/>
      <w:r w:rsidR="00F36C6E" w:rsidRPr="00F36C6E">
        <w:rPr>
          <w:b w:val="0"/>
          <w:bCs w:val="0"/>
          <w:i w:val="0"/>
          <w:iCs w:val="0"/>
        </w:rPr>
        <w:t>у року од 7 дана од дана примопредаје радова</w:t>
      </w:r>
      <w:bookmarkEnd w:id="4"/>
      <w:r w:rsidR="00F36C6E" w:rsidRPr="00F36C6E">
        <w:rPr>
          <w:b w:val="0"/>
          <w:bCs w:val="0"/>
          <w:i w:val="0"/>
          <w:iCs w:val="0"/>
        </w:rPr>
        <w:t xml:space="preserve">, издати </w:t>
      </w:r>
      <w:r w:rsidR="00F36C6E" w:rsidRPr="00F36C6E">
        <w:rPr>
          <w:i w:val="0"/>
          <w:iCs w:val="0"/>
        </w:rPr>
        <w:t>банкарску гаранцију за отклањање грешака у гарантном року</w:t>
      </w:r>
      <w:r w:rsidR="00F36C6E" w:rsidRPr="00F36C6E">
        <w:rPr>
          <w:b w:val="0"/>
          <w:bCs w:val="0"/>
          <w:i w:val="0"/>
          <w:iCs w:val="0"/>
        </w:rPr>
        <w:t xml:space="preserve">, обавезујућег карактера за банку,у висини не мањој од </w:t>
      </w:r>
      <w:r w:rsidR="00F36C6E" w:rsidRPr="00F36C6E">
        <w:rPr>
          <w:i w:val="0"/>
          <w:iCs w:val="0"/>
        </w:rPr>
        <w:t>5%</w:t>
      </w:r>
      <w:r w:rsidR="00F36C6E" w:rsidRPr="00F36C6E">
        <w:rPr>
          <w:b w:val="0"/>
          <w:bCs w:val="0"/>
          <w:i w:val="0"/>
          <w:iCs w:val="0"/>
        </w:rPr>
        <w:t xml:space="preserve"> укупне вредности уговора без ПДВ-а, са роком важења који не може бити краћи од рока одређеног у конкурсној документацији. Писмо не сме бити ограничено роком трајања (датумом) и не сме имати садржину која се односи на политику банке и одредницу да писмо не представља даљу обавезу за банку, као гаранта. 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иностраној банци. Потребно је да износ на средствима финансијског обезбеђења буде изражен у динарима.</w:t>
      </w:r>
    </w:p>
    <w:p w:rsidR="008E65E7" w:rsidRPr="000C5695" w:rsidRDefault="008E65E7" w:rsidP="008E65E7">
      <w:pPr>
        <w:ind w:firstLine="567"/>
        <w:jc w:val="both"/>
        <w:rPr>
          <w:iCs/>
          <w:szCs w:val="24"/>
        </w:rPr>
      </w:pPr>
      <w:r w:rsidRPr="000C5695">
        <w:rPr>
          <w:b/>
          <w:iCs/>
          <w:szCs w:val="24"/>
        </w:rPr>
        <w:t>Уколико понуђач не достави банкарску гаранцију за оз</w:t>
      </w:r>
      <w:r w:rsidRPr="009D1B48">
        <w:rPr>
          <w:b/>
          <w:iCs/>
          <w:szCs w:val="24"/>
        </w:rPr>
        <w:t>б</w:t>
      </w:r>
      <w:r w:rsidRPr="000C5695">
        <w:rPr>
          <w:b/>
          <w:iCs/>
          <w:szCs w:val="24"/>
        </w:rPr>
        <w:t>иљност понуде и тражена писма о намерама банке, његова понуда ће бити одбијена као неприхватљива</w:t>
      </w:r>
      <w:r w:rsidRPr="000C5695">
        <w:rPr>
          <w:iCs/>
          <w:szCs w:val="24"/>
        </w:rPr>
        <w:t xml:space="preserve">. </w:t>
      </w:r>
    </w:p>
    <w:p w:rsidR="008E65E7" w:rsidRPr="009D1B48" w:rsidRDefault="008E65E7" w:rsidP="008E65E7">
      <w:pPr>
        <w:jc w:val="both"/>
        <w:rPr>
          <w:iCs/>
          <w:szCs w:val="24"/>
        </w:rPr>
      </w:pPr>
    </w:p>
    <w:p w:rsidR="008E65E7" w:rsidRDefault="008E65E7" w:rsidP="008E65E7">
      <w:pPr>
        <w:jc w:val="both"/>
        <w:rPr>
          <w:b/>
          <w:iCs/>
          <w:szCs w:val="24"/>
        </w:rPr>
      </w:pPr>
      <w:r w:rsidRPr="000C5695">
        <w:rPr>
          <w:b/>
          <w:iCs/>
          <w:szCs w:val="24"/>
        </w:rPr>
        <w:t>ИЗАБРАНИ ПОНУЂАЧ ЈЕ ДУЖАН ДА ДОСТАВИ</w:t>
      </w:r>
      <w:r>
        <w:rPr>
          <w:b/>
          <w:iCs/>
          <w:szCs w:val="24"/>
        </w:rPr>
        <w:t>:</w:t>
      </w:r>
    </w:p>
    <w:p w:rsidR="008E65E7" w:rsidRDefault="008E65E7" w:rsidP="008E65E7">
      <w:pPr>
        <w:jc w:val="both"/>
        <w:rPr>
          <w:b/>
          <w:iCs/>
          <w:szCs w:val="24"/>
        </w:rPr>
      </w:pPr>
    </w:p>
    <w:p w:rsidR="00230D00" w:rsidRPr="00543389" w:rsidRDefault="00C41CEE" w:rsidP="00C41CEE">
      <w:pPr>
        <w:ind w:firstLine="708"/>
        <w:jc w:val="both"/>
        <w:rPr>
          <w:b/>
          <w:iCs/>
          <w:szCs w:val="24"/>
        </w:rPr>
      </w:pPr>
      <w:r>
        <w:rPr>
          <w:b/>
          <w:iCs/>
          <w:szCs w:val="24"/>
          <w:lang w:val="sr-Cyrl-CS"/>
        </w:rPr>
        <w:t>Уколико понуђач захтева аванс, б</w:t>
      </w:r>
      <w:r w:rsidR="00543389" w:rsidRPr="00543389">
        <w:rPr>
          <w:b/>
          <w:iCs/>
          <w:szCs w:val="24"/>
        </w:rPr>
        <w:t>анкарску гаранцију за повраћај авансног</w:t>
      </w:r>
      <w:r>
        <w:rPr>
          <w:b/>
          <w:iCs/>
          <w:szCs w:val="24"/>
          <w:lang w:val="sr-Cyrl-CS"/>
        </w:rPr>
        <w:t xml:space="preserve"> </w:t>
      </w:r>
      <w:r w:rsidR="00543389" w:rsidRPr="00543389">
        <w:rPr>
          <w:b/>
          <w:iCs/>
          <w:szCs w:val="24"/>
        </w:rPr>
        <w:t xml:space="preserve">плаћања - </w:t>
      </w:r>
      <w:r w:rsidR="00543389" w:rsidRPr="00543389">
        <w:rPr>
          <w:iCs/>
          <w:szCs w:val="24"/>
        </w:rPr>
        <w:t xml:space="preserve">најкасније 7 дана од дана закључења уговора, која ће бити са клаузулама: безусловна и платива на први позив. Банкарска гаранција за повраћај авансног плаћања издаје се у висини аванса, са роком важности који је </w:t>
      </w:r>
      <w:r w:rsidR="00543389" w:rsidRPr="00543389">
        <w:rPr>
          <w:b/>
          <w:iCs/>
          <w:szCs w:val="24"/>
        </w:rPr>
        <w:t>30 дана</w:t>
      </w:r>
      <w:r w:rsidR="00543389" w:rsidRPr="00543389">
        <w:rPr>
          <w:iCs/>
          <w:szCs w:val="24"/>
        </w:rPr>
        <w:t xml:space="preserve"> дужи од уговореног рока за завршетак радова, у корист </w:t>
      </w:r>
      <w:r w:rsidR="00543389" w:rsidRPr="00543389">
        <w:rPr>
          <w:b/>
          <w:iCs/>
          <w:szCs w:val="24"/>
        </w:rPr>
        <w:t>Наручиоца</w:t>
      </w:r>
      <w:r w:rsidR="00543389" w:rsidRPr="00543389">
        <w:rPr>
          <w:iCs/>
          <w:szCs w:val="24"/>
        </w:rPr>
        <w:t>. Вредност ове гаранције смањује се онако како се буде правдао износ исплаћеног аванса – пропорционално кроз вредности издатих ситуација.</w:t>
      </w:r>
      <w:r w:rsidR="00230D00" w:rsidRPr="00E5777B">
        <w:rPr>
          <w:iCs/>
          <w:szCs w:val="24"/>
        </w:rPr>
        <w:t>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иностраној банци. Потребно је да износ на средствима финансијског обезбеђења буде изражен у динарима</w:t>
      </w:r>
    </w:p>
    <w:p w:rsidR="00543389" w:rsidRDefault="00543389" w:rsidP="00543389">
      <w:pPr>
        <w:jc w:val="both"/>
        <w:rPr>
          <w:iCs/>
          <w:szCs w:val="24"/>
        </w:rPr>
      </w:pPr>
      <w:r w:rsidRPr="00543389">
        <w:rPr>
          <w:b/>
          <w:iCs/>
          <w:szCs w:val="24"/>
        </w:rPr>
        <w:tab/>
      </w:r>
      <w:r w:rsidRPr="00543389">
        <w:rPr>
          <w:iCs/>
          <w:szCs w:val="24"/>
        </w:rPr>
        <w:t>Ако се за време трајања уговора промене рокови за извршење уговорне обавезе, важност банкарске гаранције за повраћај авансног плаћања мора се продужити.</w:t>
      </w:r>
    </w:p>
    <w:p w:rsidR="00E44ADF" w:rsidRPr="00543389" w:rsidRDefault="00E44ADF" w:rsidP="00543389">
      <w:pPr>
        <w:jc w:val="both"/>
        <w:rPr>
          <w:iCs/>
          <w:szCs w:val="24"/>
        </w:rPr>
      </w:pPr>
    </w:p>
    <w:p w:rsidR="008E65E7" w:rsidRPr="00CE3C1E" w:rsidRDefault="008E65E7" w:rsidP="00230D00">
      <w:pPr>
        <w:tabs>
          <w:tab w:val="num" w:pos="360"/>
        </w:tabs>
        <w:ind w:firstLine="338"/>
        <w:jc w:val="both"/>
        <w:rPr>
          <w:szCs w:val="24"/>
        </w:rPr>
      </w:pPr>
      <w:r w:rsidRPr="000C5695">
        <w:rPr>
          <w:b/>
          <w:szCs w:val="24"/>
        </w:rPr>
        <w:t xml:space="preserve">Банкарску </w:t>
      </w:r>
      <w:r w:rsidRPr="000C5695">
        <w:rPr>
          <w:b/>
          <w:iCs/>
          <w:szCs w:val="24"/>
        </w:rPr>
        <w:t>гаранцију</w:t>
      </w:r>
      <w:r w:rsidRPr="000C5695">
        <w:rPr>
          <w:b/>
          <w:szCs w:val="24"/>
        </w:rPr>
        <w:t xml:space="preserve"> за добро извршење посла-</w:t>
      </w:r>
      <w:r w:rsidRPr="000C5695">
        <w:rPr>
          <w:szCs w:val="24"/>
        </w:rPr>
        <w:t xml:space="preserve"> најкасније </w:t>
      </w:r>
      <w:r w:rsidRPr="008E390F">
        <w:rPr>
          <w:b/>
          <w:szCs w:val="24"/>
        </w:rPr>
        <w:t>7</w:t>
      </w:r>
      <w:r w:rsidRPr="000C5695">
        <w:rPr>
          <w:szCs w:val="24"/>
        </w:rPr>
        <w:t xml:space="preserve"> дана од дана закључења уговора, која ће бити са клаузулама: безусловна и платива на први позив.Банкарска гаранција за добро извршењ</w:t>
      </w:r>
      <w:r w:rsidRPr="00CE3C1E">
        <w:rPr>
          <w:szCs w:val="24"/>
        </w:rPr>
        <w:t>е</w:t>
      </w:r>
      <w:r w:rsidRPr="000C5695">
        <w:rPr>
          <w:szCs w:val="24"/>
        </w:rPr>
        <w:t xml:space="preserve"> посла издаје се у висини </w:t>
      </w:r>
      <w:r>
        <w:rPr>
          <w:szCs w:val="24"/>
        </w:rPr>
        <w:t xml:space="preserve">не мањој </w:t>
      </w:r>
      <w:r w:rsidRPr="000C5695">
        <w:rPr>
          <w:szCs w:val="24"/>
        </w:rPr>
        <w:t xml:space="preserve">од </w:t>
      </w:r>
      <w:r w:rsidRPr="000C5695">
        <w:rPr>
          <w:b/>
          <w:szCs w:val="24"/>
        </w:rPr>
        <w:t>10%</w:t>
      </w:r>
      <w:r w:rsidRPr="000C5695">
        <w:rPr>
          <w:szCs w:val="24"/>
        </w:rPr>
        <w:t xml:space="preserve"> од укупне вредности уговора, са роком важности који је </w:t>
      </w:r>
      <w:r w:rsidRPr="000C5695">
        <w:rPr>
          <w:b/>
          <w:szCs w:val="24"/>
        </w:rPr>
        <w:t>30 дана</w:t>
      </w:r>
      <w:r w:rsidRPr="000C5695">
        <w:rPr>
          <w:szCs w:val="24"/>
        </w:rPr>
        <w:t xml:space="preserve"> дужи од уговореног рока за завршетак радова, у корист  </w:t>
      </w:r>
      <w:r w:rsidRPr="00DD26F4">
        <w:rPr>
          <w:b/>
          <w:szCs w:val="24"/>
        </w:rPr>
        <w:t>Н</w:t>
      </w:r>
      <w:r w:rsidRPr="000C5695">
        <w:rPr>
          <w:b/>
          <w:szCs w:val="24"/>
        </w:rPr>
        <w:t>аручиоца</w:t>
      </w:r>
      <w:permStart w:id="149" w:edGrp="everyone"/>
      <w:r w:rsidR="002479CB">
        <w:rPr>
          <w:b/>
          <w:iCs/>
          <w:szCs w:val="24"/>
        </w:rPr>
        <w:t xml:space="preserve">Општина Рача </w:t>
      </w:r>
      <w:permEnd w:id="149"/>
      <w:r w:rsidRPr="000C5695">
        <w:rPr>
          <w:b/>
          <w:szCs w:val="24"/>
        </w:rPr>
        <w:t>.</w:t>
      </w:r>
      <w:r w:rsidRPr="000C5695">
        <w:rPr>
          <w:szCs w:val="24"/>
        </w:rPr>
        <w:t xml:space="preserve"> Ако се за време трајања уговора промене рокови за извршење уговорне обавезе, важност банка</w:t>
      </w:r>
      <w:r w:rsidRPr="00CE3C1E">
        <w:rPr>
          <w:szCs w:val="24"/>
        </w:rPr>
        <w:t>р</w:t>
      </w:r>
      <w:r w:rsidRPr="000C5695">
        <w:rPr>
          <w:szCs w:val="24"/>
        </w:rPr>
        <w:t>ске гаранције за добро извршење посла мора се продужити.</w:t>
      </w:r>
      <w:r w:rsidR="00230D00" w:rsidRPr="00E5777B">
        <w:rPr>
          <w:iCs/>
          <w:szCs w:val="24"/>
        </w:rPr>
        <w:t xml:space="preserve">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w:t>
      </w:r>
      <w:r w:rsidR="00230D00" w:rsidRPr="00E5777B">
        <w:rPr>
          <w:iCs/>
          <w:szCs w:val="24"/>
        </w:rPr>
        <w:lastRenderedPageBreak/>
        <w:t>иностраној банци. Потребно је да износ на средствима финансијског обезбеђења буде изражен у динарима</w:t>
      </w:r>
    </w:p>
    <w:p w:rsidR="008E65E7" w:rsidRDefault="008E65E7" w:rsidP="008E65E7">
      <w:pPr>
        <w:jc w:val="both"/>
        <w:rPr>
          <w:szCs w:val="24"/>
        </w:rPr>
      </w:pPr>
    </w:p>
    <w:p w:rsidR="008E65E7" w:rsidRPr="007A3CE9" w:rsidRDefault="008E65E7" w:rsidP="002C5113">
      <w:pPr>
        <w:ind w:firstLine="338"/>
        <w:jc w:val="both"/>
        <w:rPr>
          <w:b/>
          <w:szCs w:val="24"/>
        </w:rPr>
      </w:pPr>
      <w:r w:rsidRPr="007A3CE9">
        <w:rPr>
          <w:b/>
          <w:szCs w:val="24"/>
        </w:rPr>
        <w:t xml:space="preserve">Наручилац ће уновчити банкарску гаранцију за добро извршење посла у случају да понуђач не буде извршавао своје уговорне обавезе у роковима и на начин предвиђен уговором. </w:t>
      </w:r>
    </w:p>
    <w:p w:rsidR="008E65E7" w:rsidRPr="007A3CE9" w:rsidRDefault="008E65E7" w:rsidP="008E65E7">
      <w:pPr>
        <w:jc w:val="both"/>
        <w:rPr>
          <w:b/>
          <w:szCs w:val="24"/>
        </w:rPr>
      </w:pPr>
    </w:p>
    <w:p w:rsidR="008E65E7" w:rsidRPr="006364C6" w:rsidRDefault="008E65E7" w:rsidP="002C5113">
      <w:pPr>
        <w:ind w:firstLine="338"/>
        <w:jc w:val="both"/>
        <w:rPr>
          <w:szCs w:val="24"/>
        </w:rPr>
      </w:pPr>
      <w:r w:rsidRPr="000C5695">
        <w:rPr>
          <w:szCs w:val="24"/>
        </w:rPr>
        <w:t>Поднета банкарска гаранција не може да садржи додатне услове за исплату, краће рокове,мањи износ или промењену месну надле</w:t>
      </w:r>
      <w:r w:rsidRPr="009D1B48">
        <w:rPr>
          <w:szCs w:val="24"/>
        </w:rPr>
        <w:t>ж</w:t>
      </w:r>
      <w:r w:rsidRPr="000C5695">
        <w:rPr>
          <w:szCs w:val="24"/>
        </w:rPr>
        <w:t>ност за решавање спорова.</w:t>
      </w:r>
    </w:p>
    <w:p w:rsidR="008E65E7" w:rsidRPr="000C5695" w:rsidRDefault="008E65E7" w:rsidP="008E65E7">
      <w:pPr>
        <w:jc w:val="both"/>
        <w:rPr>
          <w:iCs/>
          <w:szCs w:val="24"/>
        </w:rPr>
      </w:pPr>
    </w:p>
    <w:p w:rsidR="007838EE" w:rsidRPr="000C5695" w:rsidRDefault="007838EE" w:rsidP="007838EE">
      <w:pPr>
        <w:tabs>
          <w:tab w:val="num" w:pos="360"/>
        </w:tabs>
        <w:ind w:firstLine="338"/>
        <w:jc w:val="both"/>
        <w:rPr>
          <w:szCs w:val="24"/>
        </w:rPr>
      </w:pPr>
      <w:r w:rsidRPr="000C5695">
        <w:rPr>
          <w:b/>
          <w:iCs/>
          <w:szCs w:val="24"/>
        </w:rPr>
        <w:t>Банкарску гаранцију за отклањање грешака у гарантном року</w:t>
      </w:r>
      <w:r w:rsidRPr="000C5695">
        <w:rPr>
          <w:iCs/>
          <w:szCs w:val="24"/>
        </w:rPr>
        <w:t>-Изабрани понуђач се обавезује да у</w:t>
      </w:r>
      <w:r w:rsidRPr="00AF3742">
        <w:rPr>
          <w:iCs/>
          <w:szCs w:val="24"/>
        </w:rPr>
        <w:t xml:space="preserve"> року од 7 дана од дана примопредаје радова</w:t>
      </w:r>
      <w:r w:rsidRPr="000C5695">
        <w:rPr>
          <w:iCs/>
          <w:szCs w:val="24"/>
        </w:rPr>
        <w:t xml:space="preserve"> преда наручиоцу банкарску гаранцију за отклањање гре</w:t>
      </w:r>
      <w:r w:rsidRPr="009D1B48">
        <w:rPr>
          <w:iCs/>
          <w:szCs w:val="24"/>
        </w:rPr>
        <w:t>ш</w:t>
      </w:r>
      <w:r w:rsidRPr="000C5695">
        <w:rPr>
          <w:iCs/>
          <w:szCs w:val="24"/>
        </w:rPr>
        <w:t>ака у гар</w:t>
      </w:r>
      <w:r w:rsidRPr="009D1B48">
        <w:rPr>
          <w:iCs/>
          <w:szCs w:val="24"/>
        </w:rPr>
        <w:t>а</w:t>
      </w:r>
      <w:r w:rsidRPr="000C5695">
        <w:rPr>
          <w:iCs/>
          <w:szCs w:val="24"/>
        </w:rPr>
        <w:t xml:space="preserve">нтном року, која ће бити са клаузулама: </w:t>
      </w:r>
      <w:r w:rsidRPr="000C5695">
        <w:rPr>
          <w:szCs w:val="24"/>
        </w:rPr>
        <w:t>безусловна и платива на први позив. Банкарска гаранција за отклањање грешака у гарантном року се издаје у висини</w:t>
      </w:r>
      <w:r>
        <w:rPr>
          <w:szCs w:val="24"/>
        </w:rPr>
        <w:t xml:space="preserve"> не мањој од</w:t>
      </w:r>
      <w:r w:rsidRPr="000C5695">
        <w:rPr>
          <w:b/>
          <w:szCs w:val="24"/>
        </w:rPr>
        <w:t>5%</w:t>
      </w:r>
      <w:r w:rsidRPr="000C5695">
        <w:rPr>
          <w:szCs w:val="24"/>
        </w:rPr>
        <w:t xml:space="preserve"> од укупне вредности уговора, у корист </w:t>
      </w:r>
      <w:r w:rsidRPr="00DD26F4">
        <w:rPr>
          <w:b/>
          <w:szCs w:val="24"/>
        </w:rPr>
        <w:t>Н</w:t>
      </w:r>
      <w:r w:rsidRPr="000C5695">
        <w:rPr>
          <w:b/>
          <w:szCs w:val="24"/>
        </w:rPr>
        <w:t>аручиоца</w:t>
      </w:r>
      <w:r w:rsidRPr="00DD26F4">
        <w:rPr>
          <w:b/>
          <w:iCs/>
          <w:szCs w:val="24"/>
        </w:rPr>
        <w:t>наручилац</w:t>
      </w:r>
      <w:r w:rsidRPr="000C5695">
        <w:rPr>
          <w:szCs w:val="24"/>
        </w:rPr>
        <w:t xml:space="preserve">. Рок важности банкарске гаранције мора бити </w:t>
      </w:r>
      <w:r w:rsidRPr="000C5695">
        <w:rPr>
          <w:b/>
          <w:szCs w:val="24"/>
        </w:rPr>
        <w:t>5 дана</w:t>
      </w:r>
      <w:r w:rsidRPr="000C5695">
        <w:rPr>
          <w:szCs w:val="24"/>
        </w:rPr>
        <w:t xml:space="preserve"> дужи од гарантног рока. Наручилац ће уновчити банкарску гаранцију за отклањање грешака у гарантном року у случају да изабрани понуђач не изврши обавезу отклањања </w:t>
      </w:r>
      <w:r w:rsidRPr="009D1B48">
        <w:rPr>
          <w:szCs w:val="24"/>
        </w:rPr>
        <w:t>недостатака</w:t>
      </w:r>
      <w:r w:rsidRPr="000C5695">
        <w:rPr>
          <w:szCs w:val="24"/>
        </w:rPr>
        <w:t xml:space="preserve"> који би мог</w:t>
      </w:r>
      <w:r w:rsidRPr="009D1B48">
        <w:rPr>
          <w:szCs w:val="24"/>
        </w:rPr>
        <w:t>ли</w:t>
      </w:r>
      <w:r w:rsidRPr="000C5695">
        <w:rPr>
          <w:szCs w:val="24"/>
        </w:rPr>
        <w:t xml:space="preserve"> у</w:t>
      </w:r>
      <w:r w:rsidRPr="009D1B48">
        <w:rPr>
          <w:szCs w:val="24"/>
        </w:rPr>
        <w:t>м</w:t>
      </w:r>
      <w:r w:rsidRPr="000C5695">
        <w:rPr>
          <w:szCs w:val="24"/>
        </w:rPr>
        <w:t xml:space="preserve">ањити могућност коришћења предмета уговора у гарантном року. </w:t>
      </w:r>
      <w:r w:rsidRPr="00E5777B">
        <w:rPr>
          <w:iCs/>
          <w:szCs w:val="24"/>
        </w:rPr>
        <w:t>Потребно је да понуђач има нерезидентни рачун у земљи у којој даје понуду за јавну набавку, имајући у виду да Наручилац врши плаћања преко Управе за трезор, а не преко пословних банака, те нема могућност да средства финансијског обезбеђења наплати у иностраној банци. Потребно је да износ на средствима финансијског обезбеђења буде изражен у динарима</w:t>
      </w:r>
    </w:p>
    <w:p w:rsidR="008E65E7" w:rsidRPr="007A3CE9" w:rsidRDefault="008E65E7" w:rsidP="002C5113">
      <w:pPr>
        <w:ind w:firstLine="338"/>
        <w:jc w:val="both"/>
        <w:rPr>
          <w:b/>
          <w:szCs w:val="24"/>
        </w:rPr>
      </w:pPr>
      <w:r w:rsidRPr="007A3CE9">
        <w:rPr>
          <w:b/>
          <w:szCs w:val="24"/>
        </w:rPr>
        <w:t xml:space="preserve">По извршењу свих уговорених обавеза понуђача средства финансијског обезбеђења ће бити враћена. </w:t>
      </w:r>
    </w:p>
    <w:p w:rsidR="00B82512" w:rsidRPr="0030077A" w:rsidRDefault="00B82512" w:rsidP="00B82512">
      <w:pPr>
        <w:jc w:val="both"/>
        <w:rPr>
          <w:b/>
          <w:i/>
          <w:iCs/>
          <w:szCs w:val="24"/>
        </w:rPr>
      </w:pPr>
    </w:p>
    <w:p w:rsidR="00937C89" w:rsidRPr="00A0191D" w:rsidRDefault="00E377D6" w:rsidP="007C01D8">
      <w:pPr>
        <w:pStyle w:val="Heading3"/>
        <w:numPr>
          <w:ilvl w:val="0"/>
          <w:numId w:val="32"/>
        </w:numPr>
        <w:rPr>
          <w:rFonts w:eastAsia="Calibri-Bold"/>
        </w:rPr>
      </w:pPr>
      <w:r w:rsidRPr="00A0191D">
        <w:rPr>
          <w:rFonts w:eastAsia="Calibri-Bold"/>
        </w:rPr>
        <w:t>ОТВАРАЊЕ ПОН</w:t>
      </w:r>
      <w:r w:rsidR="001956D8" w:rsidRPr="00A0191D">
        <w:rPr>
          <w:rFonts w:eastAsia="Calibri-Bold"/>
        </w:rPr>
        <w:t>У</w:t>
      </w:r>
      <w:r w:rsidRPr="00A0191D">
        <w:rPr>
          <w:rFonts w:eastAsia="Calibri-Bold"/>
        </w:rPr>
        <w:t>ДА</w:t>
      </w:r>
    </w:p>
    <w:p w:rsidR="00E377D6" w:rsidRPr="00E377D6" w:rsidRDefault="00E377D6" w:rsidP="00E377D6">
      <w:pPr>
        <w:ind w:firstLine="708"/>
        <w:jc w:val="both"/>
        <w:rPr>
          <w:rFonts w:eastAsia="TimesNewRomanPSMT"/>
          <w:bCs/>
          <w:szCs w:val="24"/>
        </w:rPr>
      </w:pPr>
      <w:r>
        <w:rPr>
          <w:rFonts w:eastAsia="TimesNewRomanPSMT"/>
          <w:bCs/>
          <w:szCs w:val="24"/>
        </w:rPr>
        <w:t>О</w:t>
      </w:r>
      <w:r w:rsidRPr="00E377D6">
        <w:rPr>
          <w:rFonts w:eastAsia="TimesNewRomanPSMT"/>
          <w:bCs/>
          <w:szCs w:val="24"/>
        </w:rPr>
        <w:t>тварање понуда одржаће се</w:t>
      </w:r>
      <w:permStart w:id="150" w:edGrp="everyone"/>
      <w:r w:rsidR="004C10B9">
        <w:rPr>
          <w:szCs w:val="24"/>
        </w:rPr>
        <w:t>08.01.2020</w:t>
      </w:r>
      <w:permEnd w:id="150"/>
      <w:r w:rsidRPr="00E377D6">
        <w:rPr>
          <w:rFonts w:eastAsia="TimesNewRomanPSMT"/>
          <w:bCs/>
          <w:szCs w:val="24"/>
        </w:rPr>
        <w:t xml:space="preserve"> године, у </w:t>
      </w:r>
      <w:permStart w:id="151" w:edGrp="everyone"/>
      <w:r w:rsidR="004C10B9">
        <w:rPr>
          <w:rFonts w:eastAsia="TimesNewRomanPSMT"/>
          <w:bCs/>
          <w:szCs w:val="24"/>
        </w:rPr>
        <w:t>11</w:t>
      </w:r>
      <w:permEnd w:id="151"/>
      <w:r w:rsidRPr="00E377D6">
        <w:rPr>
          <w:rFonts w:eastAsia="TimesNewRomanPSMT"/>
          <w:bCs/>
          <w:szCs w:val="24"/>
        </w:rPr>
        <w:t>часова у радним просторијама Наручиоца, на адреси:</w:t>
      </w:r>
      <w:permStart w:id="152" w:edGrp="everyone"/>
      <w:r w:rsidR="002479CB">
        <w:rPr>
          <w:rFonts w:eastAsia="TimesNewRomanPSMT"/>
          <w:bCs/>
          <w:szCs w:val="24"/>
        </w:rPr>
        <w:t xml:space="preserve"> Карађорђева 48,34210 Рача</w:t>
      </w:r>
      <w:permEnd w:id="152"/>
      <w:r w:rsidRPr="00E377D6">
        <w:rPr>
          <w:rFonts w:eastAsia="TimesNewRomanPSMT"/>
          <w:bCs/>
          <w:szCs w:val="24"/>
        </w:rPr>
        <w:t>, просториј</w:t>
      </w:r>
      <w:r w:rsidR="0047051D">
        <w:rPr>
          <w:rFonts w:eastAsia="TimesNewRomanPSMT"/>
          <w:bCs/>
          <w:szCs w:val="24"/>
        </w:rPr>
        <w:t>a</w:t>
      </w:r>
      <w:r w:rsidRPr="00E377D6">
        <w:rPr>
          <w:rFonts w:eastAsia="TimesNewRomanPSMT"/>
          <w:bCs/>
          <w:szCs w:val="24"/>
        </w:rPr>
        <w:t>:</w:t>
      </w:r>
      <w:permStart w:id="153" w:edGrp="everyone"/>
      <w:r w:rsidR="002479CB">
        <w:rPr>
          <w:rFonts w:eastAsia="TimesNewRomanPSMT"/>
          <w:bCs/>
          <w:szCs w:val="24"/>
        </w:rPr>
        <w:t>21</w:t>
      </w:r>
      <w:permEnd w:id="153"/>
      <w:r w:rsidRPr="00E377D6">
        <w:rPr>
          <w:rFonts w:eastAsia="TimesNewRomanPSMT"/>
          <w:bCs/>
          <w:szCs w:val="24"/>
        </w:rPr>
        <w:t>, спрат</w:t>
      </w:r>
      <w:permStart w:id="154" w:edGrp="everyone"/>
      <w:r w:rsidR="002479CB">
        <w:rPr>
          <w:rFonts w:eastAsia="TimesNewRomanPSMT"/>
          <w:bCs/>
          <w:szCs w:val="24"/>
        </w:rPr>
        <w:t xml:space="preserve">први </w:t>
      </w:r>
      <w:permEnd w:id="154"/>
      <w:r w:rsidRPr="00E377D6">
        <w:rPr>
          <w:rFonts w:eastAsia="TimesNewRomanPSMT"/>
          <w:bCs/>
          <w:szCs w:val="24"/>
        </w:rPr>
        <w:t>.</w:t>
      </w:r>
    </w:p>
    <w:p w:rsidR="00E377D6" w:rsidRPr="00E377D6" w:rsidRDefault="00E377D6" w:rsidP="00E377D6">
      <w:pPr>
        <w:ind w:firstLine="708"/>
        <w:jc w:val="both"/>
        <w:rPr>
          <w:rFonts w:eastAsia="TimesNewRomanPSMT"/>
          <w:bCs/>
          <w:szCs w:val="24"/>
        </w:rPr>
      </w:pPr>
      <w:r w:rsidRPr="00E377D6">
        <w:rPr>
          <w:rFonts w:eastAsia="TimesNewRomanPSMT"/>
          <w:bCs/>
          <w:szCs w:val="24"/>
        </w:rPr>
        <w:t>Отварање понуда је јавно и може присуствовати свако заинтересовано лице.</w:t>
      </w:r>
    </w:p>
    <w:p w:rsidR="00E377D6" w:rsidRDefault="00E377D6" w:rsidP="00E377D6">
      <w:pPr>
        <w:ind w:firstLine="708"/>
        <w:jc w:val="both"/>
        <w:rPr>
          <w:rFonts w:eastAsia="TimesNewRomanPSMT"/>
          <w:bCs/>
          <w:szCs w:val="24"/>
        </w:rPr>
      </w:pPr>
      <w:r w:rsidRPr="00E377D6">
        <w:rPr>
          <w:rFonts w:eastAsia="TimesNewRomanPSMT"/>
          <w:bCs/>
          <w:szCs w:val="24"/>
        </w:rPr>
        <w:t>У поступку отварања понуда активно могу да учествују само овлашћени представници понуђача.</w:t>
      </w:r>
    </w:p>
    <w:p w:rsidR="008E65E7" w:rsidRDefault="008E65E7" w:rsidP="008E65E7">
      <w:pPr>
        <w:ind w:firstLine="708"/>
        <w:jc w:val="both"/>
        <w:rPr>
          <w:rFonts w:eastAsia="TimesNewRomanPSMT"/>
          <w:bCs/>
          <w:szCs w:val="24"/>
        </w:rPr>
      </w:pPr>
      <w:r w:rsidRPr="00E377D6">
        <w:rPr>
          <w:rFonts w:eastAsia="TimesNewRomanPSMT"/>
          <w:bCs/>
          <w:szCs w:val="24"/>
        </w:rPr>
        <w:t>Пре почетка поступка јавног отварања понуд</w:t>
      </w:r>
      <w:r>
        <w:rPr>
          <w:rFonts w:eastAsia="TimesNewRomanPSMT"/>
          <w:bCs/>
          <w:szCs w:val="24"/>
        </w:rPr>
        <w:t xml:space="preserve">а </w:t>
      </w:r>
      <w:r w:rsidRPr="00E377D6">
        <w:rPr>
          <w:rFonts w:eastAsia="TimesNewRomanPSMT"/>
          <w:bCs/>
          <w:szCs w:val="24"/>
        </w:rPr>
        <w:t xml:space="preserve">овлашћени представници понуђача, који ће </w:t>
      </w:r>
      <w:r>
        <w:rPr>
          <w:rFonts w:eastAsia="TimesNewRomanPSMT"/>
          <w:bCs/>
          <w:szCs w:val="24"/>
        </w:rPr>
        <w:t xml:space="preserve">учествовати </w:t>
      </w:r>
      <w:r w:rsidRPr="00E377D6">
        <w:rPr>
          <w:rFonts w:eastAsia="TimesNewRomanPSMT"/>
          <w:bCs/>
          <w:szCs w:val="24"/>
        </w:rPr>
        <w:t>поступку отварања понуда, дужни су да наручиоцу предају оверено овлашћење</w:t>
      </w:r>
      <w:r w:rsidRPr="00310D3B">
        <w:rPr>
          <w:rFonts w:eastAsia="TimesNewRomanPSMT"/>
          <w:bCs/>
          <w:szCs w:val="24"/>
        </w:rPr>
        <w:t>на меморандуму Понуђача, на основу кога ће доказати  овлашћење за активно учешће у</w:t>
      </w:r>
      <w:r w:rsidRPr="00E377D6">
        <w:rPr>
          <w:rFonts w:eastAsia="TimesNewRomanPSMT"/>
          <w:bCs/>
          <w:szCs w:val="24"/>
        </w:rPr>
        <w:t xml:space="preserve"> поступку отварања понуда.</w:t>
      </w:r>
    </w:p>
    <w:p w:rsidR="008E65E7" w:rsidRPr="00E377D6" w:rsidRDefault="008E65E7" w:rsidP="00E377D6">
      <w:pPr>
        <w:ind w:firstLine="708"/>
        <w:jc w:val="both"/>
        <w:rPr>
          <w:rFonts w:eastAsia="TimesNewRomanPSMT"/>
          <w:bCs/>
          <w:szCs w:val="24"/>
        </w:rPr>
      </w:pPr>
    </w:p>
    <w:p w:rsidR="00937C89" w:rsidRPr="00016CE4" w:rsidRDefault="0096531F" w:rsidP="007C01D8">
      <w:pPr>
        <w:pStyle w:val="Heading3"/>
        <w:numPr>
          <w:ilvl w:val="0"/>
          <w:numId w:val="32"/>
        </w:numPr>
      </w:pPr>
      <w:r w:rsidRPr="0096531F">
        <w:t xml:space="preserve">ЗАШТИТА ПОВЕРЉИВОСТИ ПОДАТАКА КОЈЕ НАРУЧИЛАЦ СТАВЉА ПОНУЂАЧИМА НА РАСПОЛАГАЊЕ, УКЉУЧУЈУЋИ И ЊИХОВЕ ПОДИЗВОЂАЧЕ </w:t>
      </w:r>
    </w:p>
    <w:p w:rsidR="00937C89" w:rsidRDefault="0096531F" w:rsidP="00CB7DC0">
      <w:pPr>
        <w:ind w:firstLine="708"/>
        <w:jc w:val="both"/>
        <w:rPr>
          <w:szCs w:val="24"/>
        </w:rPr>
      </w:pPr>
      <w:r w:rsidRPr="00CB7DC0">
        <w:rPr>
          <w:rFonts w:eastAsia="TimesNewRomanPSMT"/>
          <w:bCs/>
          <w:szCs w:val="24"/>
        </w:rPr>
        <w:t>Предметна</w:t>
      </w:r>
      <w:r w:rsidRPr="0096531F">
        <w:rPr>
          <w:szCs w:val="24"/>
        </w:rPr>
        <w:t xml:space="preserve"> набавка не садржи поверљиве информације које наручилац ставља на располагање</w:t>
      </w:r>
      <w:r w:rsidR="007B67D1">
        <w:rPr>
          <w:szCs w:val="24"/>
        </w:rPr>
        <w:t xml:space="preserve"> понуђачима</w:t>
      </w:r>
      <w:r w:rsidRPr="0096531F">
        <w:rPr>
          <w:szCs w:val="24"/>
        </w:rPr>
        <w:t>.</w:t>
      </w:r>
    </w:p>
    <w:p w:rsidR="00016CE4" w:rsidRDefault="004010A7" w:rsidP="007C01D8">
      <w:pPr>
        <w:pStyle w:val="Heading3"/>
        <w:numPr>
          <w:ilvl w:val="0"/>
          <w:numId w:val="32"/>
        </w:numPr>
        <w:rPr>
          <w:rFonts w:eastAsia="Calibri-Bold"/>
        </w:rPr>
      </w:pPr>
      <w:r w:rsidRPr="004010A7">
        <w:rPr>
          <w:rFonts w:eastAsia="Calibri-Bold"/>
        </w:rPr>
        <w:t>ЗАШТИТА ПОВЕРЉИВОСТИ ПОДАТАКА О ПОНУЂАЧИМА</w:t>
      </w:r>
    </w:p>
    <w:p w:rsidR="00903261" w:rsidRPr="00903261" w:rsidRDefault="00903261" w:rsidP="00903261">
      <w:pPr>
        <w:ind w:firstLine="708"/>
        <w:jc w:val="both"/>
        <w:rPr>
          <w:szCs w:val="24"/>
        </w:rPr>
      </w:pPr>
      <w:r w:rsidRPr="00903261">
        <w:rPr>
          <w:szCs w:val="24"/>
        </w:rPr>
        <w:t xml:space="preserve">Наручилац је дужан дачува као поверљиве све податке о понуђачима садржане у понуди које је као такве, </w:t>
      </w:r>
      <w:r>
        <w:rPr>
          <w:szCs w:val="24"/>
        </w:rPr>
        <w:t>који су посебним прописом утврђени као поверљиви и које је као такве понуђач означио речју „ПОВЕРЉИВИ“у понуди. Наручилац ће одбити</w:t>
      </w:r>
      <w:r w:rsidRPr="00903261">
        <w:rPr>
          <w:szCs w:val="24"/>
        </w:rPr>
        <w:t>давање информације која би значила повреду поверљивости података добијених у понуди;</w:t>
      </w:r>
    </w:p>
    <w:p w:rsidR="00903261" w:rsidRPr="00903261" w:rsidRDefault="00903261" w:rsidP="00903261">
      <w:pPr>
        <w:ind w:firstLine="708"/>
        <w:jc w:val="both"/>
        <w:rPr>
          <w:szCs w:val="24"/>
        </w:rPr>
      </w:pPr>
      <w:r>
        <w:rPr>
          <w:szCs w:val="24"/>
        </w:rPr>
        <w:t xml:space="preserve">Наручилац је дужан да чува </w:t>
      </w:r>
      <w:r w:rsidRPr="00903261">
        <w:rPr>
          <w:szCs w:val="24"/>
        </w:rPr>
        <w:t>као пословну тајну имена заинтересованих лица</w:t>
      </w:r>
      <w:r>
        <w:rPr>
          <w:szCs w:val="24"/>
        </w:rPr>
        <w:t xml:space="preserve"> и  понуђача</w:t>
      </w:r>
      <w:r w:rsidRPr="00903261">
        <w:rPr>
          <w:szCs w:val="24"/>
        </w:rPr>
        <w:t>, као и податке о поднетим понудама, до отварања понуда</w:t>
      </w:r>
      <w:r>
        <w:rPr>
          <w:szCs w:val="24"/>
        </w:rPr>
        <w:t>.</w:t>
      </w:r>
    </w:p>
    <w:p w:rsidR="00903261" w:rsidRPr="00903261" w:rsidRDefault="00903261" w:rsidP="00903261">
      <w:pPr>
        <w:ind w:firstLine="708"/>
        <w:jc w:val="both"/>
        <w:rPr>
          <w:szCs w:val="24"/>
        </w:rPr>
      </w:pPr>
      <w:r w:rsidRPr="00903261">
        <w:rPr>
          <w:szCs w:val="24"/>
        </w:rPr>
        <w:lastRenderedPageBreak/>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96531F" w:rsidRPr="004010A7" w:rsidRDefault="0096531F" w:rsidP="007C01D8">
      <w:pPr>
        <w:pStyle w:val="Heading3"/>
        <w:numPr>
          <w:ilvl w:val="0"/>
          <w:numId w:val="32"/>
        </w:numPr>
      </w:pPr>
      <w:r w:rsidRPr="004010A7">
        <w:t>ДОДАТНЕ ИНФОРМАЦИЈЕ ИЛИ ПОЈАШЊЕЊА У ВЕЗИ СА ПРИПРЕМАЊЕМ ПОНУДЕ</w:t>
      </w:r>
    </w:p>
    <w:p w:rsidR="0096531F" w:rsidRDefault="0096531F" w:rsidP="0096531F">
      <w:pPr>
        <w:ind w:firstLine="708"/>
        <w:jc w:val="both"/>
        <w:rPr>
          <w:szCs w:val="24"/>
        </w:rPr>
      </w:pPr>
      <w:r w:rsidRPr="0096531F">
        <w:rPr>
          <w:szCs w:val="24"/>
        </w:rPr>
        <w:t xml:space="preserve">Заинтересовано лице може, у писаном облику </w:t>
      </w:r>
      <w:r w:rsidR="00EA4767">
        <w:rPr>
          <w:iCs/>
          <w:szCs w:val="24"/>
        </w:rPr>
        <w:t>(</w:t>
      </w:r>
      <w:r w:rsidRPr="00EA4767">
        <w:rPr>
          <w:szCs w:val="24"/>
        </w:rPr>
        <w:t>путем поште</w:t>
      </w:r>
      <w:r w:rsidRPr="00EA4767">
        <w:rPr>
          <w:szCs w:val="24"/>
          <w:lang w:val="sr-Cyrl-CS"/>
        </w:rPr>
        <w:t xml:space="preserve"> на адресу наручиоца</w:t>
      </w:r>
      <w:permStart w:id="155" w:edGrp="everyone"/>
      <w:permEnd w:id="155"/>
      <w:r w:rsidRPr="00EA4767">
        <w:rPr>
          <w:szCs w:val="24"/>
        </w:rPr>
        <w:t>, електронске поште</w:t>
      </w:r>
      <w:r w:rsidRPr="00EA4767">
        <w:rPr>
          <w:szCs w:val="24"/>
          <w:lang w:val="sr-Cyrl-CS"/>
        </w:rPr>
        <w:t xml:space="preserve"> на </w:t>
      </w:r>
      <w:r w:rsidRPr="00EA4767">
        <w:rPr>
          <w:iCs/>
          <w:szCs w:val="24"/>
        </w:rPr>
        <w:t>e</w:t>
      </w:r>
      <w:r w:rsidRPr="00EA4767">
        <w:rPr>
          <w:iCs/>
          <w:szCs w:val="24"/>
          <w:lang w:val="ru-RU"/>
        </w:rPr>
        <w:t>-</w:t>
      </w:r>
      <w:r w:rsidRPr="00EA4767">
        <w:rPr>
          <w:iCs/>
          <w:szCs w:val="24"/>
        </w:rPr>
        <w:t>mail</w:t>
      </w:r>
      <w:permStart w:id="156" w:edGrp="everyone"/>
      <w:permEnd w:id="156"/>
      <w:r w:rsidRPr="00EA4767">
        <w:rPr>
          <w:szCs w:val="24"/>
        </w:rPr>
        <w:t xml:space="preserve"> или факсом</w:t>
      </w:r>
      <w:r w:rsidRPr="00EA4767">
        <w:rPr>
          <w:szCs w:val="24"/>
          <w:lang w:val="sr-Cyrl-CS"/>
        </w:rPr>
        <w:t xml:space="preserve"> на број</w:t>
      </w:r>
      <w:permStart w:id="157" w:edGrp="everyone"/>
      <w:permEnd w:id="157"/>
      <w:r w:rsidR="00EA4767">
        <w:rPr>
          <w:iCs/>
          <w:szCs w:val="24"/>
        </w:rPr>
        <w:t>)</w:t>
      </w:r>
      <w:r w:rsidRPr="0096531F">
        <w:rPr>
          <w:szCs w:val="24"/>
        </w:rPr>
        <w:t>тражити од наручиоца додатне информације или појашњења у вези са припремањем понуде,</w:t>
      </w:r>
      <w:r w:rsidR="00B90EFB">
        <w:rPr>
          <w:szCs w:val="24"/>
        </w:rPr>
        <w:t xml:space="preserve"> при чему може да укаже наручиоцу и на евентуалне недостатке и неправилности у Конкурсној документацији, </w:t>
      </w:r>
      <w:r w:rsidRPr="0096531F">
        <w:rPr>
          <w:szCs w:val="24"/>
        </w:rPr>
        <w:t xml:space="preserve">најкасније 5 </w:t>
      </w:r>
      <w:r w:rsidR="00B90EFB">
        <w:rPr>
          <w:szCs w:val="24"/>
        </w:rPr>
        <w:t xml:space="preserve">(пет) </w:t>
      </w:r>
      <w:r w:rsidRPr="0096531F">
        <w:rPr>
          <w:szCs w:val="24"/>
        </w:rPr>
        <w:t xml:space="preserve">дана пре истека рока за подношење понуде. </w:t>
      </w:r>
    </w:p>
    <w:p w:rsidR="0096531F" w:rsidRPr="00B90EFB" w:rsidRDefault="0096531F" w:rsidP="00B90EFB">
      <w:pPr>
        <w:ind w:firstLine="708"/>
        <w:jc w:val="both"/>
        <w:rPr>
          <w:szCs w:val="24"/>
        </w:rPr>
      </w:pPr>
      <w:r w:rsidRPr="00B90EFB">
        <w:rPr>
          <w:szCs w:val="24"/>
          <w:lang w:val="ru-RU"/>
        </w:rPr>
        <w:t xml:space="preserve">Наручилац </w:t>
      </w:r>
      <w:r w:rsidR="00B90EFB">
        <w:rPr>
          <w:szCs w:val="24"/>
          <w:lang w:val="ru-RU"/>
        </w:rPr>
        <w:t xml:space="preserve">је дужан да </w:t>
      </w:r>
      <w:r w:rsidRPr="00B90EFB">
        <w:rPr>
          <w:szCs w:val="24"/>
          <w:lang w:val="ru-RU"/>
        </w:rPr>
        <w:t xml:space="preserve">у року од 3 (три) дана од дана пријема захтева </w:t>
      </w:r>
      <w:r w:rsidR="00B90EFB">
        <w:rPr>
          <w:szCs w:val="24"/>
          <w:lang w:val="ru-RU"/>
        </w:rPr>
        <w:t xml:space="preserve">објави одговор </w:t>
      </w:r>
      <w:r w:rsidRPr="00B90EFB">
        <w:rPr>
          <w:szCs w:val="24"/>
          <w:lang w:val="ru-RU"/>
        </w:rPr>
        <w:t>на Порталу јавних набавки и на својој интернет страници.</w:t>
      </w:r>
    </w:p>
    <w:p w:rsidR="0096531F" w:rsidRPr="00B90EFB" w:rsidRDefault="0096531F" w:rsidP="00B90EFB">
      <w:pPr>
        <w:ind w:firstLine="708"/>
        <w:jc w:val="both"/>
        <w:rPr>
          <w:szCs w:val="24"/>
        </w:rPr>
      </w:pPr>
      <w:r w:rsidRPr="00B90EFB">
        <w:rPr>
          <w:szCs w:val="24"/>
          <w:lang w:val="ru-RU"/>
        </w:rPr>
        <w:t>Додатне информације или појашњења упућују се са напоменом "Захтев за додатним информацијама или појашњењима конкурсне документације, ЈН бр.</w:t>
      </w:r>
      <w:permStart w:id="158" w:edGrp="everyone"/>
      <w:permEnd w:id="158"/>
      <w:r w:rsidRPr="00B90EFB">
        <w:rPr>
          <w:szCs w:val="24"/>
        </w:rPr>
        <w:t>"</w:t>
      </w:r>
      <w:r w:rsidR="00B90EFB" w:rsidRPr="00B90EFB">
        <w:rPr>
          <w:szCs w:val="24"/>
        </w:rPr>
        <w:t>.</w:t>
      </w:r>
    </w:p>
    <w:p w:rsidR="001123FC" w:rsidRDefault="0096531F" w:rsidP="0009553D">
      <w:pPr>
        <w:ind w:firstLine="708"/>
        <w:jc w:val="both"/>
        <w:rPr>
          <w:szCs w:val="24"/>
          <w:lang w:val="ru-RU"/>
        </w:rPr>
      </w:pPr>
      <w:r w:rsidRPr="00B90EFB">
        <w:rPr>
          <w:szCs w:val="24"/>
          <w:lang w:val="ru-RU"/>
        </w:rPr>
        <w:t>Ако наручилац измени или допуни кокурсну документацију 8 (</w:t>
      </w:r>
      <w:r w:rsidR="00B90EFB" w:rsidRPr="00B90EFB">
        <w:rPr>
          <w:szCs w:val="24"/>
          <w:lang w:val="ru-RU"/>
        </w:rPr>
        <w:t>осам</w:t>
      </w:r>
      <w:r w:rsidRPr="00B90EFB">
        <w:rPr>
          <w:szCs w:val="24"/>
          <w:lang w:val="ru-RU"/>
        </w:rPr>
        <w:t>) или мање дана пре истека рока за подношење понуда, дужан је да продужи рок за подношење понуда и</w:t>
      </w:r>
      <w:r w:rsidR="00B90EFB" w:rsidRPr="00B90EFB">
        <w:rPr>
          <w:szCs w:val="24"/>
          <w:lang w:val="ru-RU"/>
        </w:rPr>
        <w:t xml:space="preserve"> на Порталу јавних набавки и на својој интернет страници </w:t>
      </w:r>
      <w:r w:rsidRPr="00B90EFB">
        <w:rPr>
          <w:szCs w:val="24"/>
          <w:lang w:val="ru-RU"/>
        </w:rPr>
        <w:t xml:space="preserve"> објави обавештење о про</w:t>
      </w:r>
      <w:r w:rsidR="0009553D">
        <w:rPr>
          <w:szCs w:val="24"/>
          <w:lang w:val="ru-RU"/>
        </w:rPr>
        <w:t>дужењу рока за подношење понуда.</w:t>
      </w:r>
    </w:p>
    <w:p w:rsidR="00B90EFB" w:rsidRDefault="0096531F" w:rsidP="00B90EFB">
      <w:pPr>
        <w:ind w:firstLine="708"/>
        <w:jc w:val="both"/>
        <w:rPr>
          <w:szCs w:val="24"/>
          <w:lang w:val="ru-RU"/>
        </w:rPr>
      </w:pPr>
      <w:r w:rsidRPr="00B90EFB">
        <w:rPr>
          <w:szCs w:val="24"/>
          <w:lang w:val="ru-RU"/>
        </w:rPr>
        <w:t>По истеку рока предвиђеног за подношење понуда наручилац не може да мења нити да допуњује конкурсну документацију.</w:t>
      </w:r>
    </w:p>
    <w:p w:rsidR="007E22D1" w:rsidRPr="007E22D1" w:rsidRDefault="007E22D1" w:rsidP="007E22D1">
      <w:pPr>
        <w:ind w:firstLine="708"/>
        <w:jc w:val="both"/>
        <w:rPr>
          <w:bCs/>
          <w:szCs w:val="24"/>
        </w:rPr>
      </w:pPr>
      <w:r w:rsidRPr="0096531F">
        <w:rPr>
          <w:szCs w:val="24"/>
        </w:rPr>
        <w:t xml:space="preserve">Тражење додатних информација или појашњења у вези са припремањем понуде телефоном није дозвољено. </w:t>
      </w:r>
    </w:p>
    <w:p w:rsidR="0096531F" w:rsidRPr="00B90EFB" w:rsidRDefault="0096531F" w:rsidP="00B90EFB">
      <w:pPr>
        <w:ind w:firstLine="708"/>
        <w:jc w:val="both"/>
        <w:rPr>
          <w:szCs w:val="24"/>
          <w:lang w:val="ru-RU"/>
        </w:rPr>
      </w:pPr>
      <w:r w:rsidRPr="00B90EFB">
        <w:rPr>
          <w:szCs w:val="24"/>
          <w:lang w:val="ru-RU"/>
        </w:rPr>
        <w:t xml:space="preserve"> Комуникација у поступку јавне набавке врши се искључиво на начин одређен чл</w:t>
      </w:r>
      <w:r w:rsidRPr="00B90EFB">
        <w:rPr>
          <w:szCs w:val="24"/>
        </w:rPr>
        <w:t xml:space="preserve">. </w:t>
      </w:r>
      <w:r w:rsidRPr="00B90EFB">
        <w:rPr>
          <w:szCs w:val="24"/>
          <w:lang w:val="ru-RU"/>
        </w:rPr>
        <w:t>20.Закона.</w:t>
      </w:r>
    </w:p>
    <w:p w:rsidR="00E660B2" w:rsidRPr="00EF0DB4" w:rsidRDefault="00E660B2" w:rsidP="007C01D8">
      <w:pPr>
        <w:pStyle w:val="Heading3"/>
        <w:numPr>
          <w:ilvl w:val="0"/>
          <w:numId w:val="32"/>
        </w:numPr>
      </w:pPr>
      <w:r w:rsidRPr="00EF0DB4">
        <w:t>ДОДАТН</w:t>
      </w:r>
      <w:r w:rsidRPr="00EF0DB4">
        <w:rPr>
          <w:lang w:val="ru-RU"/>
        </w:rPr>
        <w:t>А</w:t>
      </w:r>
      <w:r w:rsidRPr="00EF0DB4">
        <w:t xml:space="preserve"> О</w:t>
      </w:r>
      <w:r w:rsidRPr="00EF0DB4">
        <w:rPr>
          <w:lang w:val="ru-RU"/>
        </w:rPr>
        <w:t>Б</w:t>
      </w:r>
      <w:r w:rsidRPr="00EF0DB4">
        <w:t>ЈАШ</w:t>
      </w:r>
      <w:r w:rsidRPr="00EF0DB4">
        <w:rPr>
          <w:lang w:val="ru-RU"/>
        </w:rPr>
        <w:t>Њ</w:t>
      </w:r>
      <w:r w:rsidRPr="00EF0DB4">
        <w:t>ЕЊА ОД ПОНУЂАЧА ПОСЛЕ ОТВАРАЊА ПОНУДА И КОНТРОЛА КОД ПОНУЂАЧА ОДНОСНО ЊЕГОВОГ ПОДИЗВОЂАЧА</w:t>
      </w:r>
    </w:p>
    <w:p w:rsidR="00E660B2" w:rsidRDefault="00E660B2" w:rsidP="00E660B2">
      <w:pPr>
        <w:ind w:firstLine="708"/>
        <w:jc w:val="both"/>
        <w:rPr>
          <w:szCs w:val="24"/>
          <w:lang w:val="ru-RU"/>
        </w:rPr>
      </w:pPr>
      <w:r w:rsidRPr="00E660B2">
        <w:rPr>
          <w:szCs w:val="24"/>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w:t>
      </w:r>
      <w:r w:rsidR="007A3CE9">
        <w:rPr>
          <w:szCs w:val="24"/>
          <w:lang w:val="ru-RU"/>
        </w:rPr>
        <w:t xml:space="preserve">и контролу (увид) код понуђача, </w:t>
      </w:r>
      <w:r w:rsidRPr="00E660B2">
        <w:rPr>
          <w:szCs w:val="24"/>
          <w:lang w:val="ru-RU"/>
        </w:rPr>
        <w:t>односно његовог подизвођача (чл.93.Закона).</w:t>
      </w:r>
    </w:p>
    <w:p w:rsidR="00E660B2" w:rsidRPr="00E660B2" w:rsidRDefault="00E660B2" w:rsidP="001123FC">
      <w:pPr>
        <w:ind w:firstLine="708"/>
        <w:jc w:val="both"/>
        <w:rPr>
          <w:szCs w:val="24"/>
          <w:lang w:val="ru-RU"/>
        </w:rPr>
      </w:pPr>
      <w:r w:rsidRPr="00E660B2">
        <w:rPr>
          <w:szCs w:val="24"/>
          <w:lang w:val="ru-RU"/>
        </w:rPr>
        <w:t xml:space="preserve">Уколико </w:t>
      </w:r>
      <w:r w:rsidR="008C27EC">
        <w:rPr>
          <w:szCs w:val="24"/>
          <w:lang w:val="ru-RU"/>
        </w:rPr>
        <w:t>Н</w:t>
      </w:r>
      <w:r w:rsidRPr="00E660B2">
        <w:rPr>
          <w:szCs w:val="24"/>
          <w:lang w:val="ru-RU"/>
        </w:rPr>
        <w:t xml:space="preserve">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w:t>
      </w:r>
      <w:r w:rsidR="008C27EC">
        <w:rPr>
          <w:szCs w:val="24"/>
          <w:lang w:val="ru-RU"/>
        </w:rPr>
        <w:t>Н</w:t>
      </w:r>
      <w:r w:rsidRPr="00E660B2">
        <w:rPr>
          <w:szCs w:val="24"/>
          <w:lang w:val="ru-RU"/>
        </w:rPr>
        <w:t>аручиоца, односно да омогући наручиоцу контролу (увид) код понуђача, као и код његовог подизвођача.</w:t>
      </w:r>
    </w:p>
    <w:p w:rsidR="00E660B2" w:rsidRPr="00E660B2" w:rsidRDefault="00E660B2" w:rsidP="00E660B2">
      <w:pPr>
        <w:ind w:firstLine="708"/>
        <w:jc w:val="both"/>
        <w:rPr>
          <w:szCs w:val="24"/>
          <w:lang w:val="ru-RU"/>
        </w:rPr>
      </w:pPr>
      <w:r w:rsidRPr="00E660B2">
        <w:rPr>
          <w:szCs w:val="24"/>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E660B2" w:rsidRPr="00E660B2" w:rsidRDefault="007A3CE9" w:rsidP="007A3CE9">
      <w:pPr>
        <w:jc w:val="both"/>
        <w:rPr>
          <w:szCs w:val="24"/>
        </w:rPr>
      </w:pPr>
      <w:r>
        <w:rPr>
          <w:szCs w:val="24"/>
          <w:lang w:val="ru-RU"/>
        </w:rPr>
        <w:tab/>
      </w:r>
      <w:r w:rsidR="00E660B2" w:rsidRPr="00E660B2">
        <w:rPr>
          <w:szCs w:val="24"/>
          <w:lang w:val="ru-RU"/>
        </w:rPr>
        <w:t>У случају разлике између јединичне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F54879" w:rsidRPr="00F54879" w:rsidRDefault="00F54879" w:rsidP="007C01D8">
      <w:pPr>
        <w:pStyle w:val="Heading3"/>
        <w:numPr>
          <w:ilvl w:val="0"/>
          <w:numId w:val="32"/>
        </w:numPr>
      </w:pPr>
      <w:r w:rsidRPr="00F54879">
        <w:t>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E34CC4" w:rsidRPr="008F0CB7" w:rsidRDefault="00E34CC4" w:rsidP="00E34CC4">
      <w:pPr>
        <w:ind w:firstLine="708"/>
        <w:rPr>
          <w:b/>
          <w:i/>
          <w:szCs w:val="24"/>
          <w:u w:val="single"/>
        </w:rPr>
      </w:pPr>
      <w:r w:rsidRPr="00747D29">
        <w:rPr>
          <w:szCs w:val="24"/>
        </w:rPr>
        <w:t xml:space="preserve">Критеријум за оцењивање понуде је </w:t>
      </w:r>
      <w:r w:rsidR="008F0CB7" w:rsidRPr="008F0CB7">
        <w:rPr>
          <w:b/>
          <w:i/>
          <w:szCs w:val="24"/>
          <w:u w:val="single"/>
        </w:rPr>
        <w:t>„Н</w:t>
      </w:r>
      <w:r w:rsidRPr="008F0CB7">
        <w:rPr>
          <w:b/>
          <w:i/>
          <w:szCs w:val="24"/>
          <w:u w:val="single"/>
        </w:rPr>
        <w:t>ајнижа понуђена цена</w:t>
      </w:r>
      <w:r w:rsidR="008F0CB7" w:rsidRPr="008F0CB7">
        <w:rPr>
          <w:b/>
          <w:i/>
          <w:szCs w:val="24"/>
          <w:u w:val="single"/>
        </w:rPr>
        <w:t>“</w:t>
      </w:r>
      <w:r w:rsidRPr="008F0CB7">
        <w:rPr>
          <w:b/>
          <w:i/>
          <w:szCs w:val="24"/>
          <w:u w:val="single"/>
        </w:rPr>
        <w:t>.</w:t>
      </w:r>
    </w:p>
    <w:p w:rsidR="00E34CC4" w:rsidRDefault="00E34CC4" w:rsidP="00E34CC4">
      <w:pPr>
        <w:ind w:firstLine="708"/>
        <w:rPr>
          <w:szCs w:val="24"/>
        </w:rPr>
      </w:pPr>
      <w:r>
        <w:rPr>
          <w:szCs w:val="24"/>
        </w:rPr>
        <w:t>При  оцењивању понуда, Наручилац је дужан да примењује само критеријум који је одређен  Конкурсном документацијом.</w:t>
      </w:r>
    </w:p>
    <w:p w:rsidR="00F54879" w:rsidRPr="00F54879" w:rsidRDefault="00F54879" w:rsidP="007C01D8">
      <w:pPr>
        <w:pStyle w:val="Heading3"/>
        <w:numPr>
          <w:ilvl w:val="0"/>
          <w:numId w:val="32"/>
        </w:numPr>
      </w:pPr>
      <w:r w:rsidRPr="00F54879">
        <w:lastRenderedPageBreak/>
        <w:t xml:space="preserve">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8F0CB7" w:rsidRDefault="00E34CC4" w:rsidP="006C5454">
      <w:pPr>
        <w:autoSpaceDE w:val="0"/>
        <w:autoSpaceDN w:val="0"/>
        <w:adjustRightInd w:val="0"/>
        <w:ind w:firstLine="708"/>
        <w:jc w:val="both"/>
        <w:rPr>
          <w:szCs w:val="24"/>
        </w:rPr>
      </w:pPr>
      <w:r w:rsidRPr="0069051F">
        <w:rPr>
          <w:szCs w:val="24"/>
        </w:rPr>
        <w:t xml:space="preserve">Уколико две или више понуда имају исту најнижу понуђену цену, као најповољнија биће изабрана понуда оног понуђача који је понудио дужи гарантни рок. </w:t>
      </w:r>
    </w:p>
    <w:p w:rsidR="00E34CC4" w:rsidRPr="0069051F" w:rsidRDefault="008F0CB7" w:rsidP="008F0CB7">
      <w:pPr>
        <w:autoSpaceDE w:val="0"/>
        <w:autoSpaceDN w:val="0"/>
        <w:adjustRightInd w:val="0"/>
        <w:ind w:firstLine="708"/>
        <w:jc w:val="both"/>
        <w:rPr>
          <w:rFonts w:eastAsia="Calibri-Bold"/>
          <w:bCs/>
          <w:color w:val="000000"/>
          <w:szCs w:val="24"/>
        </w:rPr>
      </w:pPr>
      <w:r>
        <w:rPr>
          <w:szCs w:val="24"/>
        </w:rPr>
        <w:t xml:space="preserve">Ако је исти и </w:t>
      </w:r>
      <w:r w:rsidR="00E34CC4" w:rsidRPr="0069051F">
        <w:rPr>
          <w:szCs w:val="24"/>
        </w:rPr>
        <w:t>понуђен</w:t>
      </w:r>
      <w:r>
        <w:rPr>
          <w:szCs w:val="24"/>
        </w:rPr>
        <w:t>и</w:t>
      </w:r>
      <w:r w:rsidR="00E34CC4" w:rsidRPr="0069051F">
        <w:rPr>
          <w:szCs w:val="24"/>
        </w:rPr>
        <w:t xml:space="preserve"> гарантн</w:t>
      </w:r>
      <w:r>
        <w:rPr>
          <w:szCs w:val="24"/>
        </w:rPr>
        <w:t>и</w:t>
      </w:r>
      <w:r w:rsidR="00E34CC4" w:rsidRPr="0069051F">
        <w:rPr>
          <w:szCs w:val="24"/>
        </w:rPr>
        <w:t xml:space="preserve"> рок, као најповољнија биће изабрана понуда оног понуђача који јепонудио краћи рок извођења радова.</w:t>
      </w:r>
    </w:p>
    <w:p w:rsidR="00E34CC4" w:rsidRPr="00F54879" w:rsidRDefault="00E34CC4" w:rsidP="007C01D8">
      <w:pPr>
        <w:pStyle w:val="Heading3"/>
        <w:numPr>
          <w:ilvl w:val="0"/>
          <w:numId w:val="32"/>
        </w:numPr>
        <w:rPr>
          <w:lang w:val="ru-RU"/>
        </w:rPr>
      </w:pPr>
      <w:r w:rsidRPr="00F54879">
        <w:rPr>
          <w:lang w:val="ru-RU"/>
        </w:rPr>
        <w:t>КОРИШЋЕЊЕ ПАТЕНТА И ОДГОВОРНОСТ ЗА ПОВРЕДУ ЗАШТИЋЕНИХ ПРАВА ИНТЕЛЕКТУАЛНЕ СВОЈИНЕ ТРЕЋИХ ЛИЦА</w:t>
      </w:r>
    </w:p>
    <w:p w:rsidR="00E34CC4" w:rsidRPr="00E34CC4" w:rsidRDefault="00E34CC4" w:rsidP="00E34CC4">
      <w:pPr>
        <w:ind w:firstLine="708"/>
        <w:jc w:val="both"/>
        <w:rPr>
          <w:szCs w:val="24"/>
        </w:rPr>
      </w:pPr>
      <w:r w:rsidRPr="00E34CC4">
        <w:rPr>
          <w:szCs w:val="24"/>
          <w:lang w:val="ru-RU"/>
        </w:rPr>
        <w:t>Накнаду за коришћење патената, као и одговорност за повреду заштићених права интелектуалне својине трећих лица сноси понуђач.</w:t>
      </w:r>
    </w:p>
    <w:p w:rsidR="00EF0DB4" w:rsidRDefault="00EF0DB4" w:rsidP="00E34CC4">
      <w:pPr>
        <w:autoSpaceDE w:val="0"/>
        <w:autoSpaceDN w:val="0"/>
        <w:adjustRightInd w:val="0"/>
        <w:jc w:val="both"/>
        <w:rPr>
          <w:rFonts w:eastAsia="Calibri-Bold"/>
          <w:bCs/>
          <w:color w:val="000000"/>
          <w:szCs w:val="24"/>
        </w:rPr>
      </w:pPr>
    </w:p>
    <w:p w:rsidR="008D7568" w:rsidRPr="009F4B09" w:rsidRDefault="002135C2" w:rsidP="007C01D8">
      <w:pPr>
        <w:pStyle w:val="Heading3"/>
        <w:numPr>
          <w:ilvl w:val="0"/>
          <w:numId w:val="32"/>
        </w:numPr>
      </w:pPr>
      <w:r w:rsidRPr="00005ADD">
        <w:t>РАЗЛОЗИ ЗА ОДБИЈАЊЕ ПОНУДЕ</w:t>
      </w:r>
    </w:p>
    <w:p w:rsidR="00E732FB" w:rsidRPr="000C5695" w:rsidRDefault="00E732FB" w:rsidP="00E732FB">
      <w:pPr>
        <w:autoSpaceDE w:val="0"/>
        <w:autoSpaceDN w:val="0"/>
        <w:adjustRightInd w:val="0"/>
        <w:ind w:left="420"/>
        <w:jc w:val="both"/>
        <w:rPr>
          <w:szCs w:val="24"/>
        </w:rPr>
      </w:pPr>
      <w:r w:rsidRPr="000C5695">
        <w:rPr>
          <w:b/>
          <w:szCs w:val="24"/>
          <w:u w:val="single"/>
        </w:rPr>
        <w:t>Наручилац ће одбити понуду</w:t>
      </w:r>
      <w:r w:rsidRPr="000C5695">
        <w:rPr>
          <w:szCs w:val="24"/>
        </w:rPr>
        <w:t xml:space="preserve"> ако:</w:t>
      </w:r>
    </w:p>
    <w:p w:rsidR="00E732FB" w:rsidRPr="000C5695" w:rsidRDefault="00E732FB" w:rsidP="007C01D8">
      <w:pPr>
        <w:numPr>
          <w:ilvl w:val="0"/>
          <w:numId w:val="16"/>
        </w:numPr>
        <w:autoSpaceDE w:val="0"/>
        <w:autoSpaceDN w:val="0"/>
        <w:adjustRightInd w:val="0"/>
        <w:jc w:val="both"/>
        <w:rPr>
          <w:szCs w:val="24"/>
        </w:rPr>
      </w:pPr>
      <w:r w:rsidRPr="000C5695">
        <w:rPr>
          <w:szCs w:val="24"/>
        </w:rPr>
        <w:t>понуђач не докаже да испуњава обавезне услове за учешће;</w:t>
      </w:r>
    </w:p>
    <w:p w:rsidR="00E732FB" w:rsidRPr="000C5695" w:rsidRDefault="00E732FB" w:rsidP="007C01D8">
      <w:pPr>
        <w:numPr>
          <w:ilvl w:val="0"/>
          <w:numId w:val="16"/>
        </w:numPr>
        <w:autoSpaceDE w:val="0"/>
        <w:autoSpaceDN w:val="0"/>
        <w:adjustRightInd w:val="0"/>
        <w:jc w:val="both"/>
        <w:rPr>
          <w:szCs w:val="24"/>
        </w:rPr>
      </w:pPr>
      <w:r w:rsidRPr="000C5695">
        <w:rPr>
          <w:szCs w:val="24"/>
        </w:rPr>
        <w:t xml:space="preserve">понуђач не докаже да испуњава додатне услове </w:t>
      </w:r>
    </w:p>
    <w:p w:rsidR="00E732FB" w:rsidRPr="000C5695" w:rsidRDefault="00E732FB" w:rsidP="007C01D8">
      <w:pPr>
        <w:numPr>
          <w:ilvl w:val="0"/>
          <w:numId w:val="16"/>
        </w:numPr>
        <w:autoSpaceDE w:val="0"/>
        <w:autoSpaceDN w:val="0"/>
        <w:adjustRightInd w:val="0"/>
        <w:jc w:val="both"/>
        <w:rPr>
          <w:szCs w:val="24"/>
        </w:rPr>
      </w:pPr>
      <w:r w:rsidRPr="000C5695">
        <w:rPr>
          <w:szCs w:val="24"/>
        </w:rPr>
        <w:t>понуђач није доставио тражен</w:t>
      </w:r>
      <w:r w:rsidRPr="0091422A">
        <w:rPr>
          <w:szCs w:val="24"/>
        </w:rPr>
        <w:t>а</w:t>
      </w:r>
      <w:r w:rsidRPr="000C5695">
        <w:rPr>
          <w:szCs w:val="24"/>
        </w:rPr>
        <w:t xml:space="preserve"> средств</w:t>
      </w:r>
      <w:r w:rsidRPr="0091422A">
        <w:rPr>
          <w:szCs w:val="24"/>
        </w:rPr>
        <w:t>а</w:t>
      </w:r>
      <w:r w:rsidRPr="000C5695">
        <w:rPr>
          <w:szCs w:val="24"/>
        </w:rPr>
        <w:t xml:space="preserve"> финансијског обезбеђења; </w:t>
      </w:r>
    </w:p>
    <w:p w:rsidR="00E732FB" w:rsidRPr="000C5695" w:rsidRDefault="00E732FB" w:rsidP="007C01D8">
      <w:pPr>
        <w:numPr>
          <w:ilvl w:val="0"/>
          <w:numId w:val="16"/>
        </w:numPr>
        <w:autoSpaceDE w:val="0"/>
        <w:autoSpaceDN w:val="0"/>
        <w:adjustRightInd w:val="0"/>
        <w:jc w:val="both"/>
        <w:rPr>
          <w:szCs w:val="24"/>
        </w:rPr>
      </w:pPr>
      <w:r w:rsidRPr="000C5695">
        <w:rPr>
          <w:szCs w:val="24"/>
        </w:rPr>
        <w:t xml:space="preserve">у понуди није приложена попуњена, потписана и оверена Изјава о обезбеђењу </w:t>
      </w:r>
    </w:p>
    <w:p w:rsidR="00E732FB" w:rsidRPr="0091422A" w:rsidRDefault="00E732FB" w:rsidP="00E732FB">
      <w:pPr>
        <w:autoSpaceDE w:val="0"/>
        <w:autoSpaceDN w:val="0"/>
        <w:adjustRightInd w:val="0"/>
        <w:jc w:val="both"/>
        <w:rPr>
          <w:szCs w:val="24"/>
        </w:rPr>
      </w:pPr>
      <w:r w:rsidRPr="0091422A">
        <w:rPr>
          <w:szCs w:val="24"/>
        </w:rPr>
        <w:t xml:space="preserve">полиса/е осигурања; </w:t>
      </w:r>
    </w:p>
    <w:p w:rsidR="00E732FB" w:rsidRPr="0091422A" w:rsidRDefault="00E732FB" w:rsidP="007C01D8">
      <w:pPr>
        <w:numPr>
          <w:ilvl w:val="0"/>
          <w:numId w:val="16"/>
        </w:numPr>
        <w:autoSpaceDE w:val="0"/>
        <w:autoSpaceDN w:val="0"/>
        <w:adjustRightInd w:val="0"/>
        <w:jc w:val="both"/>
        <w:rPr>
          <w:szCs w:val="24"/>
        </w:rPr>
      </w:pPr>
      <w:r w:rsidRPr="0091422A">
        <w:rPr>
          <w:szCs w:val="24"/>
        </w:rPr>
        <w:t>је понуђени рок важења понуде краћи од прописаног;</w:t>
      </w:r>
    </w:p>
    <w:p w:rsidR="00E732FB" w:rsidRDefault="00E732FB" w:rsidP="00E732FB">
      <w:pPr>
        <w:autoSpaceDE w:val="0"/>
        <w:autoSpaceDN w:val="0"/>
        <w:adjustRightInd w:val="0"/>
        <w:ind w:left="360"/>
        <w:jc w:val="both"/>
        <w:rPr>
          <w:szCs w:val="24"/>
        </w:rPr>
      </w:pPr>
      <w:r>
        <w:rPr>
          <w:szCs w:val="24"/>
        </w:rPr>
        <w:t xml:space="preserve">6. </w:t>
      </w:r>
      <w:r w:rsidRPr="0091422A">
        <w:rPr>
          <w:szCs w:val="24"/>
        </w:rPr>
        <w:t>није доставио потписане све обавезне обрасце дефинисане конкурсном документацијом</w:t>
      </w:r>
    </w:p>
    <w:p w:rsidR="00E732FB" w:rsidRDefault="00E732FB" w:rsidP="00E732FB">
      <w:pPr>
        <w:autoSpaceDE w:val="0"/>
        <w:autoSpaceDN w:val="0"/>
        <w:adjustRightInd w:val="0"/>
        <w:ind w:left="360"/>
        <w:jc w:val="both"/>
        <w:rPr>
          <w:szCs w:val="24"/>
        </w:rPr>
      </w:pPr>
      <w:r>
        <w:rPr>
          <w:szCs w:val="24"/>
        </w:rPr>
        <w:t>7. понуда садржи друге недостатке због којих није могуће утврдити стварну садржину понуде или није могуће упоредити је са другим понудама;</w:t>
      </w:r>
    </w:p>
    <w:p w:rsidR="00552B8E" w:rsidRDefault="00552B8E" w:rsidP="00E732FB">
      <w:pPr>
        <w:autoSpaceDE w:val="0"/>
        <w:autoSpaceDN w:val="0"/>
        <w:adjustRightInd w:val="0"/>
        <w:ind w:left="360"/>
        <w:jc w:val="both"/>
        <w:rPr>
          <w:szCs w:val="24"/>
        </w:rPr>
      </w:pPr>
      <w:r>
        <w:rPr>
          <w:szCs w:val="24"/>
        </w:rPr>
        <w:t xml:space="preserve">8. </w:t>
      </w:r>
      <w:r w:rsidRPr="00552B8E">
        <w:rPr>
          <w:szCs w:val="24"/>
        </w:rPr>
        <w:t>ако понуђач није доставио понуду у траженој електронској форми (читљив скенирани документ на CD, DVD или USB).</w:t>
      </w:r>
    </w:p>
    <w:p w:rsidR="00AE62E1" w:rsidRDefault="00AE62E1" w:rsidP="00E732FB">
      <w:pPr>
        <w:autoSpaceDE w:val="0"/>
        <w:autoSpaceDN w:val="0"/>
        <w:adjustRightInd w:val="0"/>
        <w:ind w:left="360"/>
        <w:jc w:val="both"/>
        <w:rPr>
          <w:szCs w:val="24"/>
        </w:rPr>
      </w:pPr>
    </w:p>
    <w:p w:rsidR="00AE62E1" w:rsidRPr="007956A7" w:rsidRDefault="00AE62E1" w:rsidP="00AE62E1">
      <w:pPr>
        <w:autoSpaceDE w:val="0"/>
        <w:autoSpaceDN w:val="0"/>
        <w:adjustRightInd w:val="0"/>
        <w:jc w:val="both"/>
        <w:rPr>
          <w:b/>
          <w:iCs/>
          <w:szCs w:val="24"/>
        </w:rPr>
      </w:pPr>
      <w:r w:rsidRPr="007956A7">
        <w:rPr>
          <w:b/>
          <w:iCs/>
          <w:szCs w:val="24"/>
        </w:rPr>
        <w:t>НЕГАТИВНА РЕФЕРЕНЦА</w:t>
      </w:r>
    </w:p>
    <w:p w:rsidR="00E732FB" w:rsidRPr="00E007FB" w:rsidRDefault="00E732FB" w:rsidP="00E007FB">
      <w:pPr>
        <w:autoSpaceDE w:val="0"/>
        <w:autoSpaceDN w:val="0"/>
        <w:adjustRightInd w:val="0"/>
        <w:ind w:left="420"/>
        <w:jc w:val="both"/>
      </w:pPr>
    </w:p>
    <w:p w:rsidR="00E732FB" w:rsidRDefault="00E732FB" w:rsidP="00E732FB">
      <w:pPr>
        <w:autoSpaceDE w:val="0"/>
        <w:autoSpaceDN w:val="0"/>
        <w:adjustRightInd w:val="0"/>
        <w:ind w:left="420"/>
        <w:jc w:val="both"/>
        <w:rPr>
          <w:szCs w:val="24"/>
        </w:rPr>
      </w:pPr>
      <w:r w:rsidRPr="000C5695">
        <w:rPr>
          <w:b/>
          <w:szCs w:val="24"/>
          <w:u w:val="single"/>
        </w:rPr>
        <w:t>Наручилац може одбити понуду</w:t>
      </w:r>
      <w:r w:rsidRPr="000C5695">
        <w:rPr>
          <w:szCs w:val="24"/>
        </w:rPr>
        <w:t xml:space="preserve"> уколико поседује доказ да је понуђач у </w:t>
      </w:r>
    </w:p>
    <w:p w:rsidR="00E732FB" w:rsidRPr="000C5695" w:rsidRDefault="00E732FB" w:rsidP="00E732FB">
      <w:pPr>
        <w:autoSpaceDE w:val="0"/>
        <w:autoSpaceDN w:val="0"/>
        <w:adjustRightInd w:val="0"/>
        <w:jc w:val="both"/>
        <w:rPr>
          <w:szCs w:val="24"/>
        </w:rPr>
      </w:pPr>
      <w:r w:rsidRPr="000C5695">
        <w:rPr>
          <w:szCs w:val="24"/>
        </w:rPr>
        <w:t>претходне три године пре објављивања позива за подношење понуда у поступку јавне набавке:</w:t>
      </w:r>
    </w:p>
    <w:p w:rsidR="00E732FB" w:rsidRDefault="000C737B" w:rsidP="000C737B">
      <w:pPr>
        <w:autoSpaceDE w:val="0"/>
        <w:autoSpaceDN w:val="0"/>
        <w:adjustRightInd w:val="0"/>
        <w:ind w:firstLine="284"/>
        <w:jc w:val="both"/>
        <w:rPr>
          <w:szCs w:val="24"/>
        </w:rPr>
      </w:pPr>
      <w:r>
        <w:rPr>
          <w:szCs w:val="24"/>
        </w:rPr>
        <w:t xml:space="preserve">1. </w:t>
      </w:r>
      <w:r w:rsidR="00E732FB" w:rsidRPr="000C5695">
        <w:rPr>
          <w:szCs w:val="24"/>
        </w:rPr>
        <w:t>поступао супротно забрани из чл. 23. и 25.З</w:t>
      </w:r>
      <w:r w:rsidR="00AE62E1">
        <w:rPr>
          <w:szCs w:val="24"/>
        </w:rPr>
        <w:t>акона</w:t>
      </w:r>
      <w:r w:rsidR="00E732FB" w:rsidRPr="000C5695">
        <w:rPr>
          <w:szCs w:val="24"/>
        </w:rPr>
        <w:t>;</w:t>
      </w:r>
    </w:p>
    <w:p w:rsidR="00E732FB" w:rsidRDefault="000C737B" w:rsidP="000C737B">
      <w:pPr>
        <w:autoSpaceDE w:val="0"/>
        <w:autoSpaceDN w:val="0"/>
        <w:adjustRightInd w:val="0"/>
        <w:ind w:firstLine="284"/>
        <w:jc w:val="both"/>
        <w:rPr>
          <w:szCs w:val="24"/>
        </w:rPr>
      </w:pPr>
      <w:r>
        <w:rPr>
          <w:szCs w:val="24"/>
        </w:rPr>
        <w:t xml:space="preserve">2. </w:t>
      </w:r>
      <w:r w:rsidR="00E732FB" w:rsidRPr="00005ADD">
        <w:rPr>
          <w:szCs w:val="24"/>
        </w:rPr>
        <w:t xml:space="preserve">учиниоповредуконкуренције; </w:t>
      </w:r>
    </w:p>
    <w:p w:rsidR="00E732FB" w:rsidRDefault="000C737B" w:rsidP="000C737B">
      <w:pPr>
        <w:autoSpaceDE w:val="0"/>
        <w:autoSpaceDN w:val="0"/>
        <w:adjustRightInd w:val="0"/>
        <w:ind w:firstLine="284"/>
        <w:jc w:val="both"/>
        <w:rPr>
          <w:szCs w:val="24"/>
        </w:rPr>
      </w:pPr>
      <w:r>
        <w:rPr>
          <w:szCs w:val="24"/>
          <w:lang w:val="sr-Cyrl-CS"/>
        </w:rPr>
        <w:t xml:space="preserve">3. </w:t>
      </w:r>
      <w:r w:rsidR="00E732FB" w:rsidRPr="00005ADD">
        <w:rPr>
          <w:szCs w:val="24"/>
        </w:rPr>
        <w:t>доставионеистинитеподатке у понуди или без оправданих разло</w:t>
      </w:r>
      <w:r w:rsidR="007A3CE9">
        <w:rPr>
          <w:szCs w:val="24"/>
        </w:rPr>
        <w:t>га одбио да</w:t>
      </w:r>
      <w:r w:rsidR="00E732FB" w:rsidRPr="00921010">
        <w:rPr>
          <w:szCs w:val="24"/>
        </w:rPr>
        <w:t xml:space="preserve">закључи уговор о јавној набавци, након што му је уговор додељен;  </w:t>
      </w:r>
    </w:p>
    <w:p w:rsidR="00E732FB" w:rsidRPr="00AA6BD9" w:rsidRDefault="000C737B" w:rsidP="000C737B">
      <w:pPr>
        <w:autoSpaceDE w:val="0"/>
        <w:autoSpaceDN w:val="0"/>
        <w:adjustRightInd w:val="0"/>
        <w:ind w:firstLine="284"/>
        <w:jc w:val="both"/>
        <w:rPr>
          <w:szCs w:val="24"/>
        </w:rPr>
      </w:pPr>
      <w:r>
        <w:rPr>
          <w:szCs w:val="24"/>
          <w:lang w:val="sr-Cyrl-CS"/>
        </w:rPr>
        <w:t xml:space="preserve">4. </w:t>
      </w:r>
      <w:r w:rsidR="00E732FB" w:rsidRPr="00005ADD">
        <w:rPr>
          <w:szCs w:val="24"/>
        </w:rPr>
        <w:t xml:space="preserve">одбиодадоставидоказе и средства </w:t>
      </w:r>
      <w:r w:rsidR="00E732FB">
        <w:rPr>
          <w:szCs w:val="24"/>
        </w:rPr>
        <w:t xml:space="preserve">финансијског </w:t>
      </w:r>
      <w:r w:rsidR="00E732FB" w:rsidRPr="00005ADD">
        <w:rPr>
          <w:szCs w:val="24"/>
        </w:rPr>
        <w:t xml:space="preserve">обезбеђења на шта се у понуди </w:t>
      </w:r>
      <w:r w:rsidR="00E732FB" w:rsidRPr="00921010">
        <w:rPr>
          <w:szCs w:val="24"/>
        </w:rPr>
        <w:t>обавезао.</w:t>
      </w:r>
    </w:p>
    <w:p w:rsidR="00E732FB" w:rsidRPr="00005ADD" w:rsidRDefault="00E732FB" w:rsidP="00E732FB">
      <w:pPr>
        <w:autoSpaceDE w:val="0"/>
        <w:autoSpaceDN w:val="0"/>
        <w:adjustRightInd w:val="0"/>
        <w:ind w:firstLine="420"/>
        <w:jc w:val="both"/>
        <w:rPr>
          <w:szCs w:val="24"/>
        </w:rPr>
      </w:pPr>
      <w:r w:rsidRPr="00005ADD">
        <w:rPr>
          <w:szCs w:val="24"/>
        </w:rPr>
        <w:t>Наручилацможеодбитипонуду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
    <w:p w:rsidR="00E732FB" w:rsidRPr="00005ADD" w:rsidRDefault="00E732FB" w:rsidP="00E732FB">
      <w:pPr>
        <w:autoSpaceDE w:val="0"/>
        <w:autoSpaceDN w:val="0"/>
        <w:adjustRightInd w:val="0"/>
        <w:ind w:firstLine="708"/>
        <w:jc w:val="both"/>
        <w:rPr>
          <w:szCs w:val="24"/>
        </w:rPr>
      </w:pPr>
      <w:r w:rsidRPr="00005ADD">
        <w:rPr>
          <w:szCs w:val="24"/>
        </w:rPr>
        <w:t xml:space="preserve">Докази на основу којих наручилац може одбити понуду су: </w:t>
      </w:r>
    </w:p>
    <w:p w:rsidR="00E732FB" w:rsidRPr="00005ADD" w:rsidRDefault="00E732FB" w:rsidP="007C01D8">
      <w:pPr>
        <w:numPr>
          <w:ilvl w:val="0"/>
          <w:numId w:val="25"/>
        </w:numPr>
        <w:autoSpaceDE w:val="0"/>
        <w:autoSpaceDN w:val="0"/>
        <w:adjustRightInd w:val="0"/>
        <w:jc w:val="both"/>
        <w:rPr>
          <w:szCs w:val="24"/>
        </w:rPr>
      </w:pPr>
      <w:r w:rsidRPr="00005ADD">
        <w:rPr>
          <w:szCs w:val="24"/>
        </w:rPr>
        <w:t xml:space="preserve">исправа о наплаћеној уговорној казни; </w:t>
      </w:r>
    </w:p>
    <w:p w:rsidR="00E732FB" w:rsidRPr="00921010" w:rsidRDefault="00E732FB" w:rsidP="007C01D8">
      <w:pPr>
        <w:numPr>
          <w:ilvl w:val="0"/>
          <w:numId w:val="25"/>
        </w:numPr>
        <w:autoSpaceDE w:val="0"/>
        <w:autoSpaceDN w:val="0"/>
        <w:adjustRightInd w:val="0"/>
        <w:jc w:val="both"/>
        <w:rPr>
          <w:szCs w:val="24"/>
        </w:rPr>
      </w:pPr>
      <w:r w:rsidRPr="00005ADD">
        <w:rPr>
          <w:szCs w:val="24"/>
        </w:rPr>
        <w:t xml:space="preserve">исправа о реализованом средству обезбеђења испуњења обавеза у поступку јавне </w:t>
      </w:r>
      <w:r w:rsidRPr="00921010">
        <w:rPr>
          <w:szCs w:val="24"/>
        </w:rPr>
        <w:t xml:space="preserve">набавке или испуњења уговорних обавеза; </w:t>
      </w:r>
    </w:p>
    <w:p w:rsidR="00E732FB" w:rsidRPr="00005ADD" w:rsidRDefault="00E732FB" w:rsidP="007C01D8">
      <w:pPr>
        <w:numPr>
          <w:ilvl w:val="0"/>
          <w:numId w:val="25"/>
        </w:numPr>
        <w:autoSpaceDE w:val="0"/>
        <w:autoSpaceDN w:val="0"/>
        <w:adjustRightInd w:val="0"/>
        <w:jc w:val="both"/>
        <w:rPr>
          <w:szCs w:val="24"/>
        </w:rPr>
      </w:pPr>
      <w:r w:rsidRPr="00005ADD">
        <w:rPr>
          <w:szCs w:val="24"/>
        </w:rPr>
        <w:t>правоснажна судска одлука или коначна одлука другог надлежног органа;</w:t>
      </w:r>
    </w:p>
    <w:p w:rsidR="00E732FB" w:rsidRPr="00005ADD" w:rsidRDefault="00E732FB" w:rsidP="007C01D8">
      <w:pPr>
        <w:numPr>
          <w:ilvl w:val="0"/>
          <w:numId w:val="25"/>
        </w:numPr>
        <w:autoSpaceDE w:val="0"/>
        <w:autoSpaceDN w:val="0"/>
        <w:adjustRightInd w:val="0"/>
        <w:jc w:val="both"/>
        <w:rPr>
          <w:szCs w:val="24"/>
        </w:rPr>
      </w:pPr>
      <w:r w:rsidRPr="00005ADD">
        <w:rPr>
          <w:szCs w:val="24"/>
        </w:rPr>
        <w:t xml:space="preserve">рекламације корисника, ако нису отклоњене у уговореном року; </w:t>
      </w:r>
    </w:p>
    <w:p w:rsidR="00E732FB" w:rsidRPr="00921010" w:rsidRDefault="00E732FB" w:rsidP="007C01D8">
      <w:pPr>
        <w:numPr>
          <w:ilvl w:val="0"/>
          <w:numId w:val="25"/>
        </w:numPr>
        <w:autoSpaceDE w:val="0"/>
        <w:autoSpaceDN w:val="0"/>
        <w:adjustRightInd w:val="0"/>
        <w:jc w:val="both"/>
        <w:rPr>
          <w:szCs w:val="24"/>
        </w:rPr>
      </w:pPr>
      <w:r w:rsidRPr="00005ADD">
        <w:rPr>
          <w:szCs w:val="24"/>
        </w:rPr>
        <w:t xml:space="preserve">извештај надзорног органа о изведеним радовима који нису у складу са </w:t>
      </w:r>
      <w:r w:rsidRPr="00921010">
        <w:rPr>
          <w:szCs w:val="24"/>
        </w:rPr>
        <w:t xml:space="preserve">пројектом, односно уговором; </w:t>
      </w:r>
    </w:p>
    <w:p w:rsidR="00E732FB" w:rsidRPr="00921010" w:rsidRDefault="00E732FB" w:rsidP="007C01D8">
      <w:pPr>
        <w:numPr>
          <w:ilvl w:val="0"/>
          <w:numId w:val="25"/>
        </w:numPr>
        <w:autoSpaceDE w:val="0"/>
        <w:autoSpaceDN w:val="0"/>
        <w:adjustRightInd w:val="0"/>
        <w:jc w:val="both"/>
        <w:rPr>
          <w:szCs w:val="24"/>
        </w:rPr>
      </w:pPr>
      <w:r w:rsidRPr="00005ADD">
        <w:rPr>
          <w:szCs w:val="24"/>
        </w:rPr>
        <w:t xml:space="preserve">изјава о раскиду уговора због неиспуњења битних елемената уговора дата на </w:t>
      </w:r>
      <w:r w:rsidRPr="00921010">
        <w:rPr>
          <w:szCs w:val="24"/>
        </w:rPr>
        <w:t>начин и под условима предвиђеним законом којим се уређују облигациони односи;</w:t>
      </w:r>
    </w:p>
    <w:p w:rsidR="00E732FB" w:rsidRPr="00921010" w:rsidRDefault="00E732FB" w:rsidP="007C01D8">
      <w:pPr>
        <w:numPr>
          <w:ilvl w:val="0"/>
          <w:numId w:val="25"/>
        </w:numPr>
        <w:autoSpaceDE w:val="0"/>
        <w:autoSpaceDN w:val="0"/>
        <w:adjustRightInd w:val="0"/>
        <w:jc w:val="both"/>
        <w:rPr>
          <w:szCs w:val="24"/>
        </w:rPr>
      </w:pPr>
      <w:r w:rsidRPr="00005ADD">
        <w:rPr>
          <w:szCs w:val="24"/>
        </w:rPr>
        <w:lastRenderedPageBreak/>
        <w:t xml:space="preserve"> доказ о ангажовању на извршењу уговора о јавној набавци лица која нису </w:t>
      </w:r>
      <w:r w:rsidRPr="00921010">
        <w:rPr>
          <w:szCs w:val="24"/>
        </w:rPr>
        <w:t xml:space="preserve">означена у понуди као подизвођачи, односно чланови групе понуђача; </w:t>
      </w:r>
    </w:p>
    <w:p w:rsidR="00E732FB" w:rsidRDefault="00E732FB" w:rsidP="007C01D8">
      <w:pPr>
        <w:numPr>
          <w:ilvl w:val="0"/>
          <w:numId w:val="25"/>
        </w:numPr>
        <w:autoSpaceDE w:val="0"/>
        <w:autoSpaceDN w:val="0"/>
        <w:adjustRightInd w:val="0"/>
        <w:jc w:val="both"/>
        <w:rPr>
          <w:i/>
          <w:szCs w:val="24"/>
        </w:rPr>
      </w:pPr>
      <w:r w:rsidRPr="00005ADD">
        <w:rPr>
          <w:szCs w:val="24"/>
        </w:rPr>
        <w:t xml:space="preserve">други одговарајући доказ примерен предмету јавне набавке, који се односи на </w:t>
      </w:r>
      <w:r w:rsidRPr="00921010">
        <w:rPr>
          <w:szCs w:val="24"/>
        </w:rPr>
        <w:t>испуњење обавеза у ранијим поступцима јавне набавке или по раније закљученим уговорима о јавним набавкама</w:t>
      </w:r>
      <w:r w:rsidRPr="00921010">
        <w:rPr>
          <w:i/>
          <w:szCs w:val="24"/>
        </w:rPr>
        <w:t>.</w:t>
      </w:r>
    </w:p>
    <w:p w:rsidR="006315D9" w:rsidRPr="006315D9" w:rsidRDefault="006315D9" w:rsidP="009F4B09">
      <w:pPr>
        <w:autoSpaceDE w:val="0"/>
        <w:autoSpaceDN w:val="0"/>
        <w:adjustRightInd w:val="0"/>
        <w:ind w:left="780"/>
        <w:rPr>
          <w:rFonts w:eastAsia="Calibri-Bold"/>
          <w:b/>
          <w:bCs/>
          <w:color w:val="000000"/>
          <w:szCs w:val="24"/>
        </w:rPr>
      </w:pPr>
    </w:p>
    <w:p w:rsidR="009F4B09" w:rsidRPr="005F1B3F" w:rsidRDefault="009F4B09" w:rsidP="00F35CF0">
      <w:pPr>
        <w:autoSpaceDE w:val="0"/>
        <w:autoSpaceDN w:val="0"/>
        <w:adjustRightInd w:val="0"/>
        <w:ind w:left="90" w:firstLine="270"/>
        <w:jc w:val="both"/>
        <w:rPr>
          <w:szCs w:val="24"/>
        </w:rPr>
      </w:pPr>
      <w:r w:rsidRPr="005F1B3F">
        <w:rPr>
          <w:szCs w:val="24"/>
        </w:rPr>
        <w:t>Доказ из става 2. подтачка 3) ове тачке може да се односи на поступак који је спровео или уговор који је закључио и други наручилац ако је предмет јавне набавке истоврстан.</w:t>
      </w:r>
    </w:p>
    <w:p w:rsidR="009F515D" w:rsidRPr="00921010" w:rsidRDefault="009F515D" w:rsidP="009F515D">
      <w:pPr>
        <w:autoSpaceDE w:val="0"/>
        <w:autoSpaceDN w:val="0"/>
        <w:adjustRightInd w:val="0"/>
        <w:jc w:val="both"/>
        <w:rPr>
          <w:i/>
          <w:szCs w:val="24"/>
        </w:rPr>
      </w:pPr>
    </w:p>
    <w:p w:rsidR="00F54879" w:rsidRPr="00F54879" w:rsidRDefault="00F54879" w:rsidP="007C01D8">
      <w:pPr>
        <w:pStyle w:val="Heading3"/>
        <w:numPr>
          <w:ilvl w:val="0"/>
          <w:numId w:val="32"/>
        </w:numPr>
        <w:rPr>
          <w:lang w:val="ru-RU"/>
        </w:rPr>
      </w:pPr>
      <w:r w:rsidRPr="00F54879">
        <w:t xml:space="preserve">РОКОВИ И НАЧИН </w:t>
      </w:r>
      <w:r w:rsidRPr="00F54879">
        <w:rPr>
          <w:lang w:val="ru-RU"/>
        </w:rPr>
        <w:t>ПОДНОШЕЊА ЗАХТЕВА ЗА ЗАШТИТУ ПРАВА СА УПУТСТВОМ О УПЛАТИ ТАКСЕ ИЗ ЧЛАНА 156. ЗАКОНА</w:t>
      </w:r>
    </w:p>
    <w:p w:rsidR="00F243E1" w:rsidRDefault="00F54879" w:rsidP="00F54879">
      <w:pPr>
        <w:widowControl w:val="0"/>
        <w:autoSpaceDE w:val="0"/>
        <w:autoSpaceDN w:val="0"/>
        <w:adjustRightInd w:val="0"/>
        <w:ind w:right="23" w:firstLine="708"/>
        <w:jc w:val="both"/>
        <w:rPr>
          <w:szCs w:val="24"/>
          <w:lang w:val="ru-RU"/>
        </w:rPr>
      </w:pPr>
      <w:r w:rsidRPr="00F54879">
        <w:rPr>
          <w:szCs w:val="24"/>
          <w:lang w:val="ru-RU"/>
        </w:rPr>
        <w:t>Захтев за заштиту права може да поднесе понуђач, односно  заинтересовано лице</w:t>
      </w:r>
      <w:r>
        <w:rPr>
          <w:szCs w:val="24"/>
          <w:lang w:val="ru-RU"/>
        </w:rPr>
        <w:t xml:space="preserve"> које има интерес за доделу уговора у овом поступку јавне набавке и које је претрпело или би моглода претрпи штету због поступања наручиоца </w:t>
      </w:r>
      <w:r w:rsidR="00F243E1">
        <w:rPr>
          <w:szCs w:val="24"/>
          <w:lang w:val="ru-RU"/>
        </w:rPr>
        <w:t>противно одредбама Закона (у даљем тексту: подносилац захтева).</w:t>
      </w:r>
    </w:p>
    <w:p w:rsidR="00F243E1" w:rsidRDefault="00F54879" w:rsidP="00F243E1">
      <w:pPr>
        <w:widowControl w:val="0"/>
        <w:autoSpaceDE w:val="0"/>
        <w:autoSpaceDN w:val="0"/>
        <w:adjustRightInd w:val="0"/>
        <w:ind w:right="23" w:firstLine="708"/>
        <w:jc w:val="both"/>
        <w:rPr>
          <w:szCs w:val="24"/>
          <w:lang w:val="ru-RU"/>
        </w:rPr>
      </w:pPr>
      <w:r w:rsidRPr="00F54879">
        <w:rPr>
          <w:szCs w:val="24"/>
          <w:lang w:val="ru-RU"/>
        </w:rPr>
        <w:t>З</w:t>
      </w:r>
      <w:r w:rsidRPr="00F54879">
        <w:rPr>
          <w:spacing w:val="-1"/>
          <w:szCs w:val="24"/>
          <w:lang w:val="ru-RU"/>
        </w:rPr>
        <w:t>а</w:t>
      </w:r>
      <w:r w:rsidRPr="00F54879">
        <w:rPr>
          <w:szCs w:val="24"/>
          <w:lang w:val="ru-RU"/>
        </w:rPr>
        <w:t>х</w:t>
      </w:r>
      <w:r w:rsidRPr="00F54879">
        <w:rPr>
          <w:spacing w:val="-1"/>
          <w:szCs w:val="24"/>
          <w:lang w:val="ru-RU"/>
        </w:rPr>
        <w:t>т</w:t>
      </w:r>
      <w:r w:rsidRPr="00F54879">
        <w:rPr>
          <w:szCs w:val="24"/>
          <w:lang w:val="ru-RU"/>
        </w:rPr>
        <w:t>ев</w:t>
      </w:r>
      <w:r w:rsidRPr="00F54879">
        <w:rPr>
          <w:spacing w:val="-1"/>
          <w:szCs w:val="24"/>
          <w:lang w:val="ru-RU"/>
        </w:rPr>
        <w:t>з</w:t>
      </w:r>
      <w:r w:rsidRPr="00F54879">
        <w:rPr>
          <w:szCs w:val="24"/>
          <w:lang w:val="ru-RU"/>
        </w:rPr>
        <w:t>а</w:t>
      </w:r>
      <w:r w:rsidRPr="00F54879">
        <w:rPr>
          <w:spacing w:val="-1"/>
          <w:szCs w:val="24"/>
          <w:lang w:val="ru-RU"/>
        </w:rPr>
        <w:t>з</w:t>
      </w:r>
      <w:r w:rsidRPr="00F54879">
        <w:rPr>
          <w:szCs w:val="24"/>
          <w:lang w:val="ru-RU"/>
        </w:rPr>
        <w:t>а</w:t>
      </w:r>
      <w:r w:rsidRPr="00F54879">
        <w:rPr>
          <w:spacing w:val="-1"/>
          <w:szCs w:val="24"/>
          <w:lang w:val="ru-RU"/>
        </w:rPr>
        <w:t>шти</w:t>
      </w:r>
      <w:r w:rsidRPr="00F54879">
        <w:rPr>
          <w:spacing w:val="1"/>
          <w:szCs w:val="24"/>
          <w:lang w:val="ru-RU"/>
        </w:rPr>
        <w:t>т</w:t>
      </w:r>
      <w:r w:rsidRPr="00F54879">
        <w:rPr>
          <w:szCs w:val="24"/>
          <w:lang w:val="ru-RU"/>
        </w:rPr>
        <w:t>у</w:t>
      </w:r>
      <w:r w:rsidRPr="00F54879">
        <w:rPr>
          <w:spacing w:val="-1"/>
          <w:szCs w:val="24"/>
          <w:lang w:val="ru-RU"/>
        </w:rPr>
        <w:t>п</w:t>
      </w:r>
      <w:r w:rsidRPr="00F54879">
        <w:rPr>
          <w:szCs w:val="24"/>
          <w:lang w:val="ru-RU"/>
        </w:rPr>
        <w:t>рава</w:t>
      </w:r>
      <w:r w:rsidRPr="00F54879">
        <w:rPr>
          <w:spacing w:val="-1"/>
          <w:szCs w:val="24"/>
          <w:lang w:val="ru-RU"/>
        </w:rPr>
        <w:t>п</w:t>
      </w:r>
      <w:r w:rsidRPr="00F54879">
        <w:rPr>
          <w:szCs w:val="24"/>
          <w:lang w:val="ru-RU"/>
        </w:rPr>
        <w:t>од</w:t>
      </w:r>
      <w:r w:rsidRPr="00F54879">
        <w:rPr>
          <w:spacing w:val="-1"/>
          <w:szCs w:val="24"/>
          <w:lang w:val="ru-RU"/>
        </w:rPr>
        <w:t>н</w:t>
      </w:r>
      <w:r w:rsidRPr="00F54879">
        <w:rPr>
          <w:szCs w:val="24"/>
          <w:lang w:val="ru-RU"/>
        </w:rPr>
        <w:t>осисе</w:t>
      </w:r>
      <w:r w:rsidR="00F243E1">
        <w:rPr>
          <w:szCs w:val="24"/>
        </w:rPr>
        <w:t xml:space="preserve">наручиоцу, а копија се истовремено доставља Републичкој комисији </w:t>
      </w:r>
      <w:r w:rsidRPr="00F54879">
        <w:rPr>
          <w:spacing w:val="-1"/>
          <w:szCs w:val="24"/>
          <w:lang w:val="ru-RU"/>
        </w:rPr>
        <w:t>з</w:t>
      </w:r>
      <w:r w:rsidRPr="00F54879">
        <w:rPr>
          <w:szCs w:val="24"/>
          <w:lang w:val="ru-RU"/>
        </w:rPr>
        <w:t>а</w:t>
      </w:r>
      <w:r w:rsidRPr="00F54879">
        <w:rPr>
          <w:spacing w:val="-1"/>
          <w:szCs w:val="24"/>
          <w:lang w:val="ru-RU"/>
        </w:rPr>
        <w:t>з</w:t>
      </w:r>
      <w:r w:rsidRPr="00F54879">
        <w:rPr>
          <w:szCs w:val="24"/>
          <w:lang w:val="ru-RU"/>
        </w:rPr>
        <w:t>а</w:t>
      </w:r>
      <w:r w:rsidRPr="00F54879">
        <w:rPr>
          <w:spacing w:val="-1"/>
          <w:szCs w:val="24"/>
          <w:lang w:val="ru-RU"/>
        </w:rPr>
        <w:t>шт</w:t>
      </w:r>
      <w:r w:rsidRPr="00F54879">
        <w:rPr>
          <w:spacing w:val="1"/>
          <w:szCs w:val="24"/>
          <w:lang w:val="ru-RU"/>
        </w:rPr>
        <w:t>ит</w:t>
      </w:r>
      <w:r w:rsidRPr="00F54879">
        <w:rPr>
          <w:szCs w:val="24"/>
          <w:lang w:val="ru-RU"/>
        </w:rPr>
        <w:t>у</w:t>
      </w:r>
      <w:r w:rsidRPr="00F54879">
        <w:rPr>
          <w:spacing w:val="-1"/>
          <w:szCs w:val="24"/>
          <w:lang w:val="ru-RU"/>
        </w:rPr>
        <w:t>п</w:t>
      </w:r>
      <w:r w:rsidRPr="00F54879">
        <w:rPr>
          <w:szCs w:val="24"/>
          <w:lang w:val="ru-RU"/>
        </w:rPr>
        <w:t>равау</w:t>
      </w:r>
      <w:r w:rsidRPr="00F54879">
        <w:rPr>
          <w:spacing w:val="-1"/>
          <w:szCs w:val="24"/>
          <w:lang w:val="ru-RU"/>
        </w:rPr>
        <w:t>п</w:t>
      </w:r>
      <w:r w:rsidRPr="00F54879">
        <w:rPr>
          <w:szCs w:val="24"/>
          <w:lang w:val="ru-RU"/>
        </w:rPr>
        <w:t>ос</w:t>
      </w:r>
      <w:r w:rsidRPr="00F54879">
        <w:rPr>
          <w:spacing w:val="1"/>
          <w:szCs w:val="24"/>
          <w:lang w:val="ru-RU"/>
        </w:rPr>
        <w:t>т</w:t>
      </w:r>
      <w:r w:rsidRPr="00F54879">
        <w:rPr>
          <w:spacing w:val="-4"/>
          <w:szCs w:val="24"/>
          <w:lang w:val="ru-RU"/>
        </w:rPr>
        <w:t>у</w:t>
      </w:r>
      <w:r w:rsidRPr="00F54879">
        <w:rPr>
          <w:spacing w:val="-1"/>
          <w:szCs w:val="24"/>
          <w:lang w:val="ru-RU"/>
        </w:rPr>
        <w:t>п</w:t>
      </w:r>
      <w:r w:rsidRPr="00F54879">
        <w:rPr>
          <w:spacing w:val="1"/>
          <w:szCs w:val="24"/>
          <w:lang w:val="ru-RU"/>
        </w:rPr>
        <w:t>ц</w:t>
      </w:r>
      <w:r w:rsidRPr="00F54879">
        <w:rPr>
          <w:spacing w:val="-1"/>
          <w:szCs w:val="24"/>
          <w:lang w:val="ru-RU"/>
        </w:rPr>
        <w:t>и</w:t>
      </w:r>
      <w:r w:rsidRPr="00F54879">
        <w:rPr>
          <w:spacing w:val="2"/>
          <w:szCs w:val="24"/>
          <w:lang w:val="ru-RU"/>
        </w:rPr>
        <w:t>м</w:t>
      </w:r>
      <w:r w:rsidRPr="00F54879">
        <w:rPr>
          <w:szCs w:val="24"/>
          <w:lang w:val="ru-RU"/>
        </w:rPr>
        <w:t>а</w:t>
      </w:r>
      <w:r w:rsidRPr="00F54879">
        <w:rPr>
          <w:spacing w:val="1"/>
          <w:szCs w:val="24"/>
          <w:lang w:val="ru-RU"/>
        </w:rPr>
        <w:t>ј</w:t>
      </w:r>
      <w:r w:rsidRPr="00F54879">
        <w:rPr>
          <w:spacing w:val="-3"/>
          <w:szCs w:val="24"/>
          <w:lang w:val="ru-RU"/>
        </w:rPr>
        <w:t>а</w:t>
      </w:r>
      <w:r w:rsidRPr="00F54879">
        <w:rPr>
          <w:szCs w:val="24"/>
          <w:lang w:val="ru-RU"/>
        </w:rPr>
        <w:t>в</w:t>
      </w:r>
      <w:r w:rsidRPr="00F54879">
        <w:rPr>
          <w:spacing w:val="-1"/>
          <w:szCs w:val="24"/>
          <w:lang w:val="ru-RU"/>
        </w:rPr>
        <w:t>ни</w:t>
      </w:r>
      <w:r w:rsidRPr="00F54879">
        <w:rPr>
          <w:szCs w:val="24"/>
          <w:lang w:val="ru-RU"/>
        </w:rPr>
        <w:t>х</w:t>
      </w:r>
      <w:r w:rsidRPr="00F54879">
        <w:rPr>
          <w:spacing w:val="-1"/>
          <w:szCs w:val="24"/>
          <w:lang w:val="ru-RU"/>
        </w:rPr>
        <w:t>н</w:t>
      </w:r>
      <w:r w:rsidRPr="00F54879">
        <w:rPr>
          <w:szCs w:val="24"/>
          <w:lang w:val="ru-RU"/>
        </w:rPr>
        <w:t>аб</w:t>
      </w:r>
      <w:r w:rsidRPr="00F54879">
        <w:rPr>
          <w:spacing w:val="-1"/>
          <w:szCs w:val="24"/>
          <w:lang w:val="ru-RU"/>
        </w:rPr>
        <w:t>а</w:t>
      </w:r>
      <w:r w:rsidRPr="00F54879">
        <w:rPr>
          <w:szCs w:val="24"/>
          <w:lang w:val="ru-RU"/>
        </w:rPr>
        <w:t>в</w:t>
      </w:r>
      <w:r w:rsidRPr="00F54879">
        <w:rPr>
          <w:spacing w:val="-1"/>
          <w:szCs w:val="24"/>
          <w:lang w:val="ru-RU"/>
        </w:rPr>
        <w:t>к</w:t>
      </w:r>
      <w:r w:rsidRPr="00F54879">
        <w:rPr>
          <w:szCs w:val="24"/>
          <w:lang w:val="ru-RU"/>
        </w:rPr>
        <w:t>и</w:t>
      </w:r>
      <w:r w:rsidRPr="00F54879">
        <w:rPr>
          <w:spacing w:val="-1"/>
          <w:szCs w:val="24"/>
          <w:lang w:val="ru-RU"/>
        </w:rPr>
        <w:t>н</w:t>
      </w:r>
      <w:r w:rsidRPr="00F54879">
        <w:rPr>
          <w:szCs w:val="24"/>
          <w:lang w:val="ru-RU"/>
        </w:rPr>
        <w:t>аадр</w:t>
      </w:r>
      <w:r w:rsidRPr="00F54879">
        <w:rPr>
          <w:spacing w:val="-1"/>
          <w:szCs w:val="24"/>
          <w:lang w:val="ru-RU"/>
        </w:rPr>
        <w:t>е</w:t>
      </w:r>
      <w:r w:rsidRPr="00F54879">
        <w:rPr>
          <w:spacing w:val="1"/>
          <w:szCs w:val="24"/>
          <w:lang w:val="ru-RU"/>
        </w:rPr>
        <w:t>с</w:t>
      </w:r>
      <w:r w:rsidRPr="00F54879">
        <w:rPr>
          <w:spacing w:val="-4"/>
          <w:szCs w:val="24"/>
          <w:lang w:val="ru-RU"/>
        </w:rPr>
        <w:t>у</w:t>
      </w:r>
      <w:r w:rsidRPr="00F54879">
        <w:rPr>
          <w:szCs w:val="24"/>
          <w:lang w:val="sr-Latn-CS"/>
        </w:rPr>
        <w:t xml:space="preserve">: </w:t>
      </w:r>
      <w:r w:rsidRPr="00F54879">
        <w:rPr>
          <w:szCs w:val="24"/>
          <w:lang w:val="ru-RU"/>
        </w:rPr>
        <w:t>Нем</w:t>
      </w:r>
      <w:r w:rsidRPr="00F54879">
        <w:rPr>
          <w:spacing w:val="-1"/>
          <w:szCs w:val="24"/>
          <w:lang w:val="ru-RU"/>
        </w:rPr>
        <w:t>а</w:t>
      </w:r>
      <w:r w:rsidRPr="00F54879">
        <w:rPr>
          <w:szCs w:val="24"/>
          <w:lang w:val="ru-RU"/>
        </w:rPr>
        <w:t>њ</w:t>
      </w:r>
      <w:r w:rsidRPr="00F54879">
        <w:rPr>
          <w:spacing w:val="-1"/>
          <w:szCs w:val="24"/>
          <w:lang w:val="ru-RU"/>
        </w:rPr>
        <w:t>ин</w:t>
      </w:r>
      <w:r w:rsidRPr="00F54879">
        <w:rPr>
          <w:szCs w:val="24"/>
          <w:lang w:val="ru-RU"/>
        </w:rPr>
        <w:t>а</w:t>
      </w:r>
      <w:r w:rsidRPr="00F54879">
        <w:rPr>
          <w:szCs w:val="24"/>
          <w:lang w:val="sr-Latn-CS"/>
        </w:rPr>
        <w:t xml:space="preserve">22-26, 11000 </w:t>
      </w:r>
      <w:r w:rsidRPr="00F54879">
        <w:rPr>
          <w:szCs w:val="24"/>
          <w:lang w:val="ru-RU"/>
        </w:rPr>
        <w:t>Бео</w:t>
      </w:r>
      <w:r w:rsidRPr="00F54879">
        <w:rPr>
          <w:spacing w:val="-1"/>
          <w:szCs w:val="24"/>
          <w:lang w:val="ru-RU"/>
        </w:rPr>
        <w:t>г</w:t>
      </w:r>
      <w:r w:rsidRPr="00F54879">
        <w:rPr>
          <w:szCs w:val="24"/>
          <w:lang w:val="ru-RU"/>
        </w:rPr>
        <w:t>рад</w:t>
      </w:r>
      <w:r w:rsidRPr="00F54879">
        <w:rPr>
          <w:szCs w:val="24"/>
          <w:lang w:val="sr-Latn-CS"/>
        </w:rPr>
        <w:t xml:space="preserve">. </w:t>
      </w:r>
    </w:p>
    <w:p w:rsidR="00F54879" w:rsidRPr="00F54879" w:rsidRDefault="00F54879" w:rsidP="00F243E1">
      <w:pPr>
        <w:widowControl w:val="0"/>
        <w:autoSpaceDE w:val="0"/>
        <w:autoSpaceDN w:val="0"/>
        <w:adjustRightInd w:val="0"/>
        <w:ind w:right="23" w:firstLine="708"/>
        <w:jc w:val="both"/>
        <w:rPr>
          <w:szCs w:val="24"/>
        </w:rPr>
      </w:pPr>
      <w:r w:rsidRPr="00F54879">
        <w:rPr>
          <w:szCs w:val="24"/>
          <w:lang w:val="ru-RU"/>
        </w:rPr>
        <w:t xml:space="preserve">Захтев за заштиту права доставља </w:t>
      </w:r>
      <w:r w:rsidR="00F243E1">
        <w:rPr>
          <w:szCs w:val="24"/>
          <w:lang w:val="ru-RU"/>
        </w:rPr>
        <w:t xml:space="preserve">се </w:t>
      </w:r>
      <w:r w:rsidRPr="00F54879">
        <w:rPr>
          <w:szCs w:val="24"/>
          <w:lang w:val="ru-RU"/>
        </w:rPr>
        <w:t>непосредно</w:t>
      </w:r>
      <w:r w:rsidR="00F243E1">
        <w:rPr>
          <w:szCs w:val="24"/>
          <w:lang w:val="ru-RU"/>
        </w:rPr>
        <w:t xml:space="preserve">, електронском поштом на </w:t>
      </w:r>
      <w:r w:rsidR="00F243E1">
        <w:rPr>
          <w:szCs w:val="24"/>
        </w:rPr>
        <w:t>e-mail</w:t>
      </w:r>
      <w:r w:rsidR="004B4A5E">
        <w:rPr>
          <w:szCs w:val="24"/>
        </w:rPr>
        <w:t>:</w:t>
      </w:r>
      <w:permStart w:id="159" w:edGrp="everyone"/>
      <w:r w:rsidR="002479CB">
        <w:rPr>
          <w:iCs/>
          <w:szCs w:val="24"/>
        </w:rPr>
        <w:t>јеlena.stevanovic@raca.rs</w:t>
      </w:r>
      <w:permEnd w:id="159"/>
      <w:r w:rsidR="00F243E1">
        <w:rPr>
          <w:szCs w:val="24"/>
        </w:rPr>
        <w:t>, факсом на број</w:t>
      </w:r>
      <w:permStart w:id="160" w:edGrp="everyone"/>
      <w:r w:rsidR="002479CB">
        <w:rPr>
          <w:szCs w:val="24"/>
        </w:rPr>
        <w:t>034/751-175</w:t>
      </w:r>
      <w:permEnd w:id="160"/>
      <w:r w:rsidRPr="00F54879">
        <w:rPr>
          <w:szCs w:val="24"/>
          <w:lang w:val="ru-RU"/>
        </w:rPr>
        <w:t>или препорученом пошиљком са повратницом.</w:t>
      </w:r>
    </w:p>
    <w:p w:rsidR="004357F3" w:rsidRPr="00EF0DB4" w:rsidRDefault="00F54879" w:rsidP="00EF0DB4">
      <w:pPr>
        <w:widowControl w:val="0"/>
        <w:autoSpaceDE w:val="0"/>
        <w:autoSpaceDN w:val="0"/>
        <w:adjustRightInd w:val="0"/>
        <w:ind w:right="23" w:firstLine="708"/>
        <w:jc w:val="both"/>
        <w:rPr>
          <w:szCs w:val="24"/>
        </w:rPr>
      </w:pPr>
      <w:r w:rsidRPr="00F54879">
        <w:rPr>
          <w:szCs w:val="24"/>
          <w:lang w:val="ru-RU"/>
        </w:rPr>
        <w:t>З</w:t>
      </w:r>
      <w:r w:rsidRPr="00F54879">
        <w:rPr>
          <w:spacing w:val="-1"/>
          <w:szCs w:val="24"/>
          <w:lang w:val="ru-RU"/>
        </w:rPr>
        <w:t>а</w:t>
      </w:r>
      <w:r w:rsidRPr="00F54879">
        <w:rPr>
          <w:szCs w:val="24"/>
          <w:lang w:val="ru-RU"/>
        </w:rPr>
        <w:t>х</w:t>
      </w:r>
      <w:r w:rsidRPr="00F54879">
        <w:rPr>
          <w:spacing w:val="-1"/>
          <w:szCs w:val="24"/>
          <w:lang w:val="ru-RU"/>
        </w:rPr>
        <w:t>т</w:t>
      </w:r>
      <w:r w:rsidRPr="00F54879">
        <w:rPr>
          <w:szCs w:val="24"/>
          <w:lang w:val="ru-RU"/>
        </w:rPr>
        <w:t>ев</w:t>
      </w:r>
      <w:r w:rsidRPr="00F54879">
        <w:rPr>
          <w:spacing w:val="-1"/>
          <w:szCs w:val="24"/>
          <w:lang w:val="ru-RU"/>
        </w:rPr>
        <w:t>з</w:t>
      </w:r>
      <w:r w:rsidRPr="00F54879">
        <w:rPr>
          <w:szCs w:val="24"/>
          <w:lang w:val="ru-RU"/>
        </w:rPr>
        <w:t>а</w:t>
      </w:r>
      <w:r w:rsidRPr="00F54879">
        <w:rPr>
          <w:spacing w:val="-1"/>
          <w:szCs w:val="24"/>
          <w:lang w:val="ru-RU"/>
        </w:rPr>
        <w:t>з</w:t>
      </w:r>
      <w:r w:rsidRPr="00F54879">
        <w:rPr>
          <w:szCs w:val="24"/>
          <w:lang w:val="ru-RU"/>
        </w:rPr>
        <w:t>а</w:t>
      </w:r>
      <w:r w:rsidRPr="00F54879">
        <w:rPr>
          <w:spacing w:val="-1"/>
          <w:szCs w:val="24"/>
          <w:lang w:val="ru-RU"/>
        </w:rPr>
        <w:t>шти</w:t>
      </w:r>
      <w:r w:rsidRPr="00F54879">
        <w:rPr>
          <w:spacing w:val="1"/>
          <w:szCs w:val="24"/>
          <w:lang w:val="ru-RU"/>
        </w:rPr>
        <w:t>т</w:t>
      </w:r>
      <w:r w:rsidRPr="00F54879">
        <w:rPr>
          <w:szCs w:val="24"/>
          <w:lang w:val="ru-RU"/>
        </w:rPr>
        <w:t>у</w:t>
      </w:r>
      <w:r w:rsidRPr="00F54879">
        <w:rPr>
          <w:spacing w:val="-1"/>
          <w:szCs w:val="24"/>
          <w:lang w:val="ru-RU"/>
        </w:rPr>
        <w:t>п</w:t>
      </w:r>
      <w:r w:rsidRPr="00F54879">
        <w:rPr>
          <w:szCs w:val="24"/>
          <w:lang w:val="ru-RU"/>
        </w:rPr>
        <w:t>раваможесе</w:t>
      </w:r>
      <w:r w:rsidRPr="00F54879">
        <w:rPr>
          <w:spacing w:val="-1"/>
          <w:szCs w:val="24"/>
          <w:lang w:val="ru-RU"/>
        </w:rPr>
        <w:t>п</w:t>
      </w:r>
      <w:r w:rsidRPr="00F54879">
        <w:rPr>
          <w:szCs w:val="24"/>
          <w:lang w:val="ru-RU"/>
        </w:rPr>
        <w:t>од</w:t>
      </w:r>
      <w:r w:rsidRPr="00F54879">
        <w:rPr>
          <w:spacing w:val="-1"/>
          <w:szCs w:val="24"/>
          <w:lang w:val="ru-RU"/>
        </w:rPr>
        <w:t>н</w:t>
      </w:r>
      <w:r w:rsidRPr="00F54879">
        <w:rPr>
          <w:szCs w:val="24"/>
          <w:lang w:val="ru-RU"/>
        </w:rPr>
        <w:t>е</w:t>
      </w:r>
      <w:r w:rsidRPr="00F54879">
        <w:rPr>
          <w:spacing w:val="-1"/>
          <w:szCs w:val="24"/>
          <w:lang w:val="ru-RU"/>
        </w:rPr>
        <w:t>т</w:t>
      </w:r>
      <w:r w:rsidRPr="00F54879">
        <w:rPr>
          <w:szCs w:val="24"/>
          <w:lang w:val="ru-RU"/>
        </w:rPr>
        <w:t>иу</w:t>
      </w:r>
      <w:r w:rsidRPr="00F54879">
        <w:rPr>
          <w:spacing w:val="-1"/>
          <w:szCs w:val="24"/>
          <w:lang w:val="ru-RU"/>
        </w:rPr>
        <w:t>т</w:t>
      </w:r>
      <w:r w:rsidRPr="00F54879">
        <w:rPr>
          <w:szCs w:val="24"/>
          <w:lang w:val="ru-RU"/>
        </w:rPr>
        <w:t>о</w:t>
      </w:r>
      <w:r w:rsidRPr="00F54879">
        <w:rPr>
          <w:spacing w:val="1"/>
          <w:szCs w:val="24"/>
          <w:lang w:val="ru-RU"/>
        </w:rPr>
        <w:t>к</w:t>
      </w:r>
      <w:r w:rsidRPr="00F54879">
        <w:rPr>
          <w:szCs w:val="24"/>
          <w:lang w:val="ru-RU"/>
        </w:rPr>
        <w:t>у</w:t>
      </w:r>
      <w:r w:rsidRPr="00F54879">
        <w:rPr>
          <w:spacing w:val="-1"/>
          <w:szCs w:val="24"/>
          <w:lang w:val="ru-RU"/>
        </w:rPr>
        <w:t>ц</w:t>
      </w:r>
      <w:r w:rsidRPr="00F54879">
        <w:rPr>
          <w:szCs w:val="24"/>
          <w:lang w:val="ru-RU"/>
        </w:rPr>
        <w:t>елог</w:t>
      </w:r>
      <w:r w:rsidRPr="00F54879">
        <w:rPr>
          <w:spacing w:val="-1"/>
          <w:szCs w:val="24"/>
          <w:lang w:val="ru-RU"/>
        </w:rPr>
        <w:t>п</w:t>
      </w:r>
      <w:r w:rsidRPr="00F54879">
        <w:rPr>
          <w:szCs w:val="24"/>
          <w:lang w:val="ru-RU"/>
        </w:rPr>
        <w:t>ос</w:t>
      </w:r>
      <w:r w:rsidRPr="00F54879">
        <w:rPr>
          <w:spacing w:val="1"/>
          <w:szCs w:val="24"/>
          <w:lang w:val="ru-RU"/>
        </w:rPr>
        <w:t>т</w:t>
      </w:r>
      <w:r w:rsidRPr="00F54879">
        <w:rPr>
          <w:spacing w:val="-6"/>
          <w:szCs w:val="24"/>
          <w:lang w:val="ru-RU"/>
        </w:rPr>
        <w:t>у</w:t>
      </w:r>
      <w:r w:rsidRPr="00F54879">
        <w:rPr>
          <w:spacing w:val="1"/>
          <w:szCs w:val="24"/>
          <w:lang w:val="ru-RU"/>
        </w:rPr>
        <w:t>п</w:t>
      </w:r>
      <w:r w:rsidRPr="00F54879">
        <w:rPr>
          <w:spacing w:val="-1"/>
          <w:szCs w:val="24"/>
          <w:lang w:val="ru-RU"/>
        </w:rPr>
        <w:t>к</w:t>
      </w:r>
      <w:r w:rsidRPr="00F54879">
        <w:rPr>
          <w:szCs w:val="24"/>
          <w:lang w:val="ru-RU"/>
        </w:rPr>
        <w:t>а</w:t>
      </w:r>
      <w:r w:rsidRPr="00F54879">
        <w:rPr>
          <w:spacing w:val="1"/>
          <w:szCs w:val="24"/>
          <w:lang w:val="ru-RU"/>
        </w:rPr>
        <w:t>ј</w:t>
      </w:r>
      <w:r w:rsidRPr="00F54879">
        <w:rPr>
          <w:szCs w:val="24"/>
          <w:lang w:val="ru-RU"/>
        </w:rPr>
        <w:t>ав</w:t>
      </w:r>
      <w:r w:rsidRPr="00F54879">
        <w:rPr>
          <w:spacing w:val="-1"/>
          <w:szCs w:val="24"/>
          <w:lang w:val="ru-RU"/>
        </w:rPr>
        <w:t>н</w:t>
      </w:r>
      <w:r w:rsidRPr="00F54879">
        <w:rPr>
          <w:szCs w:val="24"/>
          <w:lang w:val="ru-RU"/>
        </w:rPr>
        <w:t>е</w:t>
      </w:r>
      <w:r w:rsidRPr="00F54879">
        <w:rPr>
          <w:spacing w:val="-1"/>
          <w:szCs w:val="24"/>
          <w:lang w:val="ru-RU"/>
        </w:rPr>
        <w:t>н</w:t>
      </w:r>
      <w:r w:rsidRPr="00F54879">
        <w:rPr>
          <w:szCs w:val="24"/>
          <w:lang w:val="ru-RU"/>
        </w:rPr>
        <w:t>аб</w:t>
      </w:r>
      <w:r w:rsidRPr="00F54879">
        <w:rPr>
          <w:spacing w:val="-1"/>
          <w:szCs w:val="24"/>
          <w:lang w:val="ru-RU"/>
        </w:rPr>
        <w:t>а</w:t>
      </w:r>
      <w:r w:rsidRPr="00F54879">
        <w:rPr>
          <w:szCs w:val="24"/>
          <w:lang w:val="ru-RU"/>
        </w:rPr>
        <w:t>в</w:t>
      </w:r>
      <w:r w:rsidRPr="00F54879">
        <w:rPr>
          <w:spacing w:val="-1"/>
          <w:szCs w:val="24"/>
          <w:lang w:val="ru-RU"/>
        </w:rPr>
        <w:t>к</w:t>
      </w:r>
      <w:r w:rsidRPr="00F54879">
        <w:rPr>
          <w:szCs w:val="24"/>
          <w:lang w:val="ru-RU"/>
        </w:rPr>
        <w:t>е</w:t>
      </w:r>
      <w:r w:rsidRPr="00F54879">
        <w:rPr>
          <w:szCs w:val="24"/>
          <w:lang w:val="sr-Latn-CS"/>
        </w:rPr>
        <w:t>,</w:t>
      </w:r>
      <w:r w:rsidRPr="00F54879">
        <w:rPr>
          <w:spacing w:val="-1"/>
          <w:szCs w:val="24"/>
          <w:lang w:val="ru-RU"/>
        </w:rPr>
        <w:t>п</w:t>
      </w:r>
      <w:r w:rsidRPr="00F54879">
        <w:rPr>
          <w:szCs w:val="24"/>
          <w:lang w:val="ru-RU"/>
        </w:rPr>
        <w:t>ро</w:t>
      </w:r>
      <w:r w:rsidRPr="00F54879">
        <w:rPr>
          <w:spacing w:val="-1"/>
          <w:szCs w:val="24"/>
          <w:lang w:val="ru-RU"/>
        </w:rPr>
        <w:t>ти</w:t>
      </w:r>
      <w:r w:rsidRPr="00F54879">
        <w:rPr>
          <w:szCs w:val="24"/>
          <w:lang w:val="ru-RU"/>
        </w:rPr>
        <w:t>всва</w:t>
      </w:r>
      <w:r w:rsidRPr="00F54879">
        <w:rPr>
          <w:spacing w:val="-1"/>
          <w:szCs w:val="24"/>
          <w:lang w:val="ru-RU"/>
        </w:rPr>
        <w:t>к</w:t>
      </w:r>
      <w:r w:rsidRPr="00F54879">
        <w:rPr>
          <w:szCs w:val="24"/>
          <w:lang w:val="ru-RU"/>
        </w:rPr>
        <w:t>ерадње</w:t>
      </w:r>
      <w:r w:rsidRPr="00F54879">
        <w:rPr>
          <w:spacing w:val="-1"/>
          <w:szCs w:val="24"/>
          <w:lang w:val="ru-RU"/>
        </w:rPr>
        <w:t>н</w:t>
      </w:r>
      <w:r w:rsidRPr="00F54879">
        <w:rPr>
          <w:szCs w:val="24"/>
          <w:lang w:val="ru-RU"/>
        </w:rPr>
        <w:t>а</w:t>
      </w:r>
      <w:r w:rsidRPr="00F54879">
        <w:rPr>
          <w:spacing w:val="2"/>
          <w:szCs w:val="24"/>
          <w:lang w:val="ru-RU"/>
        </w:rPr>
        <w:t>р</w:t>
      </w:r>
      <w:r w:rsidRPr="00F54879">
        <w:rPr>
          <w:spacing w:val="-6"/>
          <w:szCs w:val="24"/>
          <w:lang w:val="ru-RU"/>
        </w:rPr>
        <w:t>у</w:t>
      </w:r>
      <w:r w:rsidRPr="00F54879">
        <w:rPr>
          <w:spacing w:val="1"/>
          <w:szCs w:val="24"/>
          <w:lang w:val="ru-RU"/>
        </w:rPr>
        <w:t>ч</w:t>
      </w:r>
      <w:r w:rsidRPr="00F54879">
        <w:rPr>
          <w:spacing w:val="-1"/>
          <w:szCs w:val="24"/>
          <w:lang w:val="ru-RU"/>
        </w:rPr>
        <w:t>и</w:t>
      </w:r>
      <w:r w:rsidRPr="00F54879">
        <w:rPr>
          <w:spacing w:val="2"/>
          <w:szCs w:val="24"/>
          <w:lang w:val="ru-RU"/>
        </w:rPr>
        <w:t>о</w:t>
      </w:r>
      <w:r w:rsidRPr="00F54879">
        <w:rPr>
          <w:spacing w:val="-1"/>
          <w:szCs w:val="24"/>
          <w:lang w:val="ru-RU"/>
        </w:rPr>
        <w:t>ц</w:t>
      </w:r>
      <w:r w:rsidRPr="00F54879">
        <w:rPr>
          <w:szCs w:val="24"/>
          <w:lang w:val="ru-RU"/>
        </w:rPr>
        <w:t>а</w:t>
      </w:r>
      <w:r w:rsidRPr="00F54879">
        <w:rPr>
          <w:szCs w:val="24"/>
          <w:lang w:val="sr-Latn-CS"/>
        </w:rPr>
        <w:t>,</w:t>
      </w:r>
      <w:r w:rsidRPr="00F54879">
        <w:rPr>
          <w:szCs w:val="24"/>
          <w:lang w:val="ru-RU"/>
        </w:rPr>
        <w:t>ос</w:t>
      </w:r>
      <w:r w:rsidRPr="00F54879">
        <w:rPr>
          <w:spacing w:val="-1"/>
          <w:szCs w:val="24"/>
          <w:lang w:val="ru-RU"/>
        </w:rPr>
        <w:t>и</w:t>
      </w:r>
      <w:r w:rsidRPr="00F54879">
        <w:rPr>
          <w:szCs w:val="24"/>
          <w:lang w:val="ru-RU"/>
        </w:rPr>
        <w:t>ма</w:t>
      </w:r>
      <w:r w:rsidRPr="00F54879">
        <w:rPr>
          <w:spacing w:val="-1"/>
          <w:szCs w:val="24"/>
          <w:lang w:val="ru-RU"/>
        </w:rPr>
        <w:t>к</w:t>
      </w:r>
      <w:r w:rsidRPr="00F54879">
        <w:rPr>
          <w:szCs w:val="24"/>
          <w:lang w:val="ru-RU"/>
        </w:rPr>
        <w:t>о</w:t>
      </w:r>
      <w:r w:rsidR="00F243E1">
        <w:rPr>
          <w:spacing w:val="2"/>
          <w:szCs w:val="24"/>
        </w:rPr>
        <w:t xml:space="preserve">Законом </w:t>
      </w:r>
      <w:r w:rsidRPr="00F54879">
        <w:rPr>
          <w:spacing w:val="-1"/>
          <w:szCs w:val="24"/>
          <w:lang w:val="ru-RU"/>
        </w:rPr>
        <w:t>ни</w:t>
      </w:r>
      <w:r w:rsidRPr="00F54879">
        <w:rPr>
          <w:spacing w:val="1"/>
          <w:szCs w:val="24"/>
          <w:lang w:val="ru-RU"/>
        </w:rPr>
        <w:t>ј</w:t>
      </w:r>
      <w:r w:rsidRPr="00F54879">
        <w:rPr>
          <w:szCs w:val="24"/>
          <w:lang w:val="ru-RU"/>
        </w:rPr>
        <w:t>ед</w:t>
      </w:r>
      <w:r w:rsidRPr="00F54879">
        <w:rPr>
          <w:spacing w:val="1"/>
          <w:szCs w:val="24"/>
          <w:lang w:val="ru-RU"/>
        </w:rPr>
        <w:t>р</w:t>
      </w:r>
      <w:r w:rsidRPr="00F54879">
        <w:rPr>
          <w:spacing w:val="-6"/>
          <w:szCs w:val="24"/>
          <w:lang w:val="ru-RU"/>
        </w:rPr>
        <w:t>у</w:t>
      </w:r>
      <w:r w:rsidRPr="00F54879">
        <w:rPr>
          <w:spacing w:val="1"/>
          <w:szCs w:val="24"/>
          <w:lang w:val="ru-RU"/>
        </w:rPr>
        <w:t>г</w:t>
      </w:r>
      <w:r w:rsidRPr="00F54879">
        <w:rPr>
          <w:szCs w:val="24"/>
          <w:lang w:val="ru-RU"/>
        </w:rPr>
        <w:t>а</w:t>
      </w:r>
      <w:r w:rsidRPr="00F54879">
        <w:rPr>
          <w:spacing w:val="1"/>
          <w:szCs w:val="24"/>
          <w:lang w:val="ru-RU"/>
        </w:rPr>
        <w:t>ч</w:t>
      </w:r>
      <w:r w:rsidRPr="00F54879">
        <w:rPr>
          <w:spacing w:val="-1"/>
          <w:szCs w:val="24"/>
          <w:lang w:val="ru-RU"/>
        </w:rPr>
        <w:t>и</w:t>
      </w:r>
      <w:r w:rsidRPr="00F54879">
        <w:rPr>
          <w:spacing w:val="1"/>
          <w:szCs w:val="24"/>
          <w:lang w:val="ru-RU"/>
        </w:rPr>
        <w:t>ј</w:t>
      </w:r>
      <w:r w:rsidRPr="00F54879">
        <w:rPr>
          <w:szCs w:val="24"/>
          <w:lang w:val="ru-RU"/>
        </w:rPr>
        <w:t>еодр</w:t>
      </w:r>
      <w:r w:rsidRPr="00F54879">
        <w:rPr>
          <w:spacing w:val="-1"/>
          <w:szCs w:val="24"/>
          <w:lang w:val="ru-RU"/>
        </w:rPr>
        <w:t>е</w:t>
      </w:r>
      <w:r w:rsidRPr="00F54879">
        <w:rPr>
          <w:szCs w:val="24"/>
          <w:lang w:val="ru-RU"/>
        </w:rPr>
        <w:t>ђ</w:t>
      </w:r>
      <w:r w:rsidRPr="00F54879">
        <w:rPr>
          <w:spacing w:val="-1"/>
          <w:szCs w:val="24"/>
          <w:lang w:val="ru-RU"/>
        </w:rPr>
        <w:t>ен</w:t>
      </w:r>
      <w:r w:rsidRPr="00F54879">
        <w:rPr>
          <w:szCs w:val="24"/>
          <w:lang w:val="ru-RU"/>
        </w:rPr>
        <w:t>о</w:t>
      </w:r>
      <w:r w:rsidRPr="00F54879">
        <w:rPr>
          <w:szCs w:val="24"/>
          <w:lang w:val="sr-Latn-CS"/>
        </w:rPr>
        <w:t xml:space="preserve">. </w:t>
      </w:r>
    </w:p>
    <w:p w:rsidR="00F54879" w:rsidRPr="004B4A5E" w:rsidRDefault="00A675E5" w:rsidP="007C01D8">
      <w:pPr>
        <w:numPr>
          <w:ilvl w:val="0"/>
          <w:numId w:val="11"/>
        </w:numPr>
        <w:ind w:left="0" w:firstLine="709"/>
        <w:jc w:val="both"/>
        <w:rPr>
          <w:iCs/>
          <w:szCs w:val="24"/>
        </w:rPr>
      </w:pPr>
      <w:r w:rsidRPr="004B4A5E">
        <w:rPr>
          <w:b/>
          <w:i/>
          <w:szCs w:val="24"/>
          <w:lang w:val="ru-RU"/>
        </w:rPr>
        <w:t>З</w:t>
      </w:r>
      <w:r w:rsidR="00F54879" w:rsidRPr="004B4A5E">
        <w:rPr>
          <w:b/>
          <w:i/>
          <w:szCs w:val="24"/>
          <w:lang w:val="ru-RU"/>
        </w:rPr>
        <w:t xml:space="preserve">ахтев за заштиту права </w:t>
      </w:r>
      <w:r w:rsidRPr="004B4A5E">
        <w:rPr>
          <w:b/>
          <w:i/>
          <w:szCs w:val="24"/>
          <w:lang w:val="ru-RU"/>
        </w:rPr>
        <w:t xml:space="preserve">којим се </w:t>
      </w:r>
      <w:r w:rsidR="00F54879" w:rsidRPr="004B4A5E">
        <w:rPr>
          <w:b/>
          <w:i/>
          <w:szCs w:val="24"/>
          <w:lang w:val="ru-RU"/>
        </w:rPr>
        <w:t>оспорава</w:t>
      </w:r>
      <w:r w:rsidR="00F54879" w:rsidRPr="004B4A5E">
        <w:rPr>
          <w:b/>
          <w:i/>
          <w:szCs w:val="24"/>
        </w:rPr>
        <w:t xml:space="preserve"> врста поступка, садржина позива за подношење понуда или конкурсне документације</w:t>
      </w:r>
      <w:r w:rsidR="00F54879" w:rsidRPr="004B4A5E">
        <w:rPr>
          <w:szCs w:val="24"/>
        </w:rPr>
        <w:t>, сматра</w:t>
      </w:r>
      <w:r w:rsidR="004357F3" w:rsidRPr="004B4A5E">
        <w:rPr>
          <w:szCs w:val="24"/>
        </w:rPr>
        <w:t xml:space="preserve">ће се </w:t>
      </w:r>
      <w:r w:rsidR="00F54879" w:rsidRPr="004B4A5E">
        <w:rPr>
          <w:szCs w:val="24"/>
        </w:rPr>
        <w:t xml:space="preserve"> благовременим </w:t>
      </w:r>
      <w:r w:rsidR="004357F3" w:rsidRPr="004B4A5E">
        <w:rPr>
          <w:szCs w:val="24"/>
        </w:rPr>
        <w:t>ако</w:t>
      </w:r>
      <w:r w:rsidR="0068529B">
        <w:rPr>
          <w:szCs w:val="24"/>
        </w:rPr>
        <w:t xml:space="preserve"> је примљен </w:t>
      </w:r>
      <w:r w:rsidR="00F54879" w:rsidRPr="004B4A5E">
        <w:rPr>
          <w:szCs w:val="24"/>
        </w:rPr>
        <w:t>од стране наручиоца најкасније 7 (седам) дана пре истека рока за подношење понуда, без обзира на начин достављања</w:t>
      </w:r>
      <w:r w:rsidR="004357F3" w:rsidRPr="004B4A5E">
        <w:rPr>
          <w:szCs w:val="24"/>
        </w:rPr>
        <w:t>,</w:t>
      </w:r>
      <w:r w:rsidR="00F54879" w:rsidRPr="004B4A5E">
        <w:rPr>
          <w:iCs/>
          <w:szCs w:val="24"/>
        </w:rPr>
        <w:t>и уколико јеподносилац захтева у складу са чланом 63. став 2. Закона указао наручиоцу наевентуалне недостатке и неправилности, а наручилац исте није отклонио.</w:t>
      </w:r>
    </w:p>
    <w:p w:rsidR="00F54879" w:rsidRDefault="00F54879" w:rsidP="00F54879">
      <w:pPr>
        <w:ind w:firstLine="708"/>
        <w:jc w:val="both"/>
        <w:rPr>
          <w:szCs w:val="24"/>
        </w:rPr>
      </w:pPr>
      <w:r w:rsidRPr="004B4A5E">
        <w:rPr>
          <w:szCs w:val="24"/>
        </w:rPr>
        <w:t xml:space="preserve">Захтев за заштиту права којим се оспоравају радње које наручилац предузме пре истекарока за подношење понуда, а након истека рока из </w:t>
      </w:r>
      <w:r w:rsidR="004357F3" w:rsidRPr="004B4A5E">
        <w:rPr>
          <w:szCs w:val="24"/>
        </w:rPr>
        <w:t>члана 149. став 3. Зако</w:t>
      </w:r>
      <w:r w:rsidR="004357F3" w:rsidRPr="004357F3">
        <w:rPr>
          <w:szCs w:val="24"/>
        </w:rPr>
        <w:t xml:space="preserve">на, сматраће се благовременим </w:t>
      </w:r>
      <w:r w:rsidRPr="004357F3">
        <w:rPr>
          <w:szCs w:val="24"/>
        </w:rPr>
        <w:t xml:space="preserve">уколико је поднет најкасније до истека рока за подношење понуда. </w:t>
      </w:r>
    </w:p>
    <w:p w:rsidR="004350ED" w:rsidRDefault="004350ED" w:rsidP="004350ED">
      <w:pPr>
        <w:jc w:val="both"/>
        <w:rPr>
          <w:szCs w:val="24"/>
        </w:rPr>
      </w:pPr>
    </w:p>
    <w:p w:rsidR="004357F3" w:rsidRPr="004B4A5E" w:rsidRDefault="00F54879" w:rsidP="007C01D8">
      <w:pPr>
        <w:widowControl w:val="0"/>
        <w:numPr>
          <w:ilvl w:val="0"/>
          <w:numId w:val="11"/>
        </w:numPr>
        <w:autoSpaceDE w:val="0"/>
        <w:autoSpaceDN w:val="0"/>
        <w:adjustRightInd w:val="0"/>
        <w:ind w:left="0" w:right="23" w:firstLine="709"/>
        <w:jc w:val="both"/>
        <w:rPr>
          <w:szCs w:val="24"/>
        </w:rPr>
      </w:pPr>
      <w:r w:rsidRPr="004B4A5E">
        <w:rPr>
          <w:b/>
          <w:i/>
          <w:szCs w:val="24"/>
          <w:lang w:val="ru-RU"/>
        </w:rPr>
        <w:t>Последоношења одлуке о додели уговора из чл</w:t>
      </w:r>
      <w:r w:rsidR="004357F3" w:rsidRPr="004B4A5E">
        <w:rPr>
          <w:b/>
          <w:i/>
          <w:szCs w:val="24"/>
          <w:lang w:val="ru-RU"/>
        </w:rPr>
        <w:t xml:space="preserve">ана </w:t>
      </w:r>
      <w:r w:rsidRPr="004B4A5E">
        <w:rPr>
          <w:b/>
          <w:i/>
          <w:szCs w:val="24"/>
          <w:lang w:val="ru-RU"/>
        </w:rPr>
        <w:t xml:space="preserve">108. Закона </w:t>
      </w:r>
      <w:r w:rsidRPr="004B4A5E">
        <w:rPr>
          <w:szCs w:val="24"/>
          <w:lang w:val="ru-RU"/>
        </w:rPr>
        <w:t xml:space="preserve">или </w:t>
      </w:r>
      <w:r w:rsidRPr="004B4A5E">
        <w:rPr>
          <w:b/>
          <w:i/>
          <w:szCs w:val="24"/>
          <w:lang w:val="ru-RU"/>
        </w:rPr>
        <w:t>одлуке о обустави поступка јавне набавке из чл</w:t>
      </w:r>
      <w:r w:rsidR="004357F3" w:rsidRPr="004B4A5E">
        <w:rPr>
          <w:b/>
          <w:i/>
          <w:szCs w:val="24"/>
          <w:lang w:val="ru-RU"/>
        </w:rPr>
        <w:t xml:space="preserve">ана </w:t>
      </w:r>
      <w:r w:rsidRPr="004B4A5E">
        <w:rPr>
          <w:b/>
          <w:i/>
          <w:szCs w:val="24"/>
          <w:lang w:val="ru-RU"/>
        </w:rPr>
        <w:t>109. Закона</w:t>
      </w:r>
      <w:r w:rsidRPr="004B4A5E">
        <w:rPr>
          <w:szCs w:val="24"/>
          <w:lang w:val="ru-RU"/>
        </w:rPr>
        <w:t>, рок за подношење захтева за заштиту права је 10</w:t>
      </w:r>
      <w:r w:rsidR="004357F3" w:rsidRPr="004B4A5E">
        <w:rPr>
          <w:szCs w:val="24"/>
          <w:lang w:val="ru-RU"/>
        </w:rPr>
        <w:t xml:space="preserve"> (десет)</w:t>
      </w:r>
      <w:r w:rsidRPr="004B4A5E">
        <w:rPr>
          <w:szCs w:val="24"/>
          <w:lang w:val="ru-RU"/>
        </w:rPr>
        <w:t xml:space="preserve"> дана од дана објављивањ</w:t>
      </w:r>
      <w:r w:rsidR="004357F3" w:rsidRPr="004B4A5E">
        <w:rPr>
          <w:szCs w:val="24"/>
          <w:lang w:val="ru-RU"/>
        </w:rPr>
        <w:t>а</w:t>
      </w:r>
      <w:r w:rsidRPr="004B4A5E">
        <w:rPr>
          <w:szCs w:val="24"/>
          <w:lang w:val="ru-RU"/>
        </w:rPr>
        <w:t xml:space="preserve"> одлуке на Порталу јавних набавки.</w:t>
      </w:r>
    </w:p>
    <w:p w:rsidR="00F54879" w:rsidRPr="00F54879" w:rsidRDefault="00F54879" w:rsidP="004357F3">
      <w:pPr>
        <w:widowControl w:val="0"/>
        <w:autoSpaceDE w:val="0"/>
        <w:autoSpaceDN w:val="0"/>
        <w:adjustRightInd w:val="0"/>
        <w:ind w:right="23" w:firstLine="708"/>
        <w:jc w:val="both"/>
        <w:rPr>
          <w:rFonts w:ascii="Calibri" w:hAnsi="Calibri"/>
          <w:szCs w:val="24"/>
          <w:lang w:val="ru-RU"/>
        </w:rPr>
      </w:pPr>
      <w:r w:rsidRPr="00F54879">
        <w:rPr>
          <w:szCs w:val="24"/>
          <w:lang w:val="ru-RU"/>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w:t>
      </w:r>
      <w:r w:rsidR="008B39A8">
        <w:rPr>
          <w:szCs w:val="24"/>
          <w:lang w:val="ru-RU"/>
        </w:rPr>
        <w:t>из члана 149. ст. 3. и 4. Закона</w:t>
      </w:r>
      <w:r w:rsidRPr="00F54879">
        <w:rPr>
          <w:szCs w:val="24"/>
          <w:lang w:val="ru-RU"/>
        </w:rPr>
        <w:t>, а подносилац захтева га није поднео пре истека тог рока.</w:t>
      </w:r>
    </w:p>
    <w:p w:rsidR="00F54879" w:rsidRDefault="00F54879" w:rsidP="008B39A8">
      <w:pPr>
        <w:widowControl w:val="0"/>
        <w:autoSpaceDE w:val="0"/>
        <w:autoSpaceDN w:val="0"/>
        <w:adjustRightInd w:val="0"/>
        <w:ind w:right="23" w:firstLine="708"/>
        <w:jc w:val="both"/>
        <w:rPr>
          <w:szCs w:val="24"/>
          <w:lang w:val="ru-RU"/>
        </w:rPr>
      </w:pPr>
      <w:r w:rsidRPr="00F54879">
        <w:rPr>
          <w:szCs w:val="24"/>
          <w:lang w:val="ru-RU"/>
        </w:rPr>
        <w:t>Ако је у истом поступку јавне набавке поново поднет захтев за заштиту права од стране истог подносиоца захтева, у том захтеву се не могу оспора</w:t>
      </w:r>
      <w:r w:rsidR="00D918BC">
        <w:rPr>
          <w:szCs w:val="24"/>
          <w:lang w:val="ru-RU"/>
        </w:rPr>
        <w:t>вати</w:t>
      </w:r>
      <w:r w:rsidRPr="00F54879">
        <w:rPr>
          <w:szCs w:val="24"/>
          <w:lang w:val="ru-RU"/>
        </w:rPr>
        <w:t xml:space="preserve"> радње наручиоца за које је подносилац захтева </w:t>
      </w:r>
      <w:r w:rsidR="00A90B39">
        <w:rPr>
          <w:szCs w:val="24"/>
          <w:lang w:val="ru-RU"/>
        </w:rPr>
        <w:t>з</w:t>
      </w:r>
      <w:r w:rsidRPr="00F54879">
        <w:rPr>
          <w:szCs w:val="24"/>
          <w:lang w:val="ru-RU"/>
        </w:rPr>
        <w:t>нао или могао знати приликом подношења претходног захтева.</w:t>
      </w:r>
    </w:p>
    <w:p w:rsidR="008B39A8" w:rsidRPr="00F54879" w:rsidRDefault="008B39A8" w:rsidP="008B39A8">
      <w:pPr>
        <w:widowControl w:val="0"/>
        <w:autoSpaceDE w:val="0"/>
        <w:autoSpaceDN w:val="0"/>
        <w:adjustRightInd w:val="0"/>
        <w:ind w:right="23" w:firstLine="708"/>
        <w:jc w:val="both"/>
        <w:rPr>
          <w:szCs w:val="24"/>
          <w:lang w:val="ru-RU"/>
        </w:rPr>
      </w:pPr>
      <w:r>
        <w:rPr>
          <w:szCs w:val="24"/>
          <w:lang w:val="ru-RU"/>
        </w:rPr>
        <w:t>О поднетом захтеву за заштиту права Наручилац објављује обавештење на Порталу јавних набавки и на својој интернет страници, најкасније у року од два дана од дана пријема захтева за заштиту права.</w:t>
      </w:r>
    </w:p>
    <w:p w:rsidR="009F515D" w:rsidRPr="009F515D" w:rsidRDefault="009F515D" w:rsidP="0009553D">
      <w:pPr>
        <w:ind w:firstLine="708"/>
        <w:jc w:val="both"/>
        <w:rPr>
          <w:szCs w:val="24"/>
        </w:rPr>
      </w:pPr>
      <w:r>
        <w:rPr>
          <w:szCs w:val="24"/>
        </w:rPr>
        <w:t>Захтев за заштиту права не задржава активности наручиоца (члан 131д став 1. Закона)</w:t>
      </w:r>
      <w:r w:rsidR="005663B5">
        <w:rPr>
          <w:szCs w:val="24"/>
        </w:rPr>
        <w:t>.</w:t>
      </w:r>
    </w:p>
    <w:p w:rsidR="0040282C" w:rsidRPr="0040282C" w:rsidRDefault="00F54879" w:rsidP="0040282C">
      <w:pPr>
        <w:ind w:firstLine="708"/>
        <w:jc w:val="both"/>
        <w:rPr>
          <w:szCs w:val="24"/>
        </w:rPr>
      </w:pPr>
      <w:r w:rsidRPr="00F54879">
        <w:rPr>
          <w:szCs w:val="24"/>
          <w:lang w:val="ru-RU"/>
        </w:rPr>
        <w:t>Под</w:t>
      </w:r>
      <w:r w:rsidRPr="00F54879">
        <w:rPr>
          <w:spacing w:val="-1"/>
          <w:szCs w:val="24"/>
          <w:lang w:val="ru-RU"/>
        </w:rPr>
        <w:t>н</w:t>
      </w:r>
      <w:r w:rsidRPr="00F54879">
        <w:rPr>
          <w:szCs w:val="24"/>
          <w:lang w:val="ru-RU"/>
        </w:rPr>
        <w:t>ос</w:t>
      </w:r>
      <w:r w:rsidRPr="00F54879">
        <w:rPr>
          <w:spacing w:val="-1"/>
          <w:szCs w:val="24"/>
          <w:lang w:val="ru-RU"/>
        </w:rPr>
        <w:t>и</w:t>
      </w:r>
      <w:r w:rsidRPr="00F54879">
        <w:rPr>
          <w:szCs w:val="24"/>
          <w:lang w:val="ru-RU"/>
        </w:rPr>
        <w:t>л</w:t>
      </w:r>
      <w:r w:rsidRPr="00F54879">
        <w:rPr>
          <w:spacing w:val="2"/>
          <w:szCs w:val="24"/>
          <w:lang w:val="ru-RU"/>
        </w:rPr>
        <w:t>а</w:t>
      </w:r>
      <w:r w:rsidRPr="00F54879">
        <w:rPr>
          <w:szCs w:val="24"/>
          <w:lang w:val="ru-RU"/>
        </w:rPr>
        <w:t>ц</w:t>
      </w:r>
      <w:r w:rsidRPr="00F54879">
        <w:rPr>
          <w:spacing w:val="-1"/>
          <w:szCs w:val="24"/>
          <w:lang w:val="ru-RU"/>
        </w:rPr>
        <w:t>з</w:t>
      </w:r>
      <w:r w:rsidRPr="00F54879">
        <w:rPr>
          <w:szCs w:val="24"/>
          <w:lang w:val="ru-RU"/>
        </w:rPr>
        <w:t>ах</w:t>
      </w:r>
      <w:r w:rsidRPr="00F54879">
        <w:rPr>
          <w:spacing w:val="-1"/>
          <w:szCs w:val="24"/>
          <w:lang w:val="ru-RU"/>
        </w:rPr>
        <w:t>т</w:t>
      </w:r>
      <w:r w:rsidRPr="00F54879">
        <w:rPr>
          <w:szCs w:val="24"/>
          <w:lang w:val="ru-RU"/>
        </w:rPr>
        <w:t>ева</w:t>
      </w:r>
      <w:r w:rsidR="00BB236F">
        <w:rPr>
          <w:spacing w:val="3"/>
          <w:szCs w:val="24"/>
        </w:rPr>
        <w:t xml:space="preserve">је </w:t>
      </w:r>
      <w:r w:rsidRPr="00F54879">
        <w:rPr>
          <w:spacing w:val="2"/>
          <w:szCs w:val="24"/>
          <w:lang w:val="ru-RU"/>
        </w:rPr>
        <w:t>д</w:t>
      </w:r>
      <w:r w:rsidRPr="00F54879">
        <w:rPr>
          <w:spacing w:val="-6"/>
          <w:szCs w:val="24"/>
          <w:lang w:val="ru-RU"/>
        </w:rPr>
        <w:t>у</w:t>
      </w:r>
      <w:r w:rsidRPr="00F54879">
        <w:rPr>
          <w:spacing w:val="2"/>
          <w:szCs w:val="24"/>
          <w:lang w:val="ru-RU"/>
        </w:rPr>
        <w:t>ж</w:t>
      </w:r>
      <w:r w:rsidRPr="00F54879">
        <w:rPr>
          <w:szCs w:val="24"/>
          <w:lang w:val="ru-RU"/>
        </w:rPr>
        <w:t>анда</w:t>
      </w:r>
      <w:r w:rsidRPr="00F54879">
        <w:rPr>
          <w:spacing w:val="-4"/>
          <w:szCs w:val="24"/>
          <w:lang w:val="ru-RU"/>
        </w:rPr>
        <w:t>у</w:t>
      </w:r>
      <w:r w:rsidRPr="00F54879">
        <w:rPr>
          <w:spacing w:val="-1"/>
          <w:szCs w:val="24"/>
          <w:lang w:val="ru-RU"/>
        </w:rPr>
        <w:t>п</w:t>
      </w:r>
      <w:r w:rsidRPr="00F54879">
        <w:rPr>
          <w:spacing w:val="2"/>
          <w:szCs w:val="24"/>
          <w:lang w:val="ru-RU"/>
        </w:rPr>
        <w:t>л</w:t>
      </w:r>
      <w:r w:rsidRPr="00F54879">
        <w:rPr>
          <w:szCs w:val="24"/>
          <w:lang w:val="ru-RU"/>
        </w:rPr>
        <w:t>а</w:t>
      </w:r>
      <w:r w:rsidRPr="00F54879">
        <w:rPr>
          <w:spacing w:val="1"/>
          <w:szCs w:val="24"/>
          <w:lang w:val="ru-RU"/>
        </w:rPr>
        <w:t>т</w:t>
      </w:r>
      <w:r w:rsidRPr="00F54879">
        <w:rPr>
          <w:szCs w:val="24"/>
          <w:lang w:val="ru-RU"/>
        </w:rPr>
        <w:t>и</w:t>
      </w:r>
      <w:r w:rsidRPr="00F54879">
        <w:rPr>
          <w:spacing w:val="-1"/>
          <w:szCs w:val="24"/>
          <w:lang w:val="ru-RU"/>
        </w:rPr>
        <w:t>т</w:t>
      </w:r>
      <w:r w:rsidRPr="00F54879">
        <w:rPr>
          <w:szCs w:val="24"/>
          <w:lang w:val="ru-RU"/>
        </w:rPr>
        <w:t>а</w:t>
      </w:r>
      <w:r w:rsidRPr="00F54879">
        <w:rPr>
          <w:spacing w:val="-1"/>
          <w:szCs w:val="24"/>
          <w:lang w:val="ru-RU"/>
        </w:rPr>
        <w:t>к</w:t>
      </w:r>
      <w:r w:rsidRPr="00F54879">
        <w:rPr>
          <w:spacing w:val="1"/>
          <w:szCs w:val="24"/>
          <w:lang w:val="ru-RU"/>
        </w:rPr>
        <w:t>с</w:t>
      </w:r>
      <w:r w:rsidRPr="00F54879">
        <w:rPr>
          <w:szCs w:val="24"/>
          <w:lang w:val="ru-RU"/>
        </w:rPr>
        <w:t>у</w:t>
      </w:r>
      <w:r w:rsidRPr="00F54879">
        <w:rPr>
          <w:spacing w:val="-1"/>
          <w:szCs w:val="24"/>
          <w:lang w:val="ru-RU"/>
        </w:rPr>
        <w:t>н</w:t>
      </w:r>
      <w:r w:rsidRPr="00F54879">
        <w:rPr>
          <w:szCs w:val="24"/>
          <w:lang w:val="ru-RU"/>
        </w:rPr>
        <w:t>аслед</w:t>
      </w:r>
      <w:r w:rsidRPr="00F54879">
        <w:rPr>
          <w:spacing w:val="-1"/>
          <w:szCs w:val="24"/>
          <w:lang w:val="ru-RU"/>
        </w:rPr>
        <w:t>е</w:t>
      </w:r>
      <w:r w:rsidRPr="00F54879">
        <w:rPr>
          <w:szCs w:val="24"/>
          <w:lang w:val="ru-RU"/>
        </w:rPr>
        <w:t>ћира</w:t>
      </w:r>
      <w:r w:rsidRPr="00F54879">
        <w:rPr>
          <w:spacing w:val="1"/>
          <w:szCs w:val="24"/>
          <w:lang w:val="ru-RU"/>
        </w:rPr>
        <w:t>ч</w:t>
      </w:r>
      <w:r w:rsidRPr="00F54879">
        <w:rPr>
          <w:spacing w:val="-6"/>
          <w:szCs w:val="24"/>
          <w:lang w:val="ru-RU"/>
        </w:rPr>
        <w:t>у</w:t>
      </w:r>
      <w:r w:rsidRPr="00F54879">
        <w:rPr>
          <w:spacing w:val="1"/>
          <w:szCs w:val="24"/>
          <w:lang w:val="ru-RU"/>
        </w:rPr>
        <w:t>н</w:t>
      </w:r>
      <w:r w:rsidRPr="00F54879">
        <w:rPr>
          <w:szCs w:val="24"/>
          <w:lang w:val="sr-Latn-CS"/>
        </w:rPr>
        <w:t xml:space="preserve">: </w:t>
      </w:r>
      <w:r w:rsidRPr="00F54879">
        <w:rPr>
          <w:b/>
          <w:bCs/>
          <w:szCs w:val="24"/>
          <w:lang w:val="ru-RU"/>
        </w:rPr>
        <w:t>Т</w:t>
      </w:r>
      <w:r w:rsidRPr="00F54879">
        <w:rPr>
          <w:b/>
          <w:bCs/>
          <w:spacing w:val="-1"/>
          <w:szCs w:val="24"/>
          <w:lang w:val="ru-RU"/>
        </w:rPr>
        <w:t>е</w:t>
      </w:r>
      <w:r w:rsidRPr="00F54879">
        <w:rPr>
          <w:b/>
          <w:bCs/>
          <w:szCs w:val="24"/>
          <w:lang w:val="ru-RU"/>
        </w:rPr>
        <w:t>кући</w:t>
      </w:r>
      <w:r w:rsidRPr="00F54879">
        <w:rPr>
          <w:b/>
          <w:bCs/>
          <w:spacing w:val="-1"/>
          <w:szCs w:val="24"/>
          <w:lang w:val="ru-RU"/>
        </w:rPr>
        <w:t>р</w:t>
      </w:r>
      <w:r w:rsidRPr="00F54879">
        <w:rPr>
          <w:b/>
          <w:bCs/>
          <w:szCs w:val="24"/>
          <w:lang w:val="ru-RU"/>
        </w:rPr>
        <w:t>ачу</w:t>
      </w:r>
      <w:r w:rsidRPr="00F54879">
        <w:rPr>
          <w:b/>
          <w:bCs/>
          <w:spacing w:val="1"/>
          <w:szCs w:val="24"/>
          <w:lang w:val="ru-RU"/>
        </w:rPr>
        <w:t>н</w:t>
      </w:r>
      <w:r w:rsidRPr="00F54879">
        <w:rPr>
          <w:szCs w:val="24"/>
          <w:lang w:val="sr-Latn-CS"/>
        </w:rPr>
        <w:t xml:space="preserve">:840-30678845-06, </w:t>
      </w:r>
      <w:r w:rsidRPr="00F54879">
        <w:rPr>
          <w:b/>
          <w:bCs/>
          <w:szCs w:val="24"/>
          <w:lang w:val="ru-RU"/>
        </w:rPr>
        <w:t>Модел</w:t>
      </w:r>
      <w:r w:rsidRPr="00F54879">
        <w:rPr>
          <w:szCs w:val="24"/>
          <w:lang w:val="sr-Latn-CS"/>
        </w:rPr>
        <w:t xml:space="preserve">:97, </w:t>
      </w:r>
      <w:r w:rsidRPr="00F54879">
        <w:rPr>
          <w:b/>
          <w:bCs/>
          <w:spacing w:val="-1"/>
          <w:szCs w:val="24"/>
          <w:lang w:val="ru-RU"/>
        </w:rPr>
        <w:t>П</w:t>
      </w:r>
      <w:r w:rsidRPr="00F54879">
        <w:rPr>
          <w:b/>
          <w:bCs/>
          <w:szCs w:val="24"/>
          <w:lang w:val="ru-RU"/>
        </w:rPr>
        <w:t>озивна</w:t>
      </w:r>
      <w:r w:rsidRPr="00F54879">
        <w:rPr>
          <w:b/>
          <w:bCs/>
          <w:spacing w:val="-2"/>
          <w:szCs w:val="24"/>
          <w:lang w:val="ru-RU"/>
        </w:rPr>
        <w:t>б</w:t>
      </w:r>
      <w:r w:rsidRPr="00F54879">
        <w:rPr>
          <w:b/>
          <w:bCs/>
          <w:szCs w:val="24"/>
          <w:lang w:val="ru-RU"/>
        </w:rPr>
        <w:t>ро</w:t>
      </w:r>
      <w:r w:rsidRPr="00F54879">
        <w:rPr>
          <w:b/>
          <w:bCs/>
          <w:spacing w:val="1"/>
          <w:szCs w:val="24"/>
          <w:lang w:val="ru-RU"/>
        </w:rPr>
        <w:t>ј</w:t>
      </w:r>
      <w:r w:rsidRPr="00F54879">
        <w:rPr>
          <w:szCs w:val="24"/>
          <w:lang w:val="sr-Latn-CS"/>
        </w:rPr>
        <w:t>:</w:t>
      </w:r>
      <w:r w:rsidR="00753A7D" w:rsidRPr="001E6015">
        <w:rPr>
          <w:szCs w:val="24"/>
          <w:lang w:val="sr-Latn-CS"/>
        </w:rPr>
        <w:t>подаци о броју или ознаци јавне набавке поводом које се подноси захтев за заштиту права</w:t>
      </w:r>
      <w:r w:rsidR="00753A7D">
        <w:rPr>
          <w:b/>
          <w:bCs/>
          <w:spacing w:val="-1"/>
          <w:szCs w:val="24"/>
          <w:lang w:val="ru-RU"/>
        </w:rPr>
        <w:t xml:space="preserve">, </w:t>
      </w:r>
      <w:r w:rsidRPr="00F54879">
        <w:rPr>
          <w:b/>
          <w:bCs/>
          <w:spacing w:val="-1"/>
          <w:szCs w:val="24"/>
          <w:lang w:val="ru-RU"/>
        </w:rPr>
        <w:t>П</w:t>
      </w:r>
      <w:r w:rsidRPr="00F54879">
        <w:rPr>
          <w:b/>
          <w:bCs/>
          <w:szCs w:val="24"/>
          <w:lang w:val="ru-RU"/>
        </w:rPr>
        <w:t>рима</w:t>
      </w:r>
      <w:r w:rsidRPr="00F54879">
        <w:rPr>
          <w:b/>
          <w:bCs/>
          <w:spacing w:val="-1"/>
          <w:szCs w:val="24"/>
          <w:lang w:val="ru-RU"/>
        </w:rPr>
        <w:t>л</w:t>
      </w:r>
      <w:r w:rsidRPr="00F54879">
        <w:rPr>
          <w:b/>
          <w:bCs/>
          <w:szCs w:val="24"/>
          <w:lang w:val="ru-RU"/>
        </w:rPr>
        <w:t>ац</w:t>
      </w:r>
      <w:r w:rsidRPr="00F54879">
        <w:rPr>
          <w:b/>
          <w:bCs/>
          <w:szCs w:val="24"/>
          <w:lang w:val="sr-Latn-CS"/>
        </w:rPr>
        <w:t>:</w:t>
      </w:r>
      <w:r w:rsidRPr="00F54879">
        <w:rPr>
          <w:szCs w:val="24"/>
          <w:lang w:val="ru-RU"/>
        </w:rPr>
        <w:t>б</w:t>
      </w:r>
      <w:r w:rsidRPr="00F54879">
        <w:rPr>
          <w:spacing w:val="-4"/>
          <w:szCs w:val="24"/>
          <w:lang w:val="ru-RU"/>
        </w:rPr>
        <w:t>у</w:t>
      </w:r>
      <w:r w:rsidRPr="00F54879">
        <w:rPr>
          <w:spacing w:val="-1"/>
          <w:szCs w:val="24"/>
          <w:lang w:val="ru-RU"/>
        </w:rPr>
        <w:t>џ</w:t>
      </w:r>
      <w:r w:rsidRPr="00F54879">
        <w:rPr>
          <w:spacing w:val="1"/>
          <w:szCs w:val="24"/>
          <w:lang w:val="ru-RU"/>
        </w:rPr>
        <w:t>е</w:t>
      </w:r>
      <w:r w:rsidRPr="00F54879">
        <w:rPr>
          <w:szCs w:val="24"/>
          <w:lang w:val="ru-RU"/>
        </w:rPr>
        <w:t>тРе</w:t>
      </w:r>
      <w:r w:rsidRPr="00F54879">
        <w:rPr>
          <w:spacing w:val="-1"/>
          <w:szCs w:val="24"/>
          <w:lang w:val="ru-RU"/>
        </w:rPr>
        <w:t>п</w:t>
      </w:r>
      <w:r w:rsidRPr="00F54879">
        <w:rPr>
          <w:spacing w:val="-4"/>
          <w:szCs w:val="24"/>
          <w:lang w:val="ru-RU"/>
        </w:rPr>
        <w:t>у</w:t>
      </w:r>
      <w:r w:rsidRPr="00F54879">
        <w:rPr>
          <w:szCs w:val="24"/>
          <w:lang w:val="ru-RU"/>
        </w:rPr>
        <w:t>б</w:t>
      </w:r>
      <w:r w:rsidRPr="00F54879">
        <w:rPr>
          <w:spacing w:val="2"/>
          <w:szCs w:val="24"/>
          <w:lang w:val="ru-RU"/>
        </w:rPr>
        <w:t>л</w:t>
      </w:r>
      <w:r w:rsidRPr="00F54879">
        <w:rPr>
          <w:spacing w:val="-1"/>
          <w:szCs w:val="24"/>
          <w:lang w:val="ru-RU"/>
        </w:rPr>
        <w:t>ик</w:t>
      </w:r>
      <w:r w:rsidRPr="00F54879">
        <w:rPr>
          <w:szCs w:val="24"/>
          <w:lang w:val="ru-RU"/>
        </w:rPr>
        <w:t>еСрб</w:t>
      </w:r>
      <w:r w:rsidRPr="00F54879">
        <w:rPr>
          <w:spacing w:val="-1"/>
          <w:szCs w:val="24"/>
          <w:lang w:val="ru-RU"/>
        </w:rPr>
        <w:t>и</w:t>
      </w:r>
      <w:r w:rsidRPr="00F54879">
        <w:rPr>
          <w:spacing w:val="1"/>
          <w:szCs w:val="24"/>
          <w:lang w:val="ru-RU"/>
        </w:rPr>
        <w:t>ј</w:t>
      </w:r>
      <w:r w:rsidRPr="00F54879">
        <w:rPr>
          <w:szCs w:val="24"/>
          <w:lang w:val="ru-RU"/>
        </w:rPr>
        <w:t>е</w:t>
      </w:r>
      <w:r w:rsidR="00F30041">
        <w:rPr>
          <w:szCs w:val="24"/>
        </w:rPr>
        <w:t>.</w:t>
      </w:r>
    </w:p>
    <w:p w:rsidR="00F54879" w:rsidRPr="00F54879" w:rsidRDefault="00F54879" w:rsidP="00A0027E">
      <w:pPr>
        <w:ind w:firstLine="708"/>
        <w:jc w:val="both"/>
        <w:rPr>
          <w:szCs w:val="24"/>
        </w:rPr>
      </w:pPr>
      <w:r w:rsidRPr="00F54879">
        <w:rPr>
          <w:szCs w:val="24"/>
          <w:lang w:val="ru-RU"/>
        </w:rPr>
        <w:t xml:space="preserve">Подносилац захтева дужан </w:t>
      </w:r>
      <w:r w:rsidR="00A0027E">
        <w:rPr>
          <w:szCs w:val="24"/>
          <w:lang w:val="ru-RU"/>
        </w:rPr>
        <w:t xml:space="preserve">је </w:t>
      </w:r>
      <w:r w:rsidRPr="00F54879">
        <w:rPr>
          <w:szCs w:val="24"/>
          <w:lang w:val="ru-RU"/>
        </w:rPr>
        <w:t>да на рачун буџета Републике Србије уплати таксу од:</w:t>
      </w:r>
    </w:p>
    <w:p w:rsidR="00F54879" w:rsidRDefault="00F54879" w:rsidP="004D35C3">
      <w:pPr>
        <w:ind w:firstLine="708"/>
        <w:jc w:val="both"/>
        <w:rPr>
          <w:szCs w:val="24"/>
        </w:rPr>
      </w:pPr>
      <w:r w:rsidRPr="00F54879">
        <w:rPr>
          <w:szCs w:val="24"/>
        </w:rPr>
        <w:lastRenderedPageBreak/>
        <w:t xml:space="preserve">-120.000 динара, ако се захтев за зштиту права подноси </w:t>
      </w:r>
      <w:r w:rsidRPr="004D35C3">
        <w:rPr>
          <w:b/>
          <w:szCs w:val="24"/>
        </w:rPr>
        <w:t xml:space="preserve">пре отварања понуда </w:t>
      </w:r>
      <w:r w:rsidRPr="00F54879">
        <w:rPr>
          <w:szCs w:val="24"/>
        </w:rPr>
        <w:t>и ако процењена вредност није већа од 120.000.000 динара;</w:t>
      </w:r>
    </w:p>
    <w:p w:rsidR="004D35C3" w:rsidRPr="00F54879" w:rsidRDefault="004D35C3" w:rsidP="004D35C3">
      <w:pPr>
        <w:ind w:firstLine="708"/>
        <w:jc w:val="both"/>
        <w:rPr>
          <w:szCs w:val="24"/>
        </w:rPr>
      </w:pPr>
      <w:r>
        <w:rPr>
          <w:szCs w:val="24"/>
        </w:rPr>
        <w:t xml:space="preserve">- 250.000 динара </w:t>
      </w:r>
      <w:r w:rsidRPr="00F54879">
        <w:rPr>
          <w:szCs w:val="24"/>
        </w:rPr>
        <w:t xml:space="preserve">ако се захтев за зштиту права подноси </w:t>
      </w:r>
      <w:r w:rsidRPr="004D35C3">
        <w:rPr>
          <w:b/>
          <w:szCs w:val="24"/>
        </w:rPr>
        <w:t>пре отварања понуда</w:t>
      </w:r>
      <w:r w:rsidRPr="00F54879">
        <w:rPr>
          <w:szCs w:val="24"/>
        </w:rPr>
        <w:t xml:space="preserve"> и ако </w:t>
      </w:r>
      <w:r>
        <w:rPr>
          <w:szCs w:val="24"/>
        </w:rPr>
        <w:t xml:space="preserve">је </w:t>
      </w:r>
      <w:r w:rsidRPr="00F54879">
        <w:rPr>
          <w:szCs w:val="24"/>
        </w:rPr>
        <w:t>процењена вредност већа од 120.000.000 динара;</w:t>
      </w:r>
    </w:p>
    <w:p w:rsidR="00F54879" w:rsidRPr="00F54879" w:rsidRDefault="00F54879" w:rsidP="004D35C3">
      <w:pPr>
        <w:ind w:firstLine="708"/>
        <w:jc w:val="both"/>
        <w:rPr>
          <w:szCs w:val="24"/>
        </w:rPr>
      </w:pPr>
      <w:r w:rsidRPr="00F54879">
        <w:rPr>
          <w:szCs w:val="24"/>
        </w:rPr>
        <w:t xml:space="preserve">-120.000 динара, ако се захтев за заштиту права подноси </w:t>
      </w:r>
      <w:r w:rsidRPr="004D35C3">
        <w:rPr>
          <w:b/>
          <w:szCs w:val="24"/>
        </w:rPr>
        <w:t>након отварања понуда</w:t>
      </w:r>
      <w:r w:rsidRPr="00F54879">
        <w:rPr>
          <w:szCs w:val="24"/>
        </w:rPr>
        <w:t xml:space="preserve"> и ако процењена вредност није већа од 120.000.000 динара;</w:t>
      </w:r>
    </w:p>
    <w:p w:rsidR="00F54879" w:rsidRPr="00BB236F" w:rsidRDefault="00F54879" w:rsidP="004D35C3">
      <w:pPr>
        <w:ind w:firstLine="708"/>
        <w:jc w:val="both"/>
        <w:rPr>
          <w:szCs w:val="24"/>
        </w:rPr>
      </w:pPr>
      <w:r w:rsidRPr="00BB236F">
        <w:rPr>
          <w:szCs w:val="24"/>
        </w:rPr>
        <w:t>- 0,1 % процењене вредности јавне набавке, односно пону</w:t>
      </w:r>
      <w:r w:rsidRPr="00BB236F">
        <w:rPr>
          <w:szCs w:val="24"/>
          <w:lang w:val="ru-RU"/>
        </w:rPr>
        <w:t xml:space="preserve">ђене цене понуђача којем је додељен уговор, ако се захтев за заштиту права подноси </w:t>
      </w:r>
      <w:r w:rsidRPr="00BB236F">
        <w:rPr>
          <w:b/>
          <w:szCs w:val="24"/>
          <w:lang w:val="ru-RU"/>
        </w:rPr>
        <w:t>након отварања понуда</w:t>
      </w:r>
      <w:r w:rsidRPr="00BB236F">
        <w:rPr>
          <w:szCs w:val="24"/>
          <w:lang w:val="ru-RU"/>
        </w:rPr>
        <w:t xml:space="preserve"> и ако је та вредност већа од 120.000.000</w:t>
      </w:r>
      <w:r w:rsidR="00A0027E" w:rsidRPr="00BB236F">
        <w:rPr>
          <w:szCs w:val="24"/>
          <w:lang w:val="ru-RU"/>
        </w:rPr>
        <w:t xml:space="preserve"> динара</w:t>
      </w:r>
      <w:r w:rsidR="00BB236F">
        <w:rPr>
          <w:szCs w:val="24"/>
          <w:lang w:val="ru-RU"/>
        </w:rPr>
        <w:t>.</w:t>
      </w:r>
    </w:p>
    <w:p w:rsidR="00F54879" w:rsidRDefault="00F54879" w:rsidP="004D35C3">
      <w:pPr>
        <w:ind w:firstLine="708"/>
        <w:jc w:val="both"/>
        <w:rPr>
          <w:szCs w:val="24"/>
        </w:rPr>
      </w:pPr>
      <w:r w:rsidRPr="00F54879">
        <w:rPr>
          <w:szCs w:val="24"/>
        </w:rPr>
        <w:t>П</w:t>
      </w:r>
      <w:r w:rsidRPr="00F54879">
        <w:rPr>
          <w:szCs w:val="24"/>
          <w:lang w:val="ru-RU"/>
        </w:rPr>
        <w:t xml:space="preserve">оступак заштите права понуђача </w:t>
      </w:r>
      <w:r w:rsidR="00B069E4">
        <w:rPr>
          <w:szCs w:val="24"/>
          <w:lang w:val="ru-RU"/>
        </w:rPr>
        <w:t xml:space="preserve">уређен је </w:t>
      </w:r>
      <w:r w:rsidRPr="00F54879">
        <w:rPr>
          <w:szCs w:val="24"/>
          <w:lang w:val="ru-RU"/>
        </w:rPr>
        <w:t>одредбама</w:t>
      </w:r>
      <w:r w:rsidRPr="00F54879">
        <w:rPr>
          <w:szCs w:val="24"/>
        </w:rPr>
        <w:t xml:space="preserve"> чл. </w:t>
      </w:r>
      <w:r w:rsidRPr="00F54879">
        <w:rPr>
          <w:szCs w:val="24"/>
          <w:lang w:val="ru-RU"/>
        </w:rPr>
        <w:t>138. – 1</w:t>
      </w:r>
      <w:r w:rsidR="00DB0D52">
        <w:rPr>
          <w:szCs w:val="24"/>
          <w:lang w:val="ru-RU"/>
        </w:rPr>
        <w:t>59</w:t>
      </w:r>
      <w:r w:rsidRPr="00F54879">
        <w:rPr>
          <w:szCs w:val="24"/>
          <w:lang w:val="ru-RU"/>
        </w:rPr>
        <w:t>.</w:t>
      </w:r>
      <w:r w:rsidRPr="00F54879">
        <w:rPr>
          <w:szCs w:val="24"/>
        </w:rPr>
        <w:t xml:space="preserve"> Закона</w:t>
      </w:r>
      <w:r w:rsidR="00DB0D52">
        <w:rPr>
          <w:szCs w:val="24"/>
        </w:rPr>
        <w:t>, а посебна овлашћења Републичке комисије за заштиту права у поступцима јавних набавки, одредбама чл. 160 до 167.Закона.</w:t>
      </w:r>
    </w:p>
    <w:p w:rsidR="009F515D" w:rsidRDefault="009F515D" w:rsidP="004D35C3">
      <w:pPr>
        <w:ind w:firstLine="708"/>
        <w:jc w:val="both"/>
        <w:rPr>
          <w:szCs w:val="24"/>
        </w:rPr>
      </w:pPr>
    </w:p>
    <w:p w:rsidR="00F54879" w:rsidRPr="00ED3EE4" w:rsidRDefault="006D12F7" w:rsidP="006D12F7">
      <w:pPr>
        <w:pStyle w:val="Heading3"/>
        <w:numPr>
          <w:ilvl w:val="0"/>
          <w:numId w:val="0"/>
        </w:numPr>
        <w:ind w:left="284"/>
        <w:rPr>
          <w:lang w:val="ru-RU"/>
        </w:rPr>
      </w:pPr>
      <w:r>
        <w:t xml:space="preserve">23.  </w:t>
      </w:r>
      <w:r w:rsidR="00F54879" w:rsidRPr="00ED3EE4">
        <w:rPr>
          <w:lang w:val="ru-RU"/>
        </w:rPr>
        <w:t>РОК У КОЈЕМ ЋЕ УГОВОР БИТИ ЗАКЉУЧЕН</w:t>
      </w:r>
    </w:p>
    <w:p w:rsidR="00F54879" w:rsidRDefault="00A90B39" w:rsidP="004D35C3">
      <w:pPr>
        <w:ind w:firstLine="708"/>
        <w:jc w:val="both"/>
        <w:rPr>
          <w:szCs w:val="24"/>
          <w:lang w:val="ru-RU"/>
        </w:rPr>
      </w:pPr>
      <w:r>
        <w:rPr>
          <w:szCs w:val="24"/>
          <w:lang w:val="ru-RU"/>
        </w:rPr>
        <w:t>Наручилац ћ</w:t>
      </w:r>
      <w:r w:rsidR="00ED3EE4" w:rsidRPr="00ED3EE4">
        <w:rPr>
          <w:szCs w:val="24"/>
          <w:lang w:val="ru-RU"/>
        </w:rPr>
        <w:t xml:space="preserve">е уговор о јавној набавци доставити понуђачу којем је уговор додељен у року од </w:t>
      </w:r>
      <w:r w:rsidR="00510F46">
        <w:rPr>
          <w:szCs w:val="24"/>
          <w:lang w:val="ru-RU"/>
        </w:rPr>
        <w:t>8 (</w:t>
      </w:r>
      <w:r w:rsidR="00ED3EE4" w:rsidRPr="00ED3EE4">
        <w:rPr>
          <w:szCs w:val="24"/>
          <w:lang w:val="ru-RU"/>
        </w:rPr>
        <w:t>осам</w:t>
      </w:r>
      <w:r w:rsidR="00510F46">
        <w:rPr>
          <w:szCs w:val="24"/>
          <w:lang w:val="ru-RU"/>
        </w:rPr>
        <w:t>)</w:t>
      </w:r>
      <w:r w:rsidR="00ED3EE4" w:rsidRPr="00ED3EE4">
        <w:rPr>
          <w:szCs w:val="24"/>
          <w:lang w:val="ru-RU"/>
        </w:rPr>
        <w:t xml:space="preserve"> дана од дана протека рока за подношење захтева за заштиту права.</w:t>
      </w:r>
    </w:p>
    <w:p w:rsidR="005663B5" w:rsidRDefault="005663B5" w:rsidP="004D35C3">
      <w:pPr>
        <w:ind w:firstLine="708"/>
        <w:jc w:val="both"/>
        <w:rPr>
          <w:b/>
          <w:szCs w:val="24"/>
          <w:lang w:val="ru-RU"/>
        </w:rPr>
      </w:pPr>
      <w:r w:rsidRPr="005663B5">
        <w:rPr>
          <w:b/>
          <w:szCs w:val="24"/>
          <w:lang w:val="ru-RU"/>
        </w:rPr>
        <w:t>Наручилац може и пре истека рока за подношење захтева за заштиту права да закључи уговор о јавној набавци (члан 131б став 2. Закона).</w:t>
      </w:r>
    </w:p>
    <w:p w:rsidR="00F01E89" w:rsidRDefault="00F01E89" w:rsidP="004D35C3">
      <w:pPr>
        <w:ind w:firstLine="708"/>
        <w:jc w:val="both"/>
        <w:rPr>
          <w:b/>
          <w:szCs w:val="24"/>
          <w:lang w:val="ru-RU"/>
        </w:rPr>
      </w:pPr>
    </w:p>
    <w:p w:rsidR="00F01E89" w:rsidRPr="009927FF" w:rsidRDefault="00D15AE3" w:rsidP="007C01D8">
      <w:pPr>
        <w:pStyle w:val="Heading3"/>
        <w:numPr>
          <w:ilvl w:val="0"/>
          <w:numId w:val="32"/>
        </w:numPr>
        <w:rPr>
          <w:rFonts w:eastAsia="Calibri-Bold"/>
          <w:color w:val="000000"/>
        </w:rPr>
      </w:pPr>
      <w:r w:rsidRPr="00F461F8">
        <w:rPr>
          <w:rFonts w:eastAsia="Calibri-Bold"/>
        </w:rPr>
        <w:t>ИЗМЕНЕ ТОКОМ ТРАЈАЊА УГОВОРА О ЈАВНОЈ НАБАВЦИ</w:t>
      </w:r>
      <w:r w:rsidR="007264E4" w:rsidRPr="00F461F8">
        <w:rPr>
          <w:rFonts w:eastAsia="Calibri-Bold"/>
        </w:rPr>
        <w:t xml:space="preserve"> РАДОВА</w:t>
      </w:r>
      <w:permStart w:id="161" w:edGrp="everyone"/>
      <w:r w:rsidR="002479CB">
        <w:rPr>
          <w:rFonts w:eastAsia="Calibri-Bold"/>
        </w:rPr>
        <w:t>УРЕЂЕЊЕ ВОДОТОКОВА ДРУГОГ РЕДА НА ТЕРИТОРИЈИ ОПШТИНЕ РАЧА</w:t>
      </w:r>
      <w:r w:rsidR="00986D7D">
        <w:rPr>
          <w:rFonts w:eastAsia="Calibri-Bold"/>
        </w:rPr>
        <w:t>.</w:t>
      </w:r>
      <w:permEnd w:id="161"/>
    </w:p>
    <w:p w:rsidR="009927FF" w:rsidRDefault="009927FF" w:rsidP="009927FF">
      <w:pPr>
        <w:autoSpaceDE w:val="0"/>
        <w:autoSpaceDN w:val="0"/>
        <w:adjustRightInd w:val="0"/>
        <w:ind w:firstLine="567"/>
        <w:jc w:val="both"/>
        <w:rPr>
          <w:rFonts w:eastAsia="Calibri-Bold"/>
          <w:bCs/>
          <w:color w:val="000000"/>
          <w:szCs w:val="24"/>
        </w:rPr>
      </w:pPr>
      <w:r w:rsidRPr="00FE581A">
        <w:rPr>
          <w:rFonts w:eastAsia="Calibri-Bold"/>
          <w:bCs/>
          <w:color w:val="000000"/>
          <w:szCs w:val="24"/>
        </w:rPr>
        <w:t>Наручилац може</w:t>
      </w:r>
      <w:r>
        <w:rPr>
          <w:rFonts w:eastAsia="Calibri-Bold"/>
          <w:bCs/>
          <w:color w:val="000000"/>
          <w:szCs w:val="24"/>
        </w:rPr>
        <w:t>,</w:t>
      </w:r>
      <w:r w:rsidRPr="00FE581A">
        <w:rPr>
          <w:rFonts w:eastAsia="Calibri-Bold"/>
          <w:bCs/>
          <w:color w:val="000000"/>
          <w:szCs w:val="24"/>
        </w:rPr>
        <w:t xml:space="preserve"> након закључења Уговора о јавној набавци </w:t>
      </w:r>
      <w:permStart w:id="162" w:edGrp="everyone"/>
      <w:r w:rsidR="002479CB">
        <w:rPr>
          <w:rFonts w:eastAsia="Calibri-Bold"/>
        </w:rPr>
        <w:t>УРЕЂЕЊЕ ВОДОТОКОВА ДРУГОГ РЕДА НА ТЕРИТОРИЈИ ОПШТИНЕ РАЧА</w:t>
      </w:r>
      <w:permEnd w:id="162"/>
      <w:r w:rsidRPr="001F746C">
        <w:rPr>
          <w:rFonts w:eastAsia="Calibri-Bold"/>
          <w:bCs/>
          <w:color w:val="000000"/>
          <w:szCs w:val="24"/>
        </w:rPr>
        <w:t>, без спровођења поступка јавне набавке, да повећа обим радова који су предмет уговора</w:t>
      </w:r>
      <w:r>
        <w:rPr>
          <w:rFonts w:eastAsia="Calibri-Bold"/>
          <w:bCs/>
          <w:color w:val="000000"/>
          <w:szCs w:val="24"/>
        </w:rPr>
        <w:t>.</w:t>
      </w:r>
    </w:p>
    <w:p w:rsidR="009927FF" w:rsidRDefault="009927FF" w:rsidP="009927FF">
      <w:pPr>
        <w:autoSpaceDE w:val="0"/>
        <w:autoSpaceDN w:val="0"/>
        <w:adjustRightInd w:val="0"/>
        <w:ind w:firstLine="567"/>
        <w:jc w:val="both"/>
        <w:rPr>
          <w:rFonts w:eastAsia="Calibri-Bold"/>
          <w:bCs/>
          <w:color w:val="000000"/>
          <w:szCs w:val="24"/>
        </w:rPr>
      </w:pPr>
      <w:r>
        <w:rPr>
          <w:rFonts w:eastAsia="Calibri-Bold"/>
          <w:bCs/>
          <w:color w:val="000000"/>
          <w:szCs w:val="24"/>
        </w:rPr>
        <w:t>Наручилац ће дозволити продужетак рока за извођење радова , ако наступе околности на које извођач радова није могао да утиче, а које се односе на:</w:t>
      </w:r>
    </w:p>
    <w:p w:rsidR="009927FF" w:rsidRPr="001F746C" w:rsidRDefault="009927FF" w:rsidP="007C01D8">
      <w:pPr>
        <w:numPr>
          <w:ilvl w:val="0"/>
          <w:numId w:val="12"/>
        </w:numPr>
        <w:autoSpaceDE w:val="0"/>
        <w:autoSpaceDN w:val="0"/>
        <w:adjustRightInd w:val="0"/>
        <w:jc w:val="both"/>
        <w:rPr>
          <w:rFonts w:eastAsia="Arial Unicode MS"/>
          <w:bCs/>
          <w:color w:val="000000"/>
          <w:kern w:val="2"/>
          <w:szCs w:val="24"/>
          <w:lang w:eastAsia="ar-SA"/>
        </w:rPr>
      </w:pPr>
      <w:r w:rsidRPr="0077686B">
        <w:rPr>
          <w:rFonts w:eastAsia="Arial Unicode MS"/>
          <w:bCs/>
          <w:color w:val="000000"/>
          <w:kern w:val="2"/>
          <w:szCs w:val="24"/>
          <w:lang w:eastAsia="ar-SA"/>
        </w:rPr>
        <w:t xml:space="preserve">природни догађај (пожар, поплава, земљотрес, изузетно лоше време </w:t>
      </w:r>
      <w:r w:rsidRPr="001F746C">
        <w:rPr>
          <w:rFonts w:eastAsia="Arial Unicode MS"/>
          <w:bCs/>
          <w:color w:val="000000"/>
          <w:kern w:val="2"/>
          <w:szCs w:val="24"/>
          <w:lang w:eastAsia="ar-SA"/>
        </w:rPr>
        <w:t>неуобичајено за годишње доба и за место на коме се радови изводе и сл.);</w:t>
      </w:r>
    </w:p>
    <w:p w:rsidR="009927FF" w:rsidRPr="0077686B" w:rsidRDefault="009927FF" w:rsidP="007C01D8">
      <w:pPr>
        <w:numPr>
          <w:ilvl w:val="0"/>
          <w:numId w:val="12"/>
        </w:numPr>
        <w:suppressAutoHyphens/>
        <w:spacing w:line="100" w:lineRule="atLeast"/>
        <w:jc w:val="both"/>
        <w:rPr>
          <w:rFonts w:eastAsia="Arial Unicode MS"/>
          <w:bCs/>
          <w:color w:val="000000"/>
          <w:kern w:val="2"/>
          <w:szCs w:val="24"/>
          <w:lang w:eastAsia="ar-SA"/>
        </w:rPr>
      </w:pPr>
      <w:r w:rsidRPr="0077686B">
        <w:rPr>
          <w:rFonts w:eastAsia="Arial Unicode MS"/>
          <w:bCs/>
          <w:color w:val="000000"/>
          <w:kern w:val="2"/>
          <w:szCs w:val="24"/>
          <w:lang w:eastAsia="ar-SA"/>
        </w:rPr>
        <w:t xml:space="preserve">мере </w:t>
      </w:r>
      <w:r>
        <w:rPr>
          <w:rFonts w:eastAsia="Arial Unicode MS"/>
          <w:bCs/>
          <w:color w:val="000000"/>
          <w:kern w:val="2"/>
          <w:szCs w:val="24"/>
          <w:lang w:eastAsia="ar-SA"/>
        </w:rPr>
        <w:t xml:space="preserve">које буду </w:t>
      </w:r>
      <w:r w:rsidRPr="0077686B">
        <w:rPr>
          <w:rFonts w:eastAsia="Arial Unicode MS"/>
          <w:bCs/>
          <w:color w:val="000000"/>
          <w:kern w:val="2"/>
          <w:szCs w:val="24"/>
          <w:lang w:eastAsia="ar-SA"/>
        </w:rPr>
        <w:t>предвиђене актима надлежних органа;</w:t>
      </w:r>
    </w:p>
    <w:p w:rsidR="009927FF" w:rsidRPr="001F746C" w:rsidRDefault="009927FF" w:rsidP="007C01D8">
      <w:pPr>
        <w:numPr>
          <w:ilvl w:val="0"/>
          <w:numId w:val="12"/>
        </w:numPr>
        <w:suppressAutoHyphens/>
        <w:spacing w:line="100" w:lineRule="atLeast"/>
        <w:jc w:val="both"/>
        <w:rPr>
          <w:rFonts w:eastAsia="Arial Unicode MS"/>
          <w:bCs/>
          <w:color w:val="000000"/>
          <w:kern w:val="2"/>
          <w:szCs w:val="24"/>
          <w:lang w:eastAsia="ar-SA"/>
        </w:rPr>
      </w:pPr>
      <w:r w:rsidRPr="0077686B">
        <w:rPr>
          <w:rFonts w:eastAsia="Arial Unicode MS"/>
          <w:bCs/>
          <w:color w:val="000000"/>
          <w:kern w:val="2"/>
          <w:szCs w:val="24"/>
          <w:lang w:eastAsia="ar-SA"/>
        </w:rPr>
        <w:t xml:space="preserve">услови за извођење радова у земљи или води, који нису предвиђени </w:t>
      </w:r>
      <w:r w:rsidRPr="001F746C">
        <w:rPr>
          <w:rFonts w:eastAsia="Arial Unicode MS"/>
          <w:bCs/>
          <w:color w:val="000000"/>
          <w:kern w:val="2"/>
          <w:szCs w:val="24"/>
          <w:lang w:eastAsia="ar-SA"/>
        </w:rPr>
        <w:t>техничком документациком;</w:t>
      </w:r>
    </w:p>
    <w:p w:rsidR="009927FF" w:rsidRDefault="009927FF" w:rsidP="007C01D8">
      <w:pPr>
        <w:numPr>
          <w:ilvl w:val="0"/>
          <w:numId w:val="12"/>
        </w:numPr>
        <w:suppressAutoHyphens/>
        <w:spacing w:line="100" w:lineRule="atLeast"/>
        <w:jc w:val="both"/>
        <w:rPr>
          <w:rFonts w:eastAsia="Arial Unicode MS"/>
          <w:bCs/>
          <w:color w:val="000000"/>
          <w:kern w:val="2"/>
          <w:szCs w:val="24"/>
          <w:lang w:eastAsia="ar-SA"/>
        </w:rPr>
      </w:pPr>
      <w:r w:rsidRPr="0077686B">
        <w:rPr>
          <w:rFonts w:eastAsia="Arial Unicode MS"/>
          <w:bCs/>
          <w:color w:val="000000"/>
          <w:kern w:val="2"/>
          <w:szCs w:val="24"/>
          <w:lang w:eastAsia="ar-SA"/>
        </w:rPr>
        <w:t>закашњ</w:t>
      </w:r>
      <w:r w:rsidRPr="00C1715D">
        <w:rPr>
          <w:rFonts w:eastAsia="Arial Unicode MS"/>
          <w:bCs/>
          <w:color w:val="000000"/>
          <w:kern w:val="2"/>
          <w:szCs w:val="24"/>
          <w:lang w:eastAsia="ar-SA"/>
        </w:rPr>
        <w:t>ење</w:t>
      </w:r>
      <w:r w:rsidRPr="0077686B">
        <w:rPr>
          <w:rFonts w:eastAsia="Arial Unicode MS"/>
          <w:bCs/>
          <w:color w:val="000000"/>
          <w:kern w:val="2"/>
          <w:szCs w:val="24"/>
          <w:lang w:eastAsia="ar-SA"/>
        </w:rPr>
        <w:t xml:space="preserve"> наручиоца да Извођача радова уведе у посао;</w:t>
      </w:r>
    </w:p>
    <w:p w:rsidR="000C737B" w:rsidRDefault="000C737B" w:rsidP="007C01D8">
      <w:pPr>
        <w:numPr>
          <w:ilvl w:val="0"/>
          <w:numId w:val="12"/>
        </w:numPr>
        <w:suppressAutoHyphens/>
        <w:spacing w:line="100" w:lineRule="atLeast"/>
        <w:jc w:val="both"/>
        <w:rPr>
          <w:rFonts w:eastAsia="Arial Unicode MS"/>
          <w:bCs/>
          <w:color w:val="000000"/>
          <w:kern w:val="2"/>
          <w:szCs w:val="24"/>
          <w:lang w:eastAsia="ar-SA"/>
        </w:rPr>
      </w:pPr>
      <w:r>
        <w:rPr>
          <w:rFonts w:eastAsia="Arial Unicode MS"/>
          <w:bCs/>
          <w:color w:val="000000"/>
          <w:kern w:val="2"/>
          <w:szCs w:val="24"/>
          <w:lang w:eastAsia="ar-SA"/>
        </w:rPr>
        <w:t>вишкови радова;</w:t>
      </w:r>
    </w:p>
    <w:p w:rsidR="009927FF" w:rsidRPr="00A66499" w:rsidRDefault="009927FF" w:rsidP="007C01D8">
      <w:pPr>
        <w:numPr>
          <w:ilvl w:val="0"/>
          <w:numId w:val="12"/>
        </w:numPr>
        <w:suppressAutoHyphens/>
        <w:spacing w:line="100" w:lineRule="atLeast"/>
        <w:jc w:val="both"/>
        <w:rPr>
          <w:rFonts w:eastAsia="Arial Unicode MS"/>
          <w:bCs/>
          <w:color w:val="000000"/>
          <w:kern w:val="2"/>
          <w:szCs w:val="24"/>
          <w:lang w:eastAsia="ar-SA"/>
        </w:rPr>
      </w:pPr>
      <w:r w:rsidRPr="00A66499">
        <w:rPr>
          <w:rFonts w:eastAsia="Arial Unicode MS"/>
          <w:bCs/>
          <w:color w:val="000000"/>
          <w:kern w:val="2"/>
          <w:szCs w:val="24"/>
          <w:lang w:eastAsia="ar-SA"/>
        </w:rPr>
        <w:t xml:space="preserve">хитне непредвиђене радове, </w:t>
      </w:r>
      <w:r w:rsidRPr="00A66499">
        <w:rPr>
          <w:bCs/>
          <w:szCs w:val="24"/>
          <w:lang w:val="ru-RU"/>
        </w:rPr>
        <w:t>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догађајима, у складу са чланом 634. Закона о облигационим односимаи чланом 19. став 2. Посебних Узанси о грађењу („Сл. Лист СФРЈ“ бр. 18/77).</w:t>
      </w:r>
    </w:p>
    <w:p w:rsidR="009927FF" w:rsidRDefault="009927FF" w:rsidP="009927FF">
      <w:pPr>
        <w:autoSpaceDE w:val="0"/>
        <w:autoSpaceDN w:val="0"/>
        <w:adjustRightInd w:val="0"/>
        <w:ind w:firstLine="567"/>
        <w:jc w:val="both"/>
        <w:rPr>
          <w:rFonts w:eastAsia="Calibri-Bold"/>
          <w:bCs/>
          <w:color w:val="000000"/>
          <w:szCs w:val="24"/>
        </w:rPr>
      </w:pPr>
      <w:r>
        <w:rPr>
          <w:rFonts w:eastAsia="Calibri-Bold"/>
          <w:bCs/>
          <w:color w:val="000000"/>
          <w:szCs w:val="24"/>
        </w:rPr>
        <w:t>Наручилац доноси одлуку о измени уговора због повећања обима предмета јавне набавке или због промене других битних елемената уговора, у складу са чланом 115. Закона.</w:t>
      </w:r>
    </w:p>
    <w:p w:rsidR="009927FF" w:rsidRDefault="009927FF" w:rsidP="000C737B">
      <w:pPr>
        <w:autoSpaceDE w:val="0"/>
        <w:autoSpaceDN w:val="0"/>
        <w:adjustRightInd w:val="0"/>
        <w:ind w:firstLine="567"/>
        <w:jc w:val="both"/>
        <w:rPr>
          <w:rFonts w:eastAsia="Calibri-Bold"/>
          <w:b/>
          <w:bCs/>
          <w:color w:val="000000"/>
          <w:szCs w:val="24"/>
        </w:rPr>
      </w:pPr>
      <w:r>
        <w:rPr>
          <w:rFonts w:eastAsia="Calibri-Bold"/>
          <w:bCs/>
          <w:color w:val="000000"/>
          <w:szCs w:val="24"/>
        </w:rPr>
        <w:t xml:space="preserve">Изменом уговора, по било ком од наведених основа, </w:t>
      </w:r>
      <w:r w:rsidRPr="004D28C6">
        <w:rPr>
          <w:rFonts w:eastAsia="Calibri-Bold"/>
          <w:b/>
          <w:bCs/>
          <w:color w:val="000000"/>
          <w:szCs w:val="24"/>
        </w:rPr>
        <w:t>не може се мењати предмет јавне набавке.</w:t>
      </w:r>
    </w:p>
    <w:p w:rsidR="00F01E89" w:rsidRPr="004D28C6" w:rsidRDefault="00F01E89" w:rsidP="0077686B">
      <w:pPr>
        <w:autoSpaceDE w:val="0"/>
        <w:autoSpaceDN w:val="0"/>
        <w:adjustRightInd w:val="0"/>
        <w:jc w:val="both"/>
        <w:rPr>
          <w:rFonts w:eastAsia="Calibri-Bold"/>
          <w:b/>
          <w:bCs/>
          <w:color w:val="000000"/>
          <w:szCs w:val="24"/>
        </w:rPr>
      </w:pPr>
    </w:p>
    <w:p w:rsidR="003E03B4" w:rsidRPr="003E03B4" w:rsidRDefault="003E03B4" w:rsidP="002D4621">
      <w:pPr>
        <w:pStyle w:val="Heading2"/>
        <w:shd w:val="clear" w:color="auto" w:fill="CCC0D9"/>
        <w:rPr>
          <w:b w:val="0"/>
          <w:bCs w:val="0"/>
          <w:i w:val="0"/>
          <w:iCs w:val="0"/>
        </w:rPr>
      </w:pPr>
      <w:r>
        <w:lastRenderedPageBreak/>
        <w:t>VII</w:t>
      </w:r>
      <w:r w:rsidR="00534DCF">
        <w:t>.</w:t>
      </w:r>
      <w:r>
        <w:t xml:space="preserve"> ОБРАЗАЦ ПОНУДА</w:t>
      </w:r>
    </w:p>
    <w:p w:rsidR="003E03B4" w:rsidRPr="003E03B4" w:rsidRDefault="003E03B4" w:rsidP="003E03B4">
      <w:pPr>
        <w:rPr>
          <w:rFonts w:ascii="Arial" w:hAnsi="Arial" w:cs="Arial"/>
          <w:b/>
          <w:bCs/>
          <w:i/>
          <w:iCs/>
          <w:sz w:val="28"/>
          <w:szCs w:val="28"/>
          <w:u w:val="single"/>
        </w:rPr>
      </w:pPr>
    </w:p>
    <w:p w:rsidR="00E732FB" w:rsidRPr="000C5695" w:rsidRDefault="00E732FB" w:rsidP="00E732FB">
      <w:pPr>
        <w:jc w:val="both"/>
        <w:rPr>
          <w:i/>
          <w:iCs/>
          <w:szCs w:val="24"/>
        </w:rPr>
      </w:pPr>
      <w:r w:rsidRPr="000C5695">
        <w:rPr>
          <w:iCs/>
          <w:szCs w:val="24"/>
        </w:rPr>
        <w:t>Понуда бр</w:t>
      </w:r>
      <w:r w:rsidRPr="00E52163">
        <w:rPr>
          <w:iCs/>
          <w:szCs w:val="24"/>
        </w:rPr>
        <w:t>________________</w:t>
      </w:r>
      <w:r w:rsidRPr="000C5695">
        <w:rPr>
          <w:iCs/>
          <w:szCs w:val="24"/>
        </w:rPr>
        <w:t>од</w:t>
      </w:r>
      <w:r w:rsidRPr="00E52163">
        <w:rPr>
          <w:iCs/>
          <w:szCs w:val="24"/>
        </w:rPr>
        <w:t>________________</w:t>
      </w:r>
      <w:r w:rsidRPr="000C5695">
        <w:rPr>
          <w:iCs/>
          <w:szCs w:val="24"/>
        </w:rPr>
        <w:t xml:space="preserve">за јавну </w:t>
      </w:r>
      <w:r w:rsidRPr="00CB14AD">
        <w:rPr>
          <w:iCs/>
          <w:szCs w:val="24"/>
        </w:rPr>
        <w:t>н</w:t>
      </w:r>
      <w:r w:rsidRPr="000C5695">
        <w:rPr>
          <w:iCs/>
          <w:szCs w:val="24"/>
        </w:rPr>
        <w:t>абавку</w:t>
      </w:r>
      <w:bookmarkStart w:id="5" w:name="Text42"/>
      <w:bookmarkEnd w:id="5"/>
      <w:r w:rsidRPr="00E52163">
        <w:rPr>
          <w:b/>
          <w:bCs/>
          <w:i/>
          <w:iCs/>
          <w:szCs w:val="24"/>
        </w:rPr>
        <w:t>(</w:t>
      </w:r>
      <w:permStart w:id="163" w:edGrp="everyone"/>
      <w:r w:rsidR="004C10B9">
        <w:rPr>
          <w:b/>
          <w:bCs/>
          <w:i/>
          <w:iCs/>
          <w:szCs w:val="24"/>
        </w:rPr>
        <w:t>уређење водот</w:t>
      </w:r>
      <w:r w:rsidR="002479CB">
        <w:rPr>
          <w:b/>
          <w:bCs/>
          <w:i/>
          <w:iCs/>
          <w:szCs w:val="24"/>
        </w:rPr>
        <w:t>окова другог реда на територији општине Рача</w:t>
      </w:r>
      <w:r>
        <w:rPr>
          <w:b/>
          <w:bCs/>
          <w:i/>
          <w:iCs/>
          <w:szCs w:val="24"/>
        </w:rPr>
        <w:t>.</w:t>
      </w:r>
      <w:permEnd w:id="163"/>
      <w:r w:rsidRPr="00E52163">
        <w:rPr>
          <w:b/>
          <w:bCs/>
          <w:i/>
          <w:iCs/>
          <w:szCs w:val="24"/>
        </w:rPr>
        <w:t>)</w:t>
      </w:r>
      <w:r w:rsidRPr="000C5695">
        <w:rPr>
          <w:b/>
          <w:bCs/>
          <w:i/>
          <w:iCs/>
          <w:szCs w:val="24"/>
        </w:rPr>
        <w:t>,</w:t>
      </w:r>
      <w:r w:rsidRPr="000C5695">
        <w:rPr>
          <w:iCs/>
          <w:szCs w:val="24"/>
        </w:rPr>
        <w:t>ЈН број</w:t>
      </w:r>
      <w:permStart w:id="164" w:edGrp="everyone"/>
      <w:r w:rsidR="002479CB">
        <w:rPr>
          <w:iCs/>
          <w:szCs w:val="24"/>
        </w:rPr>
        <w:t>23/2019</w:t>
      </w:r>
      <w:permEnd w:id="164"/>
    </w:p>
    <w:p w:rsidR="00E732FB" w:rsidRPr="000C5695" w:rsidRDefault="00E732FB" w:rsidP="00E732FB">
      <w:pPr>
        <w:jc w:val="both"/>
        <w:rPr>
          <w:i/>
          <w:iCs/>
          <w:szCs w:val="24"/>
        </w:rPr>
      </w:pPr>
    </w:p>
    <w:p w:rsidR="003E03B4" w:rsidRPr="003E03B4" w:rsidRDefault="003E03B4" w:rsidP="003E03B4">
      <w:pPr>
        <w:jc w:val="both"/>
        <w:rPr>
          <w:i/>
          <w:iCs/>
          <w:szCs w:val="24"/>
        </w:rPr>
      </w:pPr>
    </w:p>
    <w:p w:rsidR="003E03B4" w:rsidRPr="003E03B4" w:rsidRDefault="003E03B4" w:rsidP="003E03B4">
      <w:pPr>
        <w:rPr>
          <w:i/>
          <w:iCs/>
          <w:szCs w:val="24"/>
        </w:rPr>
      </w:pPr>
      <w:r w:rsidRPr="003E03B4">
        <w:rPr>
          <w:b/>
          <w:bCs/>
          <w:i/>
          <w:iCs/>
          <w:szCs w:val="24"/>
        </w:rPr>
        <w:t>1)ОПШТИ ПОДАЦИ О ПОНУЂАЧУ</w:t>
      </w:r>
    </w:p>
    <w:tbl>
      <w:tblPr>
        <w:tblW w:w="0" w:type="auto"/>
        <w:tblInd w:w="-20" w:type="dxa"/>
        <w:tblLayout w:type="fixed"/>
        <w:tblLook w:val="0000"/>
      </w:tblPr>
      <w:tblGrid>
        <w:gridCol w:w="4621"/>
        <w:gridCol w:w="4660"/>
      </w:tblGrid>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rPr>
            </w:pPr>
            <w:r w:rsidRPr="003E03B4">
              <w:rPr>
                <w:i/>
                <w:iCs/>
                <w:szCs w:val="24"/>
              </w:rPr>
              <w:t>Назив понуђача:</w:t>
            </w:r>
          </w:p>
          <w:p w:rsidR="003E03B4" w:rsidRPr="003E03B4" w:rsidRDefault="003E03B4" w:rsidP="003E03B4">
            <w:pPr>
              <w:jc w:val="both"/>
              <w:rPr>
                <w:b/>
                <w:bCs/>
                <w:i/>
                <w:iCs/>
                <w:szCs w:val="24"/>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rPr>
            </w:pPr>
          </w:p>
          <w:p w:rsidR="003E03B4" w:rsidRPr="003E03B4" w:rsidRDefault="003E03B4" w:rsidP="003E03B4">
            <w:pPr>
              <w:rPr>
                <w:b/>
                <w:bCs/>
                <w:i/>
                <w:iCs/>
                <w:szCs w:val="24"/>
              </w:rPr>
            </w:pPr>
          </w:p>
          <w:p w:rsidR="003E03B4" w:rsidRPr="003E03B4" w:rsidRDefault="003E03B4" w:rsidP="003E03B4">
            <w:pPr>
              <w:rPr>
                <w:b/>
                <w:bCs/>
                <w:i/>
                <w:iCs/>
                <w:szCs w:val="24"/>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rPr>
            </w:pPr>
            <w:r w:rsidRPr="003E03B4">
              <w:rPr>
                <w:i/>
                <w:iCs/>
                <w:szCs w:val="24"/>
              </w:rPr>
              <w:t>Адреса понуђача:</w:t>
            </w:r>
          </w:p>
          <w:p w:rsidR="003E03B4" w:rsidRPr="003E03B4" w:rsidRDefault="003E03B4" w:rsidP="003E03B4">
            <w:pPr>
              <w:jc w:val="both"/>
              <w:rPr>
                <w:b/>
                <w:bCs/>
                <w:i/>
                <w:iCs/>
                <w:szCs w:val="24"/>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rPr>
            </w:pPr>
          </w:p>
          <w:p w:rsidR="003E03B4" w:rsidRPr="003E03B4" w:rsidRDefault="003E03B4" w:rsidP="003E03B4">
            <w:pPr>
              <w:rPr>
                <w:b/>
                <w:bCs/>
                <w:i/>
                <w:iCs/>
                <w:szCs w:val="24"/>
              </w:rPr>
            </w:pPr>
          </w:p>
          <w:p w:rsidR="003E03B4" w:rsidRPr="003E03B4" w:rsidRDefault="003E03B4" w:rsidP="003E03B4">
            <w:pPr>
              <w:rPr>
                <w:b/>
                <w:bCs/>
                <w:i/>
                <w:iCs/>
                <w:szCs w:val="24"/>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rPr>
            </w:pPr>
            <w:r w:rsidRPr="003E03B4">
              <w:rPr>
                <w:i/>
                <w:iCs/>
                <w:szCs w:val="24"/>
              </w:rPr>
              <w:t>Матични број понуђача:</w:t>
            </w:r>
          </w:p>
          <w:p w:rsidR="003E03B4" w:rsidRPr="003E03B4" w:rsidRDefault="003E03B4" w:rsidP="003E03B4">
            <w:pPr>
              <w:jc w:val="both"/>
              <w:rPr>
                <w:b/>
                <w:bCs/>
                <w:i/>
                <w:iCs/>
                <w:szCs w:val="24"/>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rPr>
            </w:pPr>
          </w:p>
          <w:p w:rsidR="003E03B4" w:rsidRPr="003E03B4" w:rsidRDefault="003E03B4" w:rsidP="003E03B4">
            <w:pPr>
              <w:rPr>
                <w:b/>
                <w:bCs/>
                <w:i/>
                <w:iCs/>
                <w:szCs w:val="24"/>
              </w:rPr>
            </w:pPr>
          </w:p>
          <w:p w:rsidR="003E03B4" w:rsidRPr="003E03B4" w:rsidRDefault="003E03B4" w:rsidP="003E03B4">
            <w:pPr>
              <w:rPr>
                <w:b/>
                <w:bCs/>
                <w:i/>
                <w:iCs/>
                <w:szCs w:val="24"/>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lang w:val="ru-RU"/>
              </w:rPr>
            </w:pPr>
            <w:r w:rsidRPr="003E03B4">
              <w:rPr>
                <w:i/>
                <w:iCs/>
                <w:szCs w:val="24"/>
                <w:lang w:val="ru-RU"/>
              </w:rPr>
              <w:t>Порески идентификациони број понуђача (ПИБ):</w:t>
            </w:r>
          </w:p>
          <w:p w:rsidR="003E03B4" w:rsidRPr="003E03B4" w:rsidRDefault="003E03B4" w:rsidP="003E03B4">
            <w:pPr>
              <w:jc w:val="both"/>
              <w:rPr>
                <w:b/>
                <w:bCs/>
                <w:i/>
                <w:iCs/>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lang w:val="ru-RU"/>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rPr>
            </w:pPr>
            <w:r w:rsidRPr="003E03B4">
              <w:rPr>
                <w:i/>
                <w:iCs/>
                <w:szCs w:val="24"/>
              </w:rPr>
              <w:t>Име лица за контакт:</w:t>
            </w:r>
          </w:p>
          <w:p w:rsidR="003E03B4" w:rsidRPr="003E03B4" w:rsidRDefault="003E03B4" w:rsidP="003E03B4">
            <w:pPr>
              <w:jc w:val="both"/>
              <w:rPr>
                <w:b/>
                <w:bCs/>
                <w:i/>
                <w:iCs/>
                <w:szCs w:val="24"/>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rPr>
            </w:pPr>
          </w:p>
          <w:p w:rsidR="003E03B4" w:rsidRPr="003E03B4" w:rsidRDefault="003E03B4" w:rsidP="003E03B4">
            <w:pPr>
              <w:rPr>
                <w:b/>
                <w:bCs/>
                <w:i/>
                <w:iCs/>
                <w:szCs w:val="24"/>
              </w:rPr>
            </w:pPr>
          </w:p>
          <w:p w:rsidR="003E03B4" w:rsidRPr="003E03B4" w:rsidRDefault="003E03B4" w:rsidP="003E03B4">
            <w:pPr>
              <w:rPr>
                <w:b/>
                <w:bCs/>
                <w:i/>
                <w:iCs/>
                <w:szCs w:val="24"/>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lang w:val="ru-RU"/>
              </w:rPr>
            </w:pPr>
            <w:r w:rsidRPr="003E03B4">
              <w:rPr>
                <w:i/>
                <w:iCs/>
                <w:szCs w:val="24"/>
                <w:lang w:val="ru-RU"/>
              </w:rPr>
              <w:t>Електронска адреса понуђача (</w:t>
            </w:r>
            <w:r w:rsidRPr="003E03B4">
              <w:rPr>
                <w:i/>
                <w:iCs/>
                <w:szCs w:val="24"/>
              </w:rPr>
              <w:t>e</w:t>
            </w:r>
            <w:r w:rsidRPr="003E03B4">
              <w:rPr>
                <w:i/>
                <w:iCs/>
                <w:szCs w:val="24"/>
                <w:lang w:val="ru-RU"/>
              </w:rPr>
              <w:t>-</w:t>
            </w:r>
            <w:r w:rsidRPr="003E03B4">
              <w:rPr>
                <w:i/>
                <w:iCs/>
                <w:szCs w:val="24"/>
              </w:rPr>
              <w:t>mail</w:t>
            </w:r>
            <w:r w:rsidRPr="003E03B4">
              <w:rPr>
                <w:i/>
                <w:iCs/>
                <w:szCs w:val="24"/>
                <w:lang w:val="ru-RU"/>
              </w:rPr>
              <w:t>):</w:t>
            </w:r>
          </w:p>
          <w:p w:rsidR="003E03B4" w:rsidRPr="003E03B4" w:rsidRDefault="003E03B4" w:rsidP="003E03B4">
            <w:pPr>
              <w:jc w:val="both"/>
              <w:rPr>
                <w:b/>
                <w:bCs/>
                <w:i/>
                <w:iCs/>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lang w:val="ru-RU"/>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rPr>
            </w:pPr>
            <w:r w:rsidRPr="003E03B4">
              <w:rPr>
                <w:i/>
                <w:iCs/>
                <w:szCs w:val="24"/>
              </w:rPr>
              <w:t>Телефон:</w:t>
            </w:r>
          </w:p>
          <w:p w:rsidR="003E03B4" w:rsidRPr="003E03B4" w:rsidRDefault="003E03B4" w:rsidP="003E03B4">
            <w:pPr>
              <w:jc w:val="both"/>
              <w:rPr>
                <w:b/>
                <w:bCs/>
                <w:i/>
                <w:iCs/>
                <w:szCs w:val="24"/>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rPr>
            </w:pPr>
          </w:p>
          <w:p w:rsidR="003E03B4" w:rsidRPr="003E03B4" w:rsidRDefault="003E03B4" w:rsidP="003E03B4">
            <w:pPr>
              <w:rPr>
                <w:b/>
                <w:bCs/>
                <w:i/>
                <w:iCs/>
                <w:szCs w:val="24"/>
              </w:rPr>
            </w:pPr>
          </w:p>
          <w:p w:rsidR="003E03B4" w:rsidRPr="003E03B4" w:rsidRDefault="003E03B4" w:rsidP="003E03B4">
            <w:pPr>
              <w:rPr>
                <w:b/>
                <w:bCs/>
                <w:i/>
                <w:iCs/>
                <w:szCs w:val="24"/>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rPr>
            </w:pPr>
            <w:r w:rsidRPr="003E03B4">
              <w:rPr>
                <w:i/>
                <w:iCs/>
                <w:szCs w:val="24"/>
              </w:rPr>
              <w:t>Телефакс:</w:t>
            </w:r>
          </w:p>
          <w:p w:rsidR="003E03B4" w:rsidRPr="003E03B4" w:rsidRDefault="003E03B4" w:rsidP="003E03B4">
            <w:pPr>
              <w:jc w:val="both"/>
              <w:rPr>
                <w:b/>
                <w:bCs/>
                <w:i/>
                <w:iCs/>
                <w:szCs w:val="24"/>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rPr>
            </w:pPr>
          </w:p>
          <w:p w:rsidR="003E03B4" w:rsidRPr="003E03B4" w:rsidRDefault="003E03B4" w:rsidP="003E03B4">
            <w:pPr>
              <w:rPr>
                <w:b/>
                <w:bCs/>
                <w:i/>
                <w:iCs/>
                <w:szCs w:val="24"/>
              </w:rPr>
            </w:pPr>
          </w:p>
          <w:p w:rsidR="003E03B4" w:rsidRPr="003E03B4" w:rsidRDefault="003E03B4" w:rsidP="003E03B4">
            <w:pPr>
              <w:rPr>
                <w:b/>
                <w:bCs/>
                <w:i/>
                <w:iCs/>
                <w:szCs w:val="24"/>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lang w:val="ru-RU"/>
              </w:rPr>
            </w:pPr>
            <w:r w:rsidRPr="003E03B4">
              <w:rPr>
                <w:i/>
                <w:iCs/>
                <w:szCs w:val="24"/>
                <w:lang w:val="ru-RU"/>
              </w:rPr>
              <w:t>Број рачуна понуђача и назив банке:</w:t>
            </w:r>
          </w:p>
          <w:p w:rsidR="003E03B4" w:rsidRPr="003E03B4" w:rsidRDefault="003E03B4" w:rsidP="003E03B4">
            <w:pPr>
              <w:jc w:val="both"/>
              <w:rPr>
                <w:b/>
                <w:bCs/>
                <w:i/>
                <w:iCs/>
                <w:szCs w:val="24"/>
                <w:lang w:val="ru-RU"/>
              </w:rPr>
            </w:pP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rPr>
                <w:b/>
                <w:bCs/>
                <w:i/>
                <w:iCs/>
                <w:szCs w:val="24"/>
                <w:lang w:val="ru-RU"/>
              </w:rPr>
            </w:pPr>
          </w:p>
          <w:p w:rsidR="003E03B4" w:rsidRPr="003E03B4" w:rsidRDefault="003E03B4" w:rsidP="003E03B4">
            <w:pPr>
              <w:rPr>
                <w:b/>
                <w:bCs/>
                <w:i/>
                <w:iCs/>
                <w:szCs w:val="24"/>
                <w:lang w:val="ru-RU"/>
              </w:rPr>
            </w:pPr>
          </w:p>
          <w:p w:rsidR="003E03B4" w:rsidRPr="003E03B4" w:rsidRDefault="003E03B4" w:rsidP="003E03B4">
            <w:pPr>
              <w:rPr>
                <w:b/>
                <w:bCs/>
                <w:i/>
                <w:iCs/>
                <w:szCs w:val="24"/>
                <w:lang w:val="ru-RU"/>
              </w:rPr>
            </w:pPr>
          </w:p>
        </w:tc>
      </w:tr>
      <w:tr w:rsidR="003E03B4" w:rsidRPr="003E03B4" w:rsidTr="00E007FB">
        <w:tc>
          <w:tcPr>
            <w:tcW w:w="4621" w:type="dxa"/>
            <w:tcBorders>
              <w:top w:val="single" w:sz="4" w:space="0" w:color="000000"/>
              <w:left w:val="single" w:sz="4" w:space="0" w:color="000000"/>
              <w:bottom w:val="single" w:sz="4" w:space="0" w:color="000000"/>
            </w:tcBorders>
            <w:shd w:val="clear" w:color="auto" w:fill="auto"/>
          </w:tcPr>
          <w:p w:rsidR="003E03B4" w:rsidRPr="003E03B4" w:rsidRDefault="003E03B4" w:rsidP="003E03B4">
            <w:pPr>
              <w:jc w:val="both"/>
              <w:rPr>
                <w:b/>
                <w:bCs/>
                <w:i/>
                <w:iCs/>
                <w:szCs w:val="24"/>
                <w:lang w:val="ru-RU"/>
              </w:rPr>
            </w:pPr>
            <w:r w:rsidRPr="003E03B4">
              <w:rPr>
                <w:i/>
                <w:iCs/>
                <w:szCs w:val="24"/>
                <w:lang w:val="ru-RU"/>
              </w:rPr>
              <w:t>Лице овлашћено за потписивање уговора</w:t>
            </w:r>
          </w:p>
        </w:tc>
        <w:tc>
          <w:tcPr>
            <w:tcW w:w="4660"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ind w:firstLine="708"/>
              <w:rPr>
                <w:b/>
                <w:bCs/>
                <w:i/>
                <w:iCs/>
                <w:szCs w:val="24"/>
                <w:lang w:val="ru-RU"/>
              </w:rPr>
            </w:pPr>
          </w:p>
          <w:p w:rsidR="003E03B4" w:rsidRPr="003E03B4" w:rsidRDefault="003E03B4" w:rsidP="003E03B4">
            <w:pPr>
              <w:ind w:firstLine="708"/>
              <w:rPr>
                <w:b/>
                <w:bCs/>
                <w:i/>
                <w:iCs/>
                <w:szCs w:val="24"/>
                <w:lang w:val="ru-RU"/>
              </w:rPr>
            </w:pPr>
          </w:p>
          <w:p w:rsidR="003E03B4" w:rsidRPr="003E03B4" w:rsidRDefault="003E03B4" w:rsidP="003E03B4">
            <w:pPr>
              <w:ind w:firstLine="708"/>
              <w:rPr>
                <w:b/>
                <w:bCs/>
                <w:i/>
                <w:iCs/>
                <w:szCs w:val="24"/>
                <w:lang w:val="ru-RU"/>
              </w:rPr>
            </w:pPr>
          </w:p>
        </w:tc>
      </w:tr>
    </w:tbl>
    <w:p w:rsidR="003E03B4" w:rsidRPr="003E03B4" w:rsidRDefault="003E03B4" w:rsidP="003E03B4">
      <w:pPr>
        <w:rPr>
          <w:szCs w:val="24"/>
        </w:rPr>
      </w:pPr>
    </w:p>
    <w:p w:rsidR="003E03B4" w:rsidRPr="003E03B4" w:rsidRDefault="003E03B4" w:rsidP="003E03B4">
      <w:pPr>
        <w:rPr>
          <w:b/>
          <w:bCs/>
          <w:i/>
          <w:iCs/>
          <w:szCs w:val="24"/>
        </w:rPr>
      </w:pPr>
    </w:p>
    <w:p w:rsidR="003E03B4" w:rsidRPr="003E03B4" w:rsidRDefault="003E03B4" w:rsidP="003E03B4">
      <w:pPr>
        <w:rPr>
          <w:szCs w:val="24"/>
        </w:rPr>
      </w:pPr>
      <w:r w:rsidRPr="003E03B4">
        <w:rPr>
          <w:rFonts w:eastAsia="TimesNewRomanPSMT"/>
          <w:b/>
          <w:bCs/>
          <w:i/>
          <w:iCs/>
          <w:szCs w:val="24"/>
        </w:rPr>
        <w:t xml:space="preserve">2) ПОНУДУ ПОДНОСИ: </w:t>
      </w:r>
    </w:p>
    <w:p w:rsidR="003E03B4" w:rsidRPr="003E03B4" w:rsidRDefault="003E03B4" w:rsidP="003E03B4">
      <w:pPr>
        <w:autoSpaceDE w:val="0"/>
        <w:autoSpaceDN w:val="0"/>
        <w:adjustRightInd w:val="0"/>
        <w:rPr>
          <w:rFonts w:eastAsia="Calibri-Bold"/>
          <w:bCs/>
          <w:color w:val="000000"/>
          <w:szCs w:val="24"/>
        </w:rPr>
      </w:pPr>
    </w:p>
    <w:tbl>
      <w:tblPr>
        <w:tblW w:w="0" w:type="auto"/>
        <w:tblInd w:w="-20" w:type="dxa"/>
        <w:tblLayout w:type="fixed"/>
        <w:tblLook w:val="0000"/>
      </w:tblPr>
      <w:tblGrid>
        <w:gridCol w:w="9282"/>
      </w:tblGrid>
      <w:tr w:rsidR="003E03B4" w:rsidRPr="003E03B4" w:rsidTr="00E007F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jc w:val="center"/>
              <w:rPr>
                <w:sz w:val="20"/>
              </w:rPr>
            </w:pPr>
          </w:p>
          <w:p w:rsidR="003E03B4" w:rsidRPr="003E03B4" w:rsidRDefault="003E03B4" w:rsidP="003E03B4">
            <w:pPr>
              <w:jc w:val="center"/>
              <w:rPr>
                <w:rFonts w:ascii="Arial" w:eastAsia="TimesNewRomanPSMT" w:hAnsi="Arial" w:cs="Arial"/>
                <w:b/>
                <w:bCs/>
                <w:sz w:val="20"/>
              </w:rPr>
            </w:pPr>
            <w:r w:rsidRPr="003E03B4">
              <w:rPr>
                <w:rFonts w:ascii="Arial" w:eastAsia="TimesNewRomanPSMT" w:hAnsi="Arial" w:cs="Arial"/>
                <w:b/>
                <w:bCs/>
                <w:sz w:val="20"/>
              </w:rPr>
              <w:t xml:space="preserve">А) САМОСТАЛНО </w:t>
            </w:r>
          </w:p>
        </w:tc>
      </w:tr>
      <w:tr w:rsidR="003E03B4" w:rsidRPr="003E03B4" w:rsidTr="00E007F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jc w:val="center"/>
              <w:rPr>
                <w:rFonts w:ascii="Arial" w:eastAsia="TimesNewRomanPSMT" w:hAnsi="Arial" w:cs="Arial"/>
                <w:b/>
                <w:bCs/>
                <w:sz w:val="20"/>
              </w:rPr>
            </w:pPr>
          </w:p>
          <w:p w:rsidR="003E03B4" w:rsidRPr="003E03B4" w:rsidRDefault="003E03B4" w:rsidP="003E03B4">
            <w:pPr>
              <w:jc w:val="center"/>
              <w:rPr>
                <w:rFonts w:ascii="Arial" w:eastAsia="TimesNewRomanPSMT" w:hAnsi="Arial" w:cs="Arial"/>
                <w:b/>
                <w:bCs/>
                <w:sz w:val="20"/>
              </w:rPr>
            </w:pPr>
            <w:r w:rsidRPr="003E03B4">
              <w:rPr>
                <w:rFonts w:ascii="Arial" w:eastAsia="TimesNewRomanPSMT" w:hAnsi="Arial" w:cs="Arial"/>
                <w:b/>
                <w:bCs/>
                <w:sz w:val="20"/>
              </w:rPr>
              <w:t>Б) СА ПОДИЗВОЂАЧЕМ</w:t>
            </w:r>
          </w:p>
        </w:tc>
      </w:tr>
      <w:tr w:rsidR="003E03B4" w:rsidRPr="003E03B4" w:rsidTr="00E007FB">
        <w:tc>
          <w:tcPr>
            <w:tcW w:w="9282" w:type="dxa"/>
            <w:tcBorders>
              <w:top w:val="single" w:sz="4" w:space="0" w:color="000000"/>
              <w:left w:val="single" w:sz="4" w:space="0" w:color="000000"/>
              <w:bottom w:val="single" w:sz="4" w:space="0" w:color="000000"/>
              <w:right w:val="single" w:sz="4" w:space="0" w:color="000000"/>
            </w:tcBorders>
            <w:shd w:val="clear" w:color="auto" w:fill="auto"/>
          </w:tcPr>
          <w:p w:rsidR="003E03B4" w:rsidRPr="003E03B4" w:rsidRDefault="003E03B4" w:rsidP="003E03B4">
            <w:pPr>
              <w:snapToGrid w:val="0"/>
              <w:jc w:val="center"/>
              <w:rPr>
                <w:rFonts w:ascii="Arial" w:eastAsia="TimesNewRomanPSMT" w:hAnsi="Arial" w:cs="Arial"/>
                <w:b/>
                <w:bCs/>
                <w:sz w:val="20"/>
              </w:rPr>
            </w:pPr>
          </w:p>
          <w:p w:rsidR="003E03B4" w:rsidRPr="003E03B4" w:rsidRDefault="003E03B4" w:rsidP="003E03B4">
            <w:pPr>
              <w:jc w:val="center"/>
              <w:rPr>
                <w:rFonts w:ascii="Arial" w:hAnsi="Arial" w:cs="Arial"/>
                <w:b/>
                <w:i/>
                <w:iCs/>
                <w:sz w:val="20"/>
                <w:lang w:val="ru-RU"/>
              </w:rPr>
            </w:pPr>
            <w:r w:rsidRPr="003E03B4">
              <w:rPr>
                <w:rFonts w:ascii="Arial" w:eastAsia="TimesNewRomanPSMT" w:hAnsi="Arial" w:cs="Arial"/>
                <w:b/>
                <w:bCs/>
                <w:sz w:val="20"/>
              </w:rPr>
              <w:t>В) КАО ЗАЈЕДНИЧКУ ПОНУДУ</w:t>
            </w:r>
          </w:p>
        </w:tc>
      </w:tr>
    </w:tbl>
    <w:p w:rsidR="003E03B4" w:rsidRPr="003E03B4" w:rsidRDefault="003E03B4" w:rsidP="003E03B4">
      <w:pPr>
        <w:jc w:val="both"/>
        <w:rPr>
          <w:rFonts w:ascii="Arial" w:hAnsi="Arial" w:cs="Arial"/>
          <w:b/>
          <w:i/>
          <w:iCs/>
          <w:sz w:val="20"/>
          <w:lang w:val="ru-RU"/>
        </w:rPr>
      </w:pPr>
    </w:p>
    <w:p w:rsidR="003E03B4" w:rsidRPr="003E03B4" w:rsidRDefault="003E03B4" w:rsidP="003E03B4">
      <w:pPr>
        <w:jc w:val="both"/>
        <w:rPr>
          <w:rFonts w:eastAsia="TimesNewRomanPSMT"/>
          <w:bCs/>
          <w:szCs w:val="24"/>
        </w:rPr>
      </w:pPr>
      <w:r w:rsidRPr="003E03B4">
        <w:rPr>
          <w:b/>
          <w:i/>
          <w:iCs/>
          <w:szCs w:val="24"/>
          <w:lang w:val="ru-RU"/>
        </w:rPr>
        <w:t>Напомена:</w:t>
      </w:r>
      <w:r w:rsidRPr="003E03B4">
        <w:rPr>
          <w:i/>
          <w:iCs/>
          <w:szCs w:val="24"/>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3E03B4" w:rsidRPr="003E03B4" w:rsidRDefault="003E03B4" w:rsidP="003E03B4">
      <w:pPr>
        <w:autoSpaceDE w:val="0"/>
        <w:autoSpaceDN w:val="0"/>
        <w:adjustRightInd w:val="0"/>
        <w:rPr>
          <w:rFonts w:eastAsia="Calibri-Bold"/>
          <w:bCs/>
          <w:color w:val="000000"/>
          <w:szCs w:val="24"/>
        </w:rPr>
      </w:pPr>
    </w:p>
    <w:p w:rsidR="00CB14AD" w:rsidRDefault="00CB14AD" w:rsidP="00CB14AD">
      <w:pPr>
        <w:rPr>
          <w:rFonts w:ascii="Arial" w:hAnsi="Arial" w:cs="Arial"/>
          <w:b/>
          <w:bCs/>
          <w:i/>
          <w:iCs/>
          <w:sz w:val="28"/>
          <w:szCs w:val="28"/>
          <w:u w:val="single"/>
        </w:rPr>
      </w:pPr>
    </w:p>
    <w:p w:rsidR="00F32996" w:rsidRDefault="00F32996">
      <w:pPr>
        <w:rPr>
          <w:rFonts w:eastAsia="TimesNewRomanPSMT"/>
          <w:b/>
          <w:bCs/>
          <w:i/>
          <w:szCs w:val="24"/>
          <w:lang w:val="sr-Cyrl-CS"/>
        </w:rPr>
      </w:pPr>
    </w:p>
    <w:p w:rsidR="00D32ACA" w:rsidRPr="00D32ACA" w:rsidRDefault="00D32ACA" w:rsidP="00D32ACA">
      <w:pPr>
        <w:jc w:val="both"/>
        <w:rPr>
          <w:rFonts w:eastAsia="TimesNewRomanPSMT"/>
          <w:b/>
          <w:bCs/>
          <w:i/>
          <w:szCs w:val="24"/>
        </w:rPr>
      </w:pPr>
      <w:r w:rsidRPr="00D32ACA">
        <w:rPr>
          <w:rFonts w:eastAsia="TimesNewRomanPSMT"/>
          <w:b/>
          <w:bCs/>
          <w:i/>
          <w:szCs w:val="24"/>
          <w:lang w:val="sr-Cyrl-CS"/>
        </w:rPr>
        <w:t xml:space="preserve">3) </w:t>
      </w:r>
      <w:r w:rsidRPr="00D32ACA">
        <w:rPr>
          <w:rFonts w:eastAsia="TimesNewRomanPSMT"/>
          <w:b/>
          <w:bCs/>
          <w:i/>
          <w:szCs w:val="24"/>
        </w:rPr>
        <w:t xml:space="preserve">ПОДАЦИ О ПОДИЗВОЂАЧУ </w:t>
      </w:r>
    </w:p>
    <w:p w:rsidR="00D32ACA" w:rsidRPr="00D32ACA" w:rsidRDefault="00D32ACA" w:rsidP="00D32ACA">
      <w:pPr>
        <w:jc w:val="both"/>
        <w:rPr>
          <w:szCs w:val="24"/>
        </w:rPr>
      </w:pPr>
      <w:r w:rsidRPr="00D32ACA">
        <w:rPr>
          <w:rFonts w:eastAsia="TimesNewRomanPSMT"/>
          <w:b/>
          <w:bCs/>
          <w:i/>
          <w:szCs w:val="24"/>
        </w:rPr>
        <w:tab/>
      </w:r>
    </w:p>
    <w:tbl>
      <w:tblPr>
        <w:tblW w:w="0" w:type="auto"/>
        <w:tblInd w:w="-20" w:type="dxa"/>
        <w:tblLayout w:type="fixed"/>
        <w:tblLook w:val="0000"/>
      </w:tblPr>
      <w:tblGrid>
        <w:gridCol w:w="465"/>
        <w:gridCol w:w="4219"/>
        <w:gridCol w:w="4598"/>
      </w:tblGrid>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szCs w:val="24"/>
              </w:rPr>
            </w:pPr>
          </w:p>
          <w:p w:rsidR="00D32ACA" w:rsidRPr="00D32ACA" w:rsidRDefault="00D32ACA" w:rsidP="00F43E3C">
            <w:pPr>
              <w:jc w:val="both"/>
              <w:rPr>
                <w:rFonts w:eastAsia="TimesNewRomanPSMT"/>
                <w:bCs/>
                <w:i/>
                <w:szCs w:val="24"/>
              </w:rPr>
            </w:pPr>
            <w:r w:rsidRPr="00D32ACA">
              <w:rPr>
                <w:rFonts w:eastAsia="TimesNewRomanPSMT"/>
                <w:bCs/>
                <w:i/>
                <w:szCs w:val="24"/>
              </w:rPr>
              <w:t>1)</w:t>
            </w: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p w:rsidR="00D32ACA" w:rsidRPr="00D32ACA" w:rsidRDefault="00D32ACA"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p w:rsidR="00D32ACA" w:rsidRPr="00D32ACA" w:rsidRDefault="00D32ACA"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p w:rsidR="00D32ACA" w:rsidRPr="00D32ACA" w:rsidRDefault="00D32ACA"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 xml:space="preserve">Име </w:t>
            </w:r>
            <w:r w:rsidR="0055711E">
              <w:rPr>
                <w:rFonts w:eastAsia="TimesNewRomanPSMT"/>
                <w:bCs/>
                <w:i/>
                <w:szCs w:val="24"/>
              </w:rPr>
              <w:t>лица</w:t>
            </w:r>
            <w:r w:rsidRPr="00D32ACA">
              <w:rPr>
                <w:rFonts w:eastAsia="TimesNewRomanPSMT"/>
                <w:bCs/>
                <w:i/>
                <w:szCs w:val="24"/>
              </w:rPr>
              <w:t xml:space="preserve">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lang w:val="ru-RU"/>
              </w:rPr>
            </w:pPr>
          </w:p>
          <w:p w:rsidR="00D32ACA" w:rsidRPr="00D32ACA" w:rsidRDefault="00D32ACA" w:rsidP="008B4DF6">
            <w:pPr>
              <w:rPr>
                <w:rFonts w:eastAsia="TimesNewRomanPSMT"/>
                <w:b/>
                <w:bCs/>
                <w:szCs w:val="24"/>
                <w:lang w:val="ru-RU"/>
              </w:rPr>
            </w:pPr>
            <w:r w:rsidRPr="00D32ACA">
              <w:rPr>
                <w:rFonts w:eastAsia="TimesNewRomanPSMT"/>
                <w:bCs/>
                <w:i/>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lang w:val="ru-RU"/>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lang w:val="ru-RU"/>
              </w:rPr>
            </w:pPr>
          </w:p>
          <w:p w:rsidR="00D32ACA" w:rsidRPr="00D32ACA" w:rsidRDefault="00D32ACA" w:rsidP="008B4DF6">
            <w:pPr>
              <w:rPr>
                <w:rFonts w:eastAsia="TimesNewRomanPSMT"/>
                <w:b/>
                <w:bCs/>
                <w:szCs w:val="24"/>
                <w:lang w:val="ru-RU"/>
              </w:rPr>
            </w:pPr>
            <w:r w:rsidRPr="00D32ACA">
              <w:rPr>
                <w:rFonts w:eastAsia="TimesNewRomanPSMT"/>
                <w:bCs/>
                <w:i/>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lang w:val="ru-RU"/>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lang w:val="ru-RU"/>
              </w:rPr>
            </w:pPr>
          </w:p>
          <w:p w:rsidR="00D32ACA" w:rsidRPr="00D32ACA" w:rsidRDefault="00D32ACA" w:rsidP="00F43E3C">
            <w:pPr>
              <w:jc w:val="both"/>
              <w:rPr>
                <w:rFonts w:eastAsia="TimesNewRomanPSMT"/>
                <w:bCs/>
                <w:i/>
                <w:szCs w:val="24"/>
              </w:rPr>
            </w:pPr>
            <w:r w:rsidRPr="00D32ACA">
              <w:rPr>
                <w:rFonts w:eastAsia="TimesNewRomanPSMT"/>
                <w:bCs/>
                <w:i/>
                <w:szCs w:val="24"/>
              </w:rPr>
              <w:t>2)</w:t>
            </w: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Назив подизвођача: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p w:rsidR="00D32ACA" w:rsidRPr="00D32ACA" w:rsidRDefault="00D32ACA"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p w:rsidR="00D32ACA" w:rsidRPr="00D32ACA" w:rsidRDefault="00D32ACA"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p w:rsidR="00D32ACA" w:rsidRPr="00D32ACA" w:rsidRDefault="00D32ACA"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rPr>
            </w:pPr>
          </w:p>
          <w:p w:rsidR="00D32ACA" w:rsidRPr="00D32ACA" w:rsidRDefault="00D32ACA" w:rsidP="008B4DF6">
            <w:pPr>
              <w:rPr>
                <w:rFonts w:eastAsia="TimesNewRomanPSMT"/>
                <w:b/>
                <w:bCs/>
                <w:szCs w:val="24"/>
              </w:rPr>
            </w:pPr>
            <w:r w:rsidRPr="00D32ACA">
              <w:rPr>
                <w:rFonts w:eastAsia="TimesNewRomanPSMT"/>
                <w:bCs/>
                <w:i/>
                <w:szCs w:val="24"/>
              </w:rPr>
              <w:t xml:space="preserve">Име </w:t>
            </w:r>
            <w:r w:rsidR="00DB2092">
              <w:rPr>
                <w:rFonts w:eastAsia="TimesNewRomanPSMT"/>
                <w:bCs/>
                <w:i/>
                <w:szCs w:val="24"/>
              </w:rPr>
              <w:t>лица</w:t>
            </w:r>
            <w:r w:rsidRPr="00D32ACA">
              <w:rPr>
                <w:rFonts w:eastAsia="TimesNewRomanPSMT"/>
                <w:bCs/>
                <w:i/>
                <w:szCs w:val="24"/>
              </w:rPr>
              <w:t xml:space="preserve">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lang w:val="ru-RU"/>
              </w:rPr>
            </w:pPr>
          </w:p>
          <w:p w:rsidR="00D32ACA" w:rsidRPr="00D32ACA" w:rsidRDefault="00D32ACA" w:rsidP="008B4DF6">
            <w:pPr>
              <w:rPr>
                <w:rFonts w:eastAsia="TimesNewRomanPSMT"/>
                <w:b/>
                <w:bCs/>
                <w:szCs w:val="24"/>
                <w:lang w:val="ru-RU"/>
              </w:rPr>
            </w:pPr>
            <w:r w:rsidRPr="00D32ACA">
              <w:rPr>
                <w:rFonts w:eastAsia="TimesNewRomanPSMT"/>
                <w:bCs/>
                <w:i/>
                <w:szCs w:val="24"/>
                <w:lang w:val="ru-RU"/>
              </w:rPr>
              <w:t>Проценат укупне вредности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lang w:val="ru-RU"/>
              </w:rPr>
            </w:pPr>
          </w:p>
        </w:tc>
      </w:tr>
      <w:tr w:rsidR="00D32ACA" w:rsidRPr="00D32ACA" w:rsidTr="00F43E3C">
        <w:tc>
          <w:tcPr>
            <w:tcW w:w="465" w:type="dxa"/>
            <w:tcBorders>
              <w:top w:val="single" w:sz="4" w:space="0" w:color="000000"/>
              <w:left w:val="single" w:sz="4" w:space="0" w:color="000000"/>
              <w:bottom w:val="single" w:sz="4" w:space="0" w:color="000000"/>
            </w:tcBorders>
            <w:shd w:val="clear" w:color="auto" w:fill="auto"/>
          </w:tcPr>
          <w:p w:rsidR="00D32ACA" w:rsidRPr="00D32ACA" w:rsidRDefault="00D32ACA" w:rsidP="00F43E3C">
            <w:pPr>
              <w:snapToGrid w:val="0"/>
              <w:jc w:val="both"/>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D32ACA" w:rsidRPr="00D32ACA" w:rsidRDefault="00D32ACA" w:rsidP="008B4DF6">
            <w:pPr>
              <w:snapToGrid w:val="0"/>
              <w:rPr>
                <w:rFonts w:eastAsia="TimesNewRomanPSMT"/>
                <w:bCs/>
                <w:i/>
                <w:szCs w:val="24"/>
                <w:lang w:val="ru-RU"/>
              </w:rPr>
            </w:pPr>
          </w:p>
          <w:p w:rsidR="00D32ACA" w:rsidRPr="00D32ACA" w:rsidRDefault="00D32ACA" w:rsidP="008B4DF6">
            <w:pPr>
              <w:rPr>
                <w:rFonts w:eastAsia="TimesNewRomanPSMT"/>
                <w:b/>
                <w:bCs/>
                <w:szCs w:val="24"/>
                <w:lang w:val="ru-RU"/>
              </w:rPr>
            </w:pPr>
            <w:r w:rsidRPr="00D32ACA">
              <w:rPr>
                <w:rFonts w:eastAsia="TimesNewRomanPSMT"/>
                <w:bCs/>
                <w:i/>
                <w:szCs w:val="24"/>
                <w:lang w:val="ru-RU"/>
              </w:rPr>
              <w:t>Део предмета набавке који ће извршити подизвођач:</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D32ACA" w:rsidRPr="00D32ACA" w:rsidRDefault="00D32ACA" w:rsidP="00F43E3C">
            <w:pPr>
              <w:snapToGrid w:val="0"/>
              <w:jc w:val="both"/>
              <w:rPr>
                <w:rFonts w:eastAsia="TimesNewRomanPSMT"/>
                <w:b/>
                <w:bCs/>
                <w:szCs w:val="24"/>
                <w:lang w:val="ru-RU"/>
              </w:rPr>
            </w:pPr>
          </w:p>
        </w:tc>
      </w:tr>
    </w:tbl>
    <w:p w:rsidR="00D32ACA" w:rsidRDefault="00D32ACA" w:rsidP="00D32ACA">
      <w:pPr>
        <w:jc w:val="both"/>
        <w:rPr>
          <w:b/>
          <w:bCs/>
          <w:i/>
          <w:iCs/>
          <w:szCs w:val="24"/>
          <w:u w:val="single"/>
          <w:lang w:val="ru-RU"/>
        </w:rPr>
      </w:pPr>
    </w:p>
    <w:p w:rsidR="00D32ACA" w:rsidRPr="00D32ACA" w:rsidRDefault="00D32ACA" w:rsidP="00D32ACA">
      <w:pPr>
        <w:jc w:val="both"/>
        <w:rPr>
          <w:rFonts w:eastAsia="TimesNewRomanPSMT"/>
          <w:b/>
          <w:bCs/>
          <w:szCs w:val="24"/>
          <w:lang w:val="ru-RU"/>
        </w:rPr>
      </w:pPr>
      <w:r w:rsidRPr="00D32ACA">
        <w:rPr>
          <w:b/>
          <w:bCs/>
          <w:i/>
          <w:iCs/>
          <w:szCs w:val="24"/>
          <w:u w:val="single"/>
          <w:lang w:val="ru-RU"/>
        </w:rPr>
        <w:t>Напомена:</w:t>
      </w:r>
      <w:r w:rsidRPr="00D32ACA">
        <w:rPr>
          <w:i/>
          <w:iCs/>
          <w:szCs w:val="24"/>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32996" w:rsidRDefault="00F32996">
      <w:pPr>
        <w:rPr>
          <w:rFonts w:eastAsia="Calibri-Bold"/>
          <w:bCs/>
          <w:color w:val="000000"/>
          <w:szCs w:val="24"/>
        </w:rPr>
      </w:pPr>
      <w:r>
        <w:rPr>
          <w:rFonts w:eastAsia="Calibri-Bold"/>
          <w:bCs/>
          <w:color w:val="000000"/>
          <w:szCs w:val="24"/>
        </w:rPr>
        <w:br w:type="page"/>
      </w:r>
    </w:p>
    <w:p w:rsidR="00AC2E0C" w:rsidRPr="00E355E0" w:rsidRDefault="00AC2E0C" w:rsidP="00AC2E0C">
      <w:pPr>
        <w:jc w:val="both"/>
        <w:rPr>
          <w:rFonts w:eastAsia="TimesNewRomanPSMT"/>
          <w:b/>
          <w:bCs/>
          <w:i/>
          <w:szCs w:val="24"/>
          <w:lang w:val="ru-RU"/>
        </w:rPr>
      </w:pPr>
      <w:r w:rsidRPr="00E355E0">
        <w:rPr>
          <w:rFonts w:eastAsia="TimesNewRomanPSMT"/>
          <w:b/>
          <w:bCs/>
          <w:i/>
          <w:szCs w:val="24"/>
          <w:lang w:val="sr-Cyrl-CS"/>
        </w:rPr>
        <w:lastRenderedPageBreak/>
        <w:t xml:space="preserve">4) </w:t>
      </w:r>
      <w:r w:rsidRPr="00E355E0">
        <w:rPr>
          <w:rFonts w:eastAsia="TimesNewRomanPSMT"/>
          <w:b/>
          <w:bCs/>
          <w:i/>
          <w:szCs w:val="24"/>
          <w:lang w:val="ru-RU"/>
        </w:rPr>
        <w:t>ПОДАЦИ О УЧЕСНИКУ  У ЗАЈЕДНИЧКОЈ ПОНУДИ</w:t>
      </w:r>
    </w:p>
    <w:p w:rsidR="00AC2E0C" w:rsidRPr="00E355E0" w:rsidRDefault="00AC2E0C" w:rsidP="00AC2E0C">
      <w:pPr>
        <w:jc w:val="both"/>
        <w:rPr>
          <w:szCs w:val="24"/>
        </w:rPr>
      </w:pPr>
      <w:r w:rsidRPr="00E355E0">
        <w:rPr>
          <w:rFonts w:eastAsia="TimesNewRomanPSMT"/>
          <w:b/>
          <w:bCs/>
          <w:i/>
          <w:szCs w:val="24"/>
          <w:lang w:val="ru-RU"/>
        </w:rPr>
        <w:tab/>
      </w:r>
    </w:p>
    <w:tbl>
      <w:tblPr>
        <w:tblW w:w="0" w:type="auto"/>
        <w:tblInd w:w="-20" w:type="dxa"/>
        <w:tblLayout w:type="fixed"/>
        <w:tblLook w:val="0000"/>
      </w:tblPr>
      <w:tblGrid>
        <w:gridCol w:w="465"/>
        <w:gridCol w:w="4219"/>
        <w:gridCol w:w="4598"/>
      </w:tblGrid>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szCs w:val="24"/>
              </w:rPr>
            </w:pPr>
          </w:p>
          <w:p w:rsidR="00AC2E0C" w:rsidRPr="00E355E0" w:rsidRDefault="00AC2E0C" w:rsidP="00F43E3C">
            <w:pPr>
              <w:jc w:val="both"/>
              <w:rPr>
                <w:rFonts w:eastAsia="TimesNewRomanPSMT"/>
                <w:bCs/>
                <w:i/>
                <w:szCs w:val="24"/>
                <w:lang w:val="ru-RU"/>
              </w:rPr>
            </w:pPr>
            <w:r w:rsidRPr="00E355E0">
              <w:rPr>
                <w:rFonts w:eastAsia="TimesNewRomanPSMT"/>
                <w:bCs/>
                <w:i/>
                <w:szCs w:val="24"/>
              </w:rPr>
              <w:t>1)</w:t>
            </w: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lang w:val="ru-RU"/>
              </w:rPr>
            </w:pPr>
          </w:p>
          <w:p w:rsidR="00AC2E0C" w:rsidRPr="00E355E0" w:rsidRDefault="00AC2E0C" w:rsidP="008B4DF6">
            <w:pPr>
              <w:rPr>
                <w:rFonts w:eastAsia="TimesNewRomanPSMT"/>
                <w:b/>
                <w:bCs/>
                <w:szCs w:val="24"/>
                <w:lang w:val="ru-RU"/>
              </w:rPr>
            </w:pPr>
            <w:r w:rsidRPr="00E355E0">
              <w:rPr>
                <w:rFonts w:eastAsia="TimesNewRomanPSMT"/>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lang w:val="ru-RU"/>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lang w:val="ru-RU"/>
              </w:rPr>
            </w:pPr>
          </w:p>
          <w:p w:rsidR="00AC2E0C" w:rsidRPr="00E355E0" w:rsidRDefault="00AC2E0C" w:rsidP="00F43E3C">
            <w:pPr>
              <w:jc w:val="both"/>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lang w:val="ru-RU"/>
              </w:rPr>
            </w:pPr>
          </w:p>
          <w:p w:rsidR="00AC2E0C" w:rsidRPr="00E355E0" w:rsidRDefault="00AC2E0C" w:rsidP="008B4DF6">
            <w:pPr>
              <w:rPr>
                <w:rFonts w:eastAsia="TimesNewRomanPSMT"/>
                <w:b/>
                <w:bCs/>
                <w:szCs w:val="24"/>
              </w:rPr>
            </w:pPr>
            <w:r w:rsidRPr="00E355E0">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 xml:space="preserve">Име </w:t>
            </w:r>
            <w:r w:rsidR="002D1169">
              <w:rPr>
                <w:rFonts w:eastAsia="TimesNewRomanPSMT"/>
                <w:bCs/>
                <w:i/>
                <w:szCs w:val="24"/>
              </w:rPr>
              <w:t>лица</w:t>
            </w:r>
            <w:r w:rsidRPr="00E355E0">
              <w:rPr>
                <w:rFonts w:eastAsia="TimesNewRomanPSMT"/>
                <w:bCs/>
                <w:i/>
                <w:szCs w:val="24"/>
              </w:rPr>
              <w:t xml:space="preserve">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lang w:val="ru-RU"/>
              </w:rPr>
            </w:pPr>
            <w:r w:rsidRPr="00E355E0">
              <w:rPr>
                <w:rFonts w:eastAsia="TimesNewRomanPSMT"/>
                <w:bCs/>
                <w:i/>
                <w:szCs w:val="24"/>
              </w:rPr>
              <w:t>2)</w:t>
            </w: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lang w:val="ru-RU"/>
              </w:rPr>
            </w:pPr>
          </w:p>
          <w:p w:rsidR="00AC2E0C" w:rsidRPr="00E355E0" w:rsidRDefault="00AC2E0C" w:rsidP="008B4DF6">
            <w:pPr>
              <w:rPr>
                <w:rFonts w:eastAsia="TimesNewRomanPSMT"/>
                <w:b/>
                <w:bCs/>
                <w:szCs w:val="24"/>
                <w:lang w:val="ru-RU"/>
              </w:rPr>
            </w:pPr>
            <w:r w:rsidRPr="00E355E0">
              <w:rPr>
                <w:rFonts w:eastAsia="TimesNewRomanPSMT"/>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lang w:val="ru-RU"/>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lang w:val="ru-RU"/>
              </w:rPr>
            </w:pPr>
          </w:p>
          <w:p w:rsidR="00AC2E0C" w:rsidRPr="00E355E0" w:rsidRDefault="00AC2E0C" w:rsidP="00F43E3C">
            <w:pPr>
              <w:jc w:val="both"/>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lang w:val="ru-RU"/>
              </w:rPr>
            </w:pPr>
          </w:p>
          <w:p w:rsidR="00AC2E0C" w:rsidRPr="00E355E0" w:rsidRDefault="00AC2E0C" w:rsidP="008B4DF6">
            <w:pPr>
              <w:rPr>
                <w:rFonts w:eastAsia="TimesNewRomanPSMT"/>
                <w:b/>
                <w:bCs/>
                <w:szCs w:val="24"/>
              </w:rPr>
            </w:pPr>
            <w:r w:rsidRPr="00E355E0">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lang w:val="ru-RU"/>
              </w:rPr>
            </w:pPr>
            <w:r w:rsidRPr="00E355E0">
              <w:rPr>
                <w:rFonts w:eastAsia="TimesNewRomanPSMT"/>
                <w:bCs/>
                <w:i/>
                <w:szCs w:val="24"/>
              </w:rPr>
              <w:t>3)</w:t>
            </w: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lang w:val="ru-RU"/>
              </w:rPr>
            </w:pPr>
          </w:p>
          <w:p w:rsidR="00AC2E0C" w:rsidRPr="00E355E0" w:rsidRDefault="00AC2E0C" w:rsidP="008B4DF6">
            <w:pPr>
              <w:rPr>
                <w:rFonts w:eastAsia="TimesNewRomanPSMT"/>
                <w:b/>
                <w:bCs/>
                <w:szCs w:val="24"/>
                <w:lang w:val="ru-RU"/>
              </w:rPr>
            </w:pPr>
            <w:r w:rsidRPr="00E355E0">
              <w:rPr>
                <w:rFonts w:eastAsia="TimesNewRomanPSMT"/>
                <w:bCs/>
                <w:i/>
                <w:szCs w:val="24"/>
                <w:lang w:val="ru-RU"/>
              </w:rPr>
              <w:t>Назив учесника у заједничкој понуди:</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lang w:val="ru-RU"/>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lang w:val="ru-RU"/>
              </w:rPr>
            </w:pPr>
          </w:p>
          <w:p w:rsidR="00AC2E0C" w:rsidRPr="00E355E0" w:rsidRDefault="00AC2E0C" w:rsidP="00F43E3C">
            <w:pPr>
              <w:jc w:val="both"/>
              <w:rPr>
                <w:rFonts w:eastAsia="TimesNewRomanPSMT"/>
                <w:bCs/>
                <w:i/>
                <w:szCs w:val="24"/>
                <w:lang w:val="ru-RU"/>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lang w:val="ru-RU"/>
              </w:rPr>
            </w:pPr>
          </w:p>
          <w:p w:rsidR="00AC2E0C" w:rsidRPr="00E355E0" w:rsidRDefault="00AC2E0C" w:rsidP="008B4DF6">
            <w:pPr>
              <w:rPr>
                <w:rFonts w:eastAsia="TimesNewRomanPSMT"/>
                <w:b/>
                <w:bCs/>
                <w:szCs w:val="24"/>
              </w:rPr>
            </w:pPr>
            <w:r w:rsidRPr="00E355E0">
              <w:rPr>
                <w:rFonts w:eastAsia="TimesNewRomanPSMT"/>
                <w:bCs/>
                <w:i/>
                <w:szCs w:val="24"/>
              </w:rPr>
              <w:t>Адреса:</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Матични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p w:rsidR="00AC2E0C" w:rsidRPr="00E355E0" w:rsidRDefault="00AC2E0C" w:rsidP="00F43E3C">
            <w:pPr>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Порески идентификациони број:</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r w:rsidR="00AC2E0C" w:rsidRPr="00E355E0" w:rsidTr="00F43E3C">
        <w:tc>
          <w:tcPr>
            <w:tcW w:w="465" w:type="dxa"/>
            <w:tcBorders>
              <w:top w:val="single" w:sz="4" w:space="0" w:color="000000"/>
              <w:left w:val="single" w:sz="4" w:space="0" w:color="000000"/>
              <w:bottom w:val="single" w:sz="4" w:space="0" w:color="000000"/>
            </w:tcBorders>
            <w:shd w:val="clear" w:color="auto" w:fill="auto"/>
          </w:tcPr>
          <w:p w:rsidR="00AC2E0C" w:rsidRPr="00E355E0" w:rsidRDefault="00AC2E0C" w:rsidP="00F43E3C">
            <w:pPr>
              <w:snapToGrid w:val="0"/>
              <w:jc w:val="both"/>
              <w:rPr>
                <w:rFonts w:eastAsia="TimesNewRomanPSMT"/>
                <w:bCs/>
                <w:i/>
                <w:szCs w:val="24"/>
              </w:rPr>
            </w:pPr>
          </w:p>
        </w:tc>
        <w:tc>
          <w:tcPr>
            <w:tcW w:w="4219" w:type="dxa"/>
            <w:tcBorders>
              <w:top w:val="single" w:sz="4" w:space="0" w:color="000000"/>
              <w:left w:val="single" w:sz="4" w:space="0" w:color="000000"/>
              <w:bottom w:val="single" w:sz="4" w:space="0" w:color="000000"/>
            </w:tcBorders>
            <w:shd w:val="clear" w:color="auto" w:fill="auto"/>
          </w:tcPr>
          <w:p w:rsidR="00AC2E0C" w:rsidRPr="00E355E0" w:rsidRDefault="00AC2E0C" w:rsidP="008B4DF6">
            <w:pPr>
              <w:snapToGrid w:val="0"/>
              <w:rPr>
                <w:rFonts w:eastAsia="TimesNewRomanPSMT"/>
                <w:bCs/>
                <w:i/>
                <w:szCs w:val="24"/>
              </w:rPr>
            </w:pPr>
          </w:p>
          <w:p w:rsidR="00AC2E0C" w:rsidRPr="00E355E0" w:rsidRDefault="00AC2E0C" w:rsidP="008B4DF6">
            <w:pPr>
              <w:rPr>
                <w:rFonts w:eastAsia="TimesNewRomanPSMT"/>
                <w:b/>
                <w:bCs/>
                <w:szCs w:val="24"/>
              </w:rPr>
            </w:pPr>
            <w:r w:rsidRPr="00E355E0">
              <w:rPr>
                <w:rFonts w:eastAsia="TimesNewRomanPSMT"/>
                <w:bCs/>
                <w:i/>
                <w:szCs w:val="24"/>
              </w:rPr>
              <w:t>Име особе за контакт:</w:t>
            </w:r>
          </w:p>
        </w:tc>
        <w:tc>
          <w:tcPr>
            <w:tcW w:w="4598" w:type="dxa"/>
            <w:tcBorders>
              <w:top w:val="single" w:sz="4" w:space="0" w:color="000000"/>
              <w:left w:val="single" w:sz="4" w:space="0" w:color="000000"/>
              <w:bottom w:val="single" w:sz="4" w:space="0" w:color="000000"/>
              <w:right w:val="single" w:sz="4" w:space="0" w:color="000000"/>
            </w:tcBorders>
            <w:shd w:val="clear" w:color="auto" w:fill="auto"/>
          </w:tcPr>
          <w:p w:rsidR="00AC2E0C" w:rsidRPr="00E355E0" w:rsidRDefault="00AC2E0C" w:rsidP="00F43E3C">
            <w:pPr>
              <w:snapToGrid w:val="0"/>
              <w:jc w:val="both"/>
              <w:rPr>
                <w:rFonts w:eastAsia="TimesNewRomanPSMT"/>
                <w:b/>
                <w:bCs/>
                <w:szCs w:val="24"/>
              </w:rPr>
            </w:pPr>
          </w:p>
        </w:tc>
      </w:tr>
    </w:tbl>
    <w:p w:rsidR="00AC2E0C" w:rsidRPr="00E355E0" w:rsidRDefault="00AC2E0C" w:rsidP="00AC2E0C">
      <w:pPr>
        <w:jc w:val="both"/>
        <w:rPr>
          <w:b/>
          <w:bCs/>
          <w:i/>
          <w:iCs/>
          <w:szCs w:val="24"/>
          <w:u w:val="single"/>
        </w:rPr>
      </w:pPr>
    </w:p>
    <w:p w:rsidR="00AC2E0C" w:rsidRPr="00E355E0" w:rsidRDefault="00AC2E0C" w:rsidP="00AC2E0C">
      <w:pPr>
        <w:jc w:val="both"/>
        <w:rPr>
          <w:b/>
          <w:bCs/>
          <w:i/>
          <w:iCs/>
          <w:szCs w:val="24"/>
          <w:u w:val="single"/>
        </w:rPr>
      </w:pPr>
    </w:p>
    <w:p w:rsidR="00AC2E0C" w:rsidRPr="00E355E0" w:rsidRDefault="00AC2E0C" w:rsidP="00AC2E0C">
      <w:pPr>
        <w:jc w:val="both"/>
        <w:rPr>
          <w:b/>
          <w:bCs/>
          <w:i/>
          <w:iCs/>
          <w:szCs w:val="24"/>
        </w:rPr>
      </w:pPr>
      <w:r w:rsidRPr="00E355E0">
        <w:rPr>
          <w:b/>
          <w:bCs/>
          <w:i/>
          <w:iCs/>
          <w:szCs w:val="24"/>
          <w:u w:val="single"/>
        </w:rPr>
        <w:t>Напомена:</w:t>
      </w:r>
      <w:r w:rsidRPr="00E355E0">
        <w:rPr>
          <w:i/>
          <w:iCs/>
          <w:szCs w:val="24"/>
          <w:lang w:val="ru-RU"/>
        </w:rPr>
        <w:t>Табелу „Подаци о учеснику у заједничкој понуди“попуњавају они понуђачи који подносе заједничку понуду</w:t>
      </w:r>
      <w:r w:rsidR="00777973">
        <w:rPr>
          <w:i/>
          <w:iCs/>
          <w:szCs w:val="24"/>
          <w:lang w:val="ru-RU"/>
        </w:rPr>
        <w:t>.П</w:t>
      </w:r>
      <w:r w:rsidRPr="00E355E0">
        <w:rPr>
          <w:i/>
          <w:iCs/>
          <w:szCs w:val="24"/>
          <w:lang w:val="ru-RU"/>
        </w:rPr>
        <w:t>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32996" w:rsidRDefault="00F32996">
      <w:pPr>
        <w:rPr>
          <w:rFonts w:ascii="Arial" w:eastAsia="TimesNewRomanPSMT" w:hAnsi="Arial" w:cs="Arial"/>
          <w:b/>
          <w:bCs/>
          <w:lang w:val="sr-Cyrl-CS"/>
        </w:rPr>
      </w:pPr>
      <w:r>
        <w:rPr>
          <w:rFonts w:ascii="Arial" w:eastAsia="TimesNewRomanPSMT" w:hAnsi="Arial" w:cs="Arial"/>
          <w:b/>
          <w:bCs/>
          <w:lang w:val="sr-Cyrl-CS"/>
        </w:rPr>
        <w:br w:type="page"/>
      </w:r>
    </w:p>
    <w:p w:rsidR="00E355E0" w:rsidRPr="00E355E0" w:rsidRDefault="00E355E0" w:rsidP="00E355E0">
      <w:pPr>
        <w:jc w:val="both"/>
        <w:rPr>
          <w:rFonts w:eastAsia="TimesNewRomanPSMT"/>
          <w:b/>
          <w:bCs/>
          <w:szCs w:val="24"/>
        </w:rPr>
      </w:pPr>
      <w:r w:rsidRPr="00E355E0">
        <w:rPr>
          <w:rFonts w:eastAsia="TimesNewRomanPSMT"/>
          <w:b/>
          <w:bCs/>
          <w:szCs w:val="24"/>
          <w:lang w:val="sr-Cyrl-CS"/>
        </w:rPr>
        <w:lastRenderedPageBreak/>
        <w:t xml:space="preserve">5) </w:t>
      </w:r>
      <w:r w:rsidR="00F32996">
        <w:rPr>
          <w:rFonts w:eastAsia="TimesNewRomanPSMT"/>
          <w:b/>
          <w:bCs/>
          <w:szCs w:val="24"/>
        </w:rPr>
        <w:t>ОПИС ПРЕДМЕТА НАБАВКЕ</w:t>
      </w:r>
      <w:r w:rsidR="00E52163" w:rsidRPr="00E52163">
        <w:rPr>
          <w:rFonts w:eastAsia="TimesNewRomanPSMT"/>
          <w:b/>
          <w:bCs/>
          <w:i/>
          <w:szCs w:val="24"/>
        </w:rPr>
        <w:t>[</w:t>
      </w:r>
      <w:permStart w:id="165" w:edGrp="everyone"/>
      <w:r w:rsidR="004C10B9">
        <w:rPr>
          <w:b/>
          <w:bCs/>
          <w:i/>
          <w:iCs/>
          <w:szCs w:val="24"/>
        </w:rPr>
        <w:t>уређење водо</w:t>
      </w:r>
      <w:r w:rsidR="004C10B9">
        <w:rPr>
          <w:b/>
          <w:bCs/>
          <w:i/>
          <w:iCs/>
          <w:szCs w:val="24"/>
          <w:lang/>
        </w:rPr>
        <w:t>т</w:t>
      </w:r>
      <w:r w:rsidR="002479CB">
        <w:rPr>
          <w:b/>
          <w:bCs/>
          <w:i/>
          <w:iCs/>
          <w:szCs w:val="24"/>
        </w:rPr>
        <w:t>окова другог реда на територији општине Рача</w:t>
      </w:r>
      <w:permEnd w:id="165"/>
      <w:r w:rsidR="00E52163" w:rsidRPr="00E52163">
        <w:rPr>
          <w:rFonts w:eastAsia="TimesNewRomanPSMT"/>
          <w:b/>
          <w:bCs/>
          <w:i/>
          <w:szCs w:val="24"/>
        </w:rPr>
        <w:t>]</w:t>
      </w:r>
    </w:p>
    <w:p w:rsidR="00E355E0" w:rsidRPr="00E355E0" w:rsidRDefault="00E355E0" w:rsidP="00E355E0">
      <w:pPr>
        <w:jc w:val="both"/>
        <w:rPr>
          <w:rFonts w:eastAsia="TimesNewRomanPSMT"/>
          <w:b/>
          <w:bCs/>
          <w:szCs w:val="24"/>
        </w:rPr>
      </w:pPr>
    </w:p>
    <w:tbl>
      <w:tblPr>
        <w:tblW w:w="0" w:type="auto"/>
        <w:tblInd w:w="303" w:type="dxa"/>
        <w:tblLayout w:type="fixed"/>
        <w:tblLook w:val="0000"/>
      </w:tblPr>
      <w:tblGrid>
        <w:gridCol w:w="5250"/>
        <w:gridCol w:w="3375"/>
      </w:tblGrid>
      <w:tr w:rsidR="00E355E0" w:rsidRPr="00E355E0" w:rsidTr="00F43E3C">
        <w:tc>
          <w:tcPr>
            <w:tcW w:w="5250" w:type="dxa"/>
            <w:tcBorders>
              <w:top w:val="single" w:sz="4" w:space="0" w:color="000000"/>
              <w:left w:val="single" w:sz="4" w:space="0" w:color="000000"/>
              <w:bottom w:val="single" w:sz="4" w:space="0" w:color="000000"/>
            </w:tcBorders>
            <w:shd w:val="clear" w:color="auto" w:fill="auto"/>
          </w:tcPr>
          <w:p w:rsidR="00E355E0" w:rsidRPr="00775D0E" w:rsidRDefault="00E355E0" w:rsidP="008B4DF6">
            <w:pPr>
              <w:snapToGrid w:val="0"/>
              <w:rPr>
                <w:rFonts w:eastAsia="TimesNewRomanPSMT"/>
                <w:bCs/>
                <w:szCs w:val="24"/>
                <w:lang w:val="ru-RU"/>
              </w:rPr>
            </w:pPr>
          </w:p>
          <w:p w:rsidR="00E355E0" w:rsidRPr="00775D0E" w:rsidRDefault="00E355E0" w:rsidP="008B4DF6">
            <w:pPr>
              <w:rPr>
                <w:rFonts w:eastAsia="TimesNewRomanPSMT"/>
                <w:bCs/>
                <w:szCs w:val="24"/>
                <w:lang w:val="ru-RU"/>
              </w:rPr>
            </w:pPr>
            <w:r w:rsidRPr="00775D0E">
              <w:rPr>
                <w:rFonts w:eastAsia="TimesNewRomanPSMT"/>
                <w:bCs/>
                <w:szCs w:val="24"/>
                <w:lang w:val="ru-RU"/>
              </w:rPr>
              <w:t xml:space="preserve">Укупна цена без ПДВ-а </w:t>
            </w:r>
          </w:p>
          <w:p w:rsidR="00E355E0" w:rsidRPr="00775D0E" w:rsidRDefault="00E355E0" w:rsidP="008B4DF6">
            <w:pPr>
              <w:rPr>
                <w:rFonts w:eastAsia="TimesNewRomanPSMT"/>
                <w:bCs/>
                <w:szCs w:val="24"/>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E355E0" w:rsidRPr="00775D0E" w:rsidRDefault="00E355E0" w:rsidP="00F43E3C">
            <w:pPr>
              <w:snapToGrid w:val="0"/>
              <w:jc w:val="both"/>
              <w:rPr>
                <w:rFonts w:eastAsia="TimesNewRomanPSMT"/>
                <w:bCs/>
                <w:szCs w:val="24"/>
                <w:lang w:val="ru-RU"/>
              </w:rPr>
            </w:pPr>
          </w:p>
          <w:p w:rsidR="00E355E0" w:rsidRPr="00775D0E" w:rsidRDefault="00E355E0" w:rsidP="00F43E3C">
            <w:pPr>
              <w:jc w:val="both"/>
              <w:rPr>
                <w:rFonts w:eastAsia="TimesNewRomanPSMT"/>
                <w:bCs/>
                <w:szCs w:val="24"/>
                <w:lang w:val="ru-RU"/>
              </w:rPr>
            </w:pPr>
          </w:p>
        </w:tc>
      </w:tr>
      <w:tr w:rsidR="00E355E0" w:rsidRPr="00E355E0" w:rsidTr="00F43E3C">
        <w:tc>
          <w:tcPr>
            <w:tcW w:w="5250" w:type="dxa"/>
            <w:tcBorders>
              <w:top w:val="single" w:sz="4" w:space="0" w:color="000000"/>
              <w:left w:val="single" w:sz="4" w:space="0" w:color="000000"/>
              <w:bottom w:val="single" w:sz="4" w:space="0" w:color="000000"/>
            </w:tcBorders>
            <w:shd w:val="clear" w:color="auto" w:fill="auto"/>
          </w:tcPr>
          <w:p w:rsidR="00E355E0" w:rsidRPr="00775D0E" w:rsidRDefault="00E355E0" w:rsidP="008B4DF6">
            <w:pPr>
              <w:snapToGrid w:val="0"/>
              <w:rPr>
                <w:rFonts w:eastAsia="TimesNewRomanPSMT"/>
                <w:bCs/>
                <w:szCs w:val="24"/>
                <w:lang w:val="ru-RU"/>
              </w:rPr>
            </w:pPr>
          </w:p>
          <w:p w:rsidR="00E355E0" w:rsidRPr="00775D0E" w:rsidRDefault="00E355E0" w:rsidP="008B4DF6">
            <w:pPr>
              <w:rPr>
                <w:rFonts w:eastAsia="TimesNewRomanPSMT"/>
                <w:bCs/>
                <w:szCs w:val="24"/>
                <w:lang w:val="ru-RU"/>
              </w:rPr>
            </w:pPr>
            <w:r w:rsidRPr="00775D0E">
              <w:rPr>
                <w:rFonts w:eastAsia="TimesNewRomanPSMT"/>
                <w:bCs/>
                <w:szCs w:val="24"/>
                <w:lang w:val="ru-RU"/>
              </w:rPr>
              <w:t>Укупна цена са ПДВ-ом</w:t>
            </w:r>
          </w:p>
          <w:p w:rsidR="00E355E0" w:rsidRPr="00775D0E" w:rsidRDefault="00E355E0" w:rsidP="008B4DF6">
            <w:pPr>
              <w:rPr>
                <w:rFonts w:eastAsia="TimesNewRomanPSMT"/>
                <w:bCs/>
                <w:szCs w:val="24"/>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tcPr>
          <w:p w:rsidR="00E355E0" w:rsidRPr="00775D0E" w:rsidRDefault="00E355E0" w:rsidP="00F43E3C">
            <w:pPr>
              <w:snapToGrid w:val="0"/>
              <w:jc w:val="both"/>
              <w:rPr>
                <w:rFonts w:eastAsia="TimesNewRomanPSMT"/>
                <w:bCs/>
                <w:szCs w:val="24"/>
                <w:lang w:val="ru-RU"/>
              </w:rPr>
            </w:pPr>
          </w:p>
        </w:tc>
      </w:tr>
      <w:tr w:rsidR="00546E3B" w:rsidRPr="00E355E0" w:rsidTr="00E4274E">
        <w:tc>
          <w:tcPr>
            <w:tcW w:w="5250" w:type="dxa"/>
            <w:tcBorders>
              <w:top w:val="single" w:sz="4" w:space="0" w:color="000000"/>
              <w:left w:val="single" w:sz="4" w:space="0" w:color="000000"/>
              <w:bottom w:val="single" w:sz="4" w:space="0" w:color="000000"/>
            </w:tcBorders>
            <w:shd w:val="clear" w:color="auto" w:fill="auto"/>
          </w:tcPr>
          <w:p w:rsidR="00546E3B" w:rsidRPr="00775D0E" w:rsidRDefault="00546E3B" w:rsidP="00546E3B">
            <w:pPr>
              <w:snapToGrid w:val="0"/>
              <w:rPr>
                <w:rFonts w:eastAsia="TimesNewRomanPSMT"/>
                <w:bCs/>
                <w:szCs w:val="24"/>
                <w:lang w:val="ru-RU"/>
              </w:rPr>
            </w:pPr>
          </w:p>
          <w:p w:rsidR="00546E3B" w:rsidRPr="00775D0E" w:rsidRDefault="00546E3B" w:rsidP="00546E3B">
            <w:pPr>
              <w:rPr>
                <w:rFonts w:eastAsia="TimesNewRomanPSMT"/>
                <w:bCs/>
                <w:szCs w:val="24"/>
                <w:lang w:val="ru-RU"/>
              </w:rPr>
            </w:pPr>
            <w:r w:rsidRPr="00775D0E">
              <w:rPr>
                <w:rFonts w:eastAsia="TimesNewRomanPSMT"/>
                <w:bCs/>
                <w:szCs w:val="24"/>
                <w:lang w:val="ru-RU"/>
              </w:rPr>
              <w:t>Рок и начин плаћања</w:t>
            </w:r>
          </w:p>
          <w:p w:rsidR="00546E3B" w:rsidRPr="00775D0E" w:rsidRDefault="00546E3B" w:rsidP="00546E3B">
            <w:pPr>
              <w:rPr>
                <w:rFonts w:eastAsia="TimesNewRomanPSMT"/>
                <w:bCs/>
                <w:szCs w:val="24"/>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3B" w:rsidRPr="00BA7607" w:rsidRDefault="0000678C" w:rsidP="00546E3B">
            <w:pPr>
              <w:ind w:left="259"/>
              <w:rPr>
                <w:rFonts w:eastAsia="TimesNewRomanPSMT"/>
                <w:bCs/>
                <w:sz w:val="22"/>
                <w:szCs w:val="22"/>
                <w:lang w:val="ru-RU"/>
              </w:rPr>
            </w:pPr>
            <w:r w:rsidRPr="0000678C">
              <w:rPr>
                <w:rFonts w:eastAsia="TimesNewRomanPSMT"/>
                <w:bCs/>
                <w:sz w:val="22"/>
                <w:szCs w:val="22"/>
                <w:lang w:val="ru-RU"/>
              </w:rPr>
              <w:t>Рок плаћања је 45 дана од достављања авансног предрачуна</w:t>
            </w:r>
            <w:r w:rsidR="00C41CEE">
              <w:rPr>
                <w:rFonts w:eastAsia="TimesNewRomanPSMT"/>
                <w:bCs/>
                <w:sz w:val="22"/>
                <w:szCs w:val="22"/>
                <w:lang w:val="ru-RU"/>
              </w:rPr>
              <w:t xml:space="preserve"> (уколико је захтевао аванс)</w:t>
            </w:r>
            <w:r w:rsidRPr="0000678C">
              <w:rPr>
                <w:rFonts w:eastAsia="TimesNewRomanPSMT"/>
                <w:bCs/>
                <w:sz w:val="22"/>
                <w:szCs w:val="22"/>
                <w:lang w:val="ru-RU"/>
              </w:rPr>
              <w:t xml:space="preserve"> и оверених привремених ситуација и окончане ситуације</w:t>
            </w:r>
          </w:p>
        </w:tc>
      </w:tr>
      <w:tr w:rsidR="00546E3B" w:rsidRPr="00E355E0" w:rsidTr="00E4274E">
        <w:tc>
          <w:tcPr>
            <w:tcW w:w="5250" w:type="dxa"/>
            <w:tcBorders>
              <w:top w:val="single" w:sz="4" w:space="0" w:color="000000"/>
              <w:left w:val="single" w:sz="4" w:space="0" w:color="000000"/>
              <w:bottom w:val="single" w:sz="4" w:space="0" w:color="000000"/>
            </w:tcBorders>
            <w:shd w:val="clear" w:color="auto" w:fill="auto"/>
          </w:tcPr>
          <w:p w:rsidR="00546E3B" w:rsidRPr="00E355E0" w:rsidRDefault="00546E3B" w:rsidP="00546E3B">
            <w:pPr>
              <w:snapToGrid w:val="0"/>
              <w:rPr>
                <w:rFonts w:eastAsia="TimesNewRomanPSMT"/>
                <w:bCs/>
                <w:szCs w:val="24"/>
                <w:lang w:val="ru-RU"/>
              </w:rPr>
            </w:pPr>
          </w:p>
          <w:p w:rsidR="00546E3B" w:rsidRPr="00E355E0" w:rsidRDefault="00546E3B" w:rsidP="00546E3B">
            <w:pPr>
              <w:rPr>
                <w:rFonts w:eastAsia="TimesNewRomanPSMT"/>
                <w:bCs/>
                <w:szCs w:val="24"/>
                <w:lang w:val="ru-RU"/>
              </w:rPr>
            </w:pPr>
            <w:r w:rsidRPr="00E355E0">
              <w:rPr>
                <w:rFonts w:eastAsia="TimesNewRomanPSMT"/>
                <w:bCs/>
                <w:szCs w:val="24"/>
                <w:lang w:val="ru-RU"/>
              </w:rPr>
              <w:t>Рок важења понуде</w:t>
            </w:r>
          </w:p>
          <w:p w:rsidR="00546E3B" w:rsidRPr="00E355E0" w:rsidRDefault="00546E3B" w:rsidP="00546E3B">
            <w:pPr>
              <w:rPr>
                <w:rFonts w:eastAsia="TimesNewRomanPSMT"/>
                <w:bCs/>
                <w:szCs w:val="24"/>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3B" w:rsidRPr="00BA7607" w:rsidRDefault="00546E3B" w:rsidP="00546E3B">
            <w:pPr>
              <w:ind w:left="259"/>
              <w:rPr>
                <w:rFonts w:eastAsia="TimesNewRomanPSMT"/>
                <w:bCs/>
                <w:sz w:val="22"/>
                <w:szCs w:val="22"/>
                <w:lang w:val="ru-RU"/>
              </w:rPr>
            </w:pPr>
            <w:r w:rsidRPr="00BA7607">
              <w:rPr>
                <w:rFonts w:eastAsia="TimesNewRomanPSMT"/>
                <w:bCs/>
                <w:sz w:val="22"/>
                <w:szCs w:val="22"/>
                <w:lang w:val="ru-RU"/>
              </w:rPr>
              <w:t xml:space="preserve">___ дана од дана отварања понуда </w:t>
            </w:r>
          </w:p>
        </w:tc>
      </w:tr>
      <w:tr w:rsidR="00546E3B" w:rsidRPr="00E355E0" w:rsidTr="00E4274E">
        <w:tc>
          <w:tcPr>
            <w:tcW w:w="5250" w:type="dxa"/>
            <w:tcBorders>
              <w:top w:val="single" w:sz="4" w:space="0" w:color="000000"/>
              <w:left w:val="single" w:sz="4" w:space="0" w:color="000000"/>
              <w:bottom w:val="single" w:sz="4" w:space="0" w:color="000000"/>
            </w:tcBorders>
            <w:shd w:val="clear" w:color="auto" w:fill="auto"/>
          </w:tcPr>
          <w:p w:rsidR="00546E3B" w:rsidRPr="00E355E0" w:rsidRDefault="00546E3B" w:rsidP="00546E3B">
            <w:pPr>
              <w:snapToGrid w:val="0"/>
              <w:rPr>
                <w:rFonts w:eastAsia="TimesNewRomanPSMT"/>
                <w:bCs/>
                <w:szCs w:val="24"/>
                <w:lang w:val="ru-RU"/>
              </w:rPr>
            </w:pPr>
          </w:p>
          <w:p w:rsidR="00546E3B" w:rsidRPr="00005ADD" w:rsidRDefault="00546E3B" w:rsidP="00546E3B">
            <w:pPr>
              <w:rPr>
                <w:rFonts w:eastAsia="TimesNewRomanPSMT"/>
                <w:bCs/>
                <w:szCs w:val="24"/>
                <w:lang w:val="ru-RU"/>
              </w:rPr>
            </w:pPr>
            <w:r w:rsidRPr="00005ADD">
              <w:rPr>
                <w:rFonts w:eastAsia="TimesNewRomanPSMT"/>
                <w:bCs/>
                <w:szCs w:val="24"/>
                <w:lang w:val="ru-RU"/>
              </w:rPr>
              <w:t>Рок извођења радова од дана увођења у посао</w:t>
            </w:r>
          </w:p>
          <w:p w:rsidR="00546E3B" w:rsidRPr="00E355E0" w:rsidRDefault="00546E3B" w:rsidP="00546E3B">
            <w:pPr>
              <w:rPr>
                <w:rFonts w:eastAsia="TimesNewRomanPSMT"/>
                <w:bCs/>
                <w:szCs w:val="24"/>
                <w:lang w:val="ru-RU"/>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3B" w:rsidRPr="00BA7607" w:rsidRDefault="00546E3B" w:rsidP="00546E3B">
            <w:pPr>
              <w:ind w:left="259"/>
              <w:rPr>
                <w:rFonts w:eastAsia="TimesNewRomanPSMT"/>
                <w:bCs/>
                <w:sz w:val="22"/>
                <w:szCs w:val="22"/>
                <w:lang w:val="ru-RU"/>
              </w:rPr>
            </w:pPr>
            <w:r w:rsidRPr="00BA7607">
              <w:rPr>
                <w:rFonts w:eastAsia="TimesNewRomanPSMT"/>
                <w:bCs/>
                <w:sz w:val="22"/>
                <w:szCs w:val="22"/>
                <w:lang w:val="ru-RU"/>
              </w:rPr>
              <w:t xml:space="preserve">____ календарских дана од дана увођења у посао </w:t>
            </w:r>
          </w:p>
        </w:tc>
      </w:tr>
      <w:tr w:rsidR="00546E3B" w:rsidRPr="00E355E0" w:rsidTr="00E4274E">
        <w:tc>
          <w:tcPr>
            <w:tcW w:w="5250" w:type="dxa"/>
            <w:tcBorders>
              <w:top w:val="single" w:sz="4" w:space="0" w:color="000000"/>
              <w:left w:val="single" w:sz="4" w:space="0" w:color="000000"/>
              <w:bottom w:val="single" w:sz="4" w:space="0" w:color="000000"/>
            </w:tcBorders>
            <w:shd w:val="clear" w:color="auto" w:fill="auto"/>
          </w:tcPr>
          <w:p w:rsidR="00546E3B" w:rsidRPr="00E355E0" w:rsidRDefault="00546E3B" w:rsidP="00546E3B">
            <w:pPr>
              <w:snapToGrid w:val="0"/>
              <w:rPr>
                <w:rFonts w:eastAsia="TimesNewRomanPSMT"/>
                <w:bCs/>
                <w:szCs w:val="24"/>
                <w:lang w:val="ru-RU"/>
              </w:rPr>
            </w:pPr>
          </w:p>
          <w:p w:rsidR="00546E3B" w:rsidRPr="00E355E0" w:rsidRDefault="00546E3B" w:rsidP="00546E3B">
            <w:pPr>
              <w:rPr>
                <w:rFonts w:eastAsia="TimesNewRomanPSMT"/>
                <w:bCs/>
                <w:szCs w:val="24"/>
              </w:rPr>
            </w:pPr>
            <w:r w:rsidRPr="00E355E0">
              <w:rPr>
                <w:rFonts w:eastAsia="TimesNewRomanPSMT"/>
                <w:bCs/>
                <w:szCs w:val="24"/>
                <w:lang w:val="ru-RU"/>
              </w:rPr>
              <w:t xml:space="preserve">Гарантни </w:t>
            </w:r>
            <w:r w:rsidRPr="00E355E0">
              <w:rPr>
                <w:rFonts w:eastAsia="TimesNewRomanPSMT"/>
                <w:bCs/>
                <w:szCs w:val="24"/>
              </w:rPr>
              <w:t>период</w:t>
            </w:r>
          </w:p>
          <w:p w:rsidR="00546E3B" w:rsidRPr="00E355E0" w:rsidRDefault="00546E3B" w:rsidP="00546E3B">
            <w:pPr>
              <w:rPr>
                <w:rFonts w:eastAsia="TimesNewRomanPSMT"/>
                <w:bCs/>
                <w:szCs w:val="24"/>
              </w:rPr>
            </w:pPr>
          </w:p>
        </w:tc>
        <w:tc>
          <w:tcPr>
            <w:tcW w:w="3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6E3B" w:rsidRPr="00BA7607" w:rsidRDefault="00546E3B" w:rsidP="00546E3B">
            <w:pPr>
              <w:ind w:left="259"/>
              <w:rPr>
                <w:rFonts w:eastAsia="TimesNewRomanPSMT"/>
                <w:bCs/>
                <w:sz w:val="22"/>
                <w:szCs w:val="22"/>
              </w:rPr>
            </w:pPr>
            <w:r w:rsidRPr="00BA7607">
              <w:rPr>
                <w:rFonts w:eastAsia="TimesNewRomanPSMT"/>
                <w:bCs/>
                <w:sz w:val="22"/>
                <w:szCs w:val="22"/>
              </w:rPr>
              <w:t xml:space="preserve">___ месеци/а од дана примопредаје радова </w:t>
            </w:r>
          </w:p>
        </w:tc>
      </w:tr>
    </w:tbl>
    <w:p w:rsidR="0030702A" w:rsidRPr="00E355E0" w:rsidRDefault="0030702A" w:rsidP="003C06BA">
      <w:pPr>
        <w:autoSpaceDE w:val="0"/>
        <w:autoSpaceDN w:val="0"/>
        <w:adjustRightInd w:val="0"/>
        <w:rPr>
          <w:rFonts w:eastAsia="Calibri-Bold"/>
          <w:bCs/>
          <w:color w:val="000000"/>
          <w:szCs w:val="24"/>
        </w:rPr>
      </w:pPr>
    </w:p>
    <w:p w:rsidR="00546E3B" w:rsidRPr="0013419E" w:rsidRDefault="00546E3B" w:rsidP="00546E3B">
      <w:pPr>
        <w:autoSpaceDE w:val="0"/>
        <w:autoSpaceDN w:val="0"/>
        <w:adjustRightInd w:val="0"/>
        <w:rPr>
          <w:rFonts w:eastAsia="Calibri-Bold"/>
          <w:b/>
          <w:bCs/>
          <w:color w:val="000000"/>
          <w:szCs w:val="24"/>
        </w:rPr>
      </w:pPr>
      <w:r w:rsidRPr="0013419E">
        <w:rPr>
          <w:rFonts w:eastAsia="Calibri-Bold"/>
          <w:b/>
          <w:bCs/>
          <w:color w:val="000000"/>
          <w:szCs w:val="24"/>
        </w:rPr>
        <w:t>НАПОМЕНА</w:t>
      </w:r>
      <w:r>
        <w:rPr>
          <w:rFonts w:eastAsia="Calibri-Bold"/>
          <w:b/>
          <w:bCs/>
          <w:color w:val="000000"/>
          <w:szCs w:val="24"/>
        </w:rPr>
        <w:t>:</w:t>
      </w:r>
    </w:p>
    <w:p w:rsidR="00546E3B" w:rsidRPr="0013419E" w:rsidRDefault="00546E3B" w:rsidP="00546E3B">
      <w:pPr>
        <w:autoSpaceDE w:val="0"/>
        <w:autoSpaceDN w:val="0"/>
        <w:adjustRightInd w:val="0"/>
        <w:rPr>
          <w:rFonts w:eastAsia="Calibri-Bold"/>
          <w:b/>
          <w:bCs/>
          <w:color w:val="000000"/>
          <w:szCs w:val="24"/>
        </w:rPr>
      </w:pPr>
      <w:r w:rsidRPr="000C5695">
        <w:rPr>
          <w:b/>
        </w:rPr>
        <w:t>Овом понудом прихватамо све услове из позива за подношење понуда и конкурсне документације за ову јавну набавку</w:t>
      </w:r>
    </w:p>
    <w:p w:rsidR="0030702A" w:rsidRPr="002D4621" w:rsidRDefault="0030702A" w:rsidP="003C06BA">
      <w:pPr>
        <w:autoSpaceDE w:val="0"/>
        <w:autoSpaceDN w:val="0"/>
        <w:adjustRightInd w:val="0"/>
        <w:rPr>
          <w:rFonts w:eastAsia="Calibri-Bold"/>
          <w:bCs/>
          <w:szCs w:val="24"/>
        </w:rPr>
      </w:pPr>
    </w:p>
    <w:p w:rsidR="002D4621" w:rsidRPr="002D4621" w:rsidRDefault="002D4621" w:rsidP="003C06BA">
      <w:pPr>
        <w:autoSpaceDE w:val="0"/>
        <w:autoSpaceDN w:val="0"/>
        <w:adjustRightInd w:val="0"/>
        <w:rPr>
          <w:rFonts w:eastAsia="Calibri-Bold"/>
          <w:bCs/>
          <w:szCs w:val="24"/>
        </w:rPr>
      </w:pPr>
    </w:p>
    <w:tbl>
      <w:tblPr>
        <w:tblW w:w="0" w:type="auto"/>
        <w:tblLayout w:type="fixed"/>
        <w:tblLook w:val="0000"/>
      </w:tblPr>
      <w:tblGrid>
        <w:gridCol w:w="3080"/>
        <w:gridCol w:w="3065"/>
        <w:gridCol w:w="3097"/>
      </w:tblGrid>
      <w:tr w:rsidR="002D4621" w:rsidRPr="002D4621" w:rsidTr="005F3700">
        <w:tc>
          <w:tcPr>
            <w:tcW w:w="3080" w:type="dxa"/>
            <w:shd w:val="clear" w:color="auto" w:fill="auto"/>
            <w:vAlign w:val="center"/>
          </w:tcPr>
          <w:p w:rsidR="002D4621" w:rsidRPr="002D4621" w:rsidRDefault="002D4621" w:rsidP="005F3700">
            <w:pPr>
              <w:pStyle w:val="BodyText2"/>
              <w:spacing w:line="100" w:lineRule="atLeast"/>
              <w:jc w:val="center"/>
              <w:rPr>
                <w:color w:val="auto"/>
              </w:rPr>
            </w:pPr>
            <w:r w:rsidRPr="002D4621">
              <w:rPr>
                <w:color w:val="auto"/>
              </w:rPr>
              <w:t>Датум:</w:t>
            </w:r>
          </w:p>
        </w:tc>
        <w:tc>
          <w:tcPr>
            <w:tcW w:w="3065" w:type="dxa"/>
            <w:shd w:val="clear" w:color="auto" w:fill="auto"/>
            <w:vAlign w:val="center"/>
          </w:tcPr>
          <w:p w:rsidR="002D4621" w:rsidRPr="002D4621" w:rsidRDefault="002D4621" w:rsidP="005F3700">
            <w:pPr>
              <w:pStyle w:val="BodyText2"/>
              <w:spacing w:line="100" w:lineRule="atLeast"/>
              <w:jc w:val="center"/>
              <w:rPr>
                <w:color w:val="auto"/>
              </w:rPr>
            </w:pPr>
          </w:p>
        </w:tc>
        <w:tc>
          <w:tcPr>
            <w:tcW w:w="3097" w:type="dxa"/>
            <w:shd w:val="clear" w:color="auto" w:fill="auto"/>
            <w:vAlign w:val="center"/>
          </w:tcPr>
          <w:p w:rsidR="002D4621" w:rsidRPr="002D4621" w:rsidRDefault="002D4621" w:rsidP="005F3700">
            <w:pPr>
              <w:pStyle w:val="BodyText2"/>
              <w:spacing w:line="100" w:lineRule="atLeast"/>
              <w:jc w:val="center"/>
              <w:rPr>
                <w:color w:val="auto"/>
              </w:rPr>
            </w:pPr>
            <w:r w:rsidRPr="002D4621">
              <w:rPr>
                <w:color w:val="auto"/>
              </w:rPr>
              <w:t>Потпис понуђача</w:t>
            </w:r>
          </w:p>
        </w:tc>
      </w:tr>
      <w:tr w:rsidR="002D4621" w:rsidRPr="002D4621" w:rsidTr="005F3700">
        <w:tc>
          <w:tcPr>
            <w:tcW w:w="3080" w:type="dxa"/>
            <w:tcBorders>
              <w:bottom w:val="single" w:sz="4" w:space="0" w:color="000000"/>
            </w:tcBorders>
            <w:shd w:val="clear" w:color="auto" w:fill="auto"/>
          </w:tcPr>
          <w:p w:rsidR="002D4621" w:rsidRPr="002D4621" w:rsidRDefault="002D4621" w:rsidP="005F3700">
            <w:pPr>
              <w:pStyle w:val="BodyText2"/>
              <w:snapToGrid w:val="0"/>
              <w:spacing w:line="100" w:lineRule="atLeast"/>
              <w:jc w:val="both"/>
              <w:rPr>
                <w:color w:val="auto"/>
              </w:rPr>
            </w:pPr>
          </w:p>
        </w:tc>
        <w:tc>
          <w:tcPr>
            <w:tcW w:w="3065" w:type="dxa"/>
            <w:shd w:val="clear" w:color="auto" w:fill="auto"/>
          </w:tcPr>
          <w:p w:rsidR="002D4621" w:rsidRPr="002D4621" w:rsidRDefault="002D4621" w:rsidP="005F3700">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2D4621" w:rsidRPr="002D4621" w:rsidRDefault="002D4621" w:rsidP="005F3700">
            <w:pPr>
              <w:pStyle w:val="BodyText2"/>
              <w:snapToGrid w:val="0"/>
              <w:spacing w:line="100" w:lineRule="atLeast"/>
              <w:jc w:val="both"/>
              <w:rPr>
                <w:color w:val="auto"/>
              </w:rPr>
            </w:pPr>
          </w:p>
        </w:tc>
      </w:tr>
    </w:tbl>
    <w:p w:rsidR="002D4621" w:rsidRPr="002D4621" w:rsidRDefault="002D4621" w:rsidP="003C06BA">
      <w:pPr>
        <w:autoSpaceDE w:val="0"/>
        <w:autoSpaceDN w:val="0"/>
        <w:adjustRightInd w:val="0"/>
        <w:rPr>
          <w:rFonts w:eastAsia="Calibri-Bold"/>
          <w:bCs/>
          <w:szCs w:val="24"/>
        </w:rPr>
      </w:pPr>
    </w:p>
    <w:p w:rsidR="002D4621" w:rsidRPr="002D4621" w:rsidRDefault="002D4621" w:rsidP="003C06BA">
      <w:pPr>
        <w:autoSpaceDE w:val="0"/>
        <w:autoSpaceDN w:val="0"/>
        <w:adjustRightInd w:val="0"/>
        <w:rPr>
          <w:rFonts w:eastAsia="Calibri-Bold"/>
          <w:bCs/>
          <w:szCs w:val="24"/>
        </w:rPr>
      </w:pPr>
    </w:p>
    <w:p w:rsidR="00E355E0" w:rsidRDefault="00E355E0" w:rsidP="00E355E0">
      <w:pPr>
        <w:jc w:val="both"/>
        <w:rPr>
          <w:rFonts w:eastAsia="TimesNewRomanPS-BoldMT"/>
          <w:b/>
          <w:bCs/>
          <w:i/>
          <w:iCs/>
          <w:szCs w:val="24"/>
        </w:rPr>
      </w:pPr>
    </w:p>
    <w:p w:rsidR="002D4621" w:rsidRDefault="002D4621" w:rsidP="00E355E0">
      <w:pPr>
        <w:jc w:val="both"/>
        <w:rPr>
          <w:rFonts w:eastAsia="TimesNewRomanPS-BoldMT"/>
          <w:b/>
          <w:bCs/>
          <w:i/>
          <w:iCs/>
          <w:szCs w:val="24"/>
        </w:rPr>
      </w:pPr>
    </w:p>
    <w:p w:rsidR="002D4621" w:rsidRDefault="002D4621" w:rsidP="00E355E0">
      <w:pPr>
        <w:jc w:val="both"/>
        <w:rPr>
          <w:rFonts w:eastAsia="TimesNewRomanPS-BoldMT"/>
          <w:b/>
          <w:bCs/>
          <w:i/>
          <w:iCs/>
          <w:szCs w:val="24"/>
        </w:rPr>
      </w:pPr>
    </w:p>
    <w:p w:rsidR="002D4621" w:rsidRDefault="002D4621" w:rsidP="00E355E0">
      <w:pPr>
        <w:jc w:val="both"/>
        <w:rPr>
          <w:rFonts w:eastAsia="TimesNewRomanPS-BoldMT"/>
          <w:b/>
          <w:bCs/>
          <w:i/>
          <w:iCs/>
          <w:szCs w:val="24"/>
        </w:rPr>
      </w:pPr>
    </w:p>
    <w:p w:rsidR="002D4621" w:rsidRDefault="002D4621" w:rsidP="00E355E0">
      <w:pPr>
        <w:jc w:val="both"/>
        <w:rPr>
          <w:rFonts w:eastAsia="TimesNewRomanPS-BoldMT"/>
          <w:b/>
          <w:bCs/>
          <w:i/>
          <w:iCs/>
          <w:szCs w:val="24"/>
        </w:rPr>
      </w:pPr>
    </w:p>
    <w:p w:rsidR="002D4621" w:rsidRDefault="002D4621" w:rsidP="00E355E0">
      <w:pPr>
        <w:jc w:val="both"/>
        <w:rPr>
          <w:rFonts w:eastAsia="TimesNewRomanPS-BoldMT"/>
          <w:b/>
          <w:bCs/>
          <w:i/>
          <w:iCs/>
          <w:szCs w:val="24"/>
        </w:rPr>
      </w:pPr>
    </w:p>
    <w:p w:rsidR="002D4621" w:rsidRDefault="002D4621" w:rsidP="00E355E0">
      <w:pPr>
        <w:jc w:val="both"/>
        <w:rPr>
          <w:rFonts w:eastAsia="TimesNewRomanPS-BoldMT"/>
          <w:b/>
          <w:bCs/>
          <w:i/>
          <w:iCs/>
          <w:szCs w:val="24"/>
        </w:rPr>
      </w:pPr>
    </w:p>
    <w:p w:rsidR="002D4621" w:rsidRPr="002D4621" w:rsidRDefault="002D4621" w:rsidP="00E355E0">
      <w:pPr>
        <w:jc w:val="both"/>
        <w:rPr>
          <w:rFonts w:eastAsia="TimesNewRomanPS-BoldMT"/>
          <w:b/>
          <w:bCs/>
          <w:i/>
          <w:iCs/>
          <w:szCs w:val="24"/>
        </w:rPr>
      </w:pPr>
    </w:p>
    <w:p w:rsidR="00E355E0" w:rsidRPr="002D4621" w:rsidRDefault="00E355E0" w:rsidP="00E355E0">
      <w:pPr>
        <w:jc w:val="both"/>
        <w:rPr>
          <w:i/>
          <w:iCs/>
          <w:szCs w:val="24"/>
        </w:rPr>
      </w:pPr>
      <w:r w:rsidRPr="002D4621">
        <w:rPr>
          <w:b/>
          <w:bCs/>
          <w:i/>
          <w:iCs/>
          <w:szCs w:val="24"/>
          <w:u w:val="single"/>
        </w:rPr>
        <w:t>Напомене:</w:t>
      </w:r>
    </w:p>
    <w:p w:rsidR="00F8312A" w:rsidRPr="00F8312A" w:rsidRDefault="00F8312A" w:rsidP="00F8312A">
      <w:pPr>
        <w:jc w:val="both"/>
        <w:rPr>
          <w:i/>
          <w:iCs/>
          <w:szCs w:val="24"/>
        </w:rPr>
      </w:pPr>
      <w:r w:rsidRPr="00F8312A">
        <w:rPr>
          <w:i/>
          <w:iCs/>
          <w:szCs w:val="24"/>
        </w:rPr>
        <w:t xml:space="preserve">Образац понуде понуђач мора да попуни и потпише, чиме потврђује да су тачни подаци који су у обрасцу понуде наведени. Уколико понуђачи подносе заједничку понуду, понуду потписује члан групе понуђача који је Споразумом овлашћен да поднесе понуду, а понуду могу да потпишу сви понуђачи из групе понуђача. </w:t>
      </w:r>
    </w:p>
    <w:p w:rsidR="00E355E0" w:rsidRDefault="00F8312A" w:rsidP="00F8312A">
      <w:pPr>
        <w:jc w:val="both"/>
        <w:rPr>
          <w:i/>
          <w:iCs/>
          <w:szCs w:val="24"/>
        </w:rPr>
      </w:pPr>
      <w:r w:rsidRPr="00F8312A">
        <w:rPr>
          <w:i/>
          <w:iCs/>
          <w:szCs w:val="24"/>
        </w:rPr>
        <w:t>Уколико је предмет јавне набавке обликован у више партија, понуђачи ће попуњавати образац понуде за сваку партију посебно.</w:t>
      </w:r>
    </w:p>
    <w:p w:rsidR="002D4621" w:rsidRPr="002D4621" w:rsidRDefault="002D4621" w:rsidP="00E355E0">
      <w:pPr>
        <w:jc w:val="both"/>
        <w:rPr>
          <w:b/>
          <w:i/>
          <w:iCs/>
          <w:szCs w:val="24"/>
        </w:rPr>
      </w:pPr>
    </w:p>
    <w:p w:rsidR="002D4621" w:rsidRPr="002D4621" w:rsidRDefault="002D4621" w:rsidP="002D4621">
      <w:pPr>
        <w:pStyle w:val="BodyText3"/>
        <w:spacing w:after="0"/>
        <w:jc w:val="both"/>
        <w:rPr>
          <w:rFonts w:ascii="Arial" w:hAnsi="Arial" w:cs="Arial"/>
          <w:sz w:val="24"/>
          <w:szCs w:val="24"/>
        </w:rPr>
      </w:pPr>
      <w:r>
        <w:rPr>
          <w:rFonts w:eastAsia="Calibri-Bold"/>
          <w:bCs/>
          <w:szCs w:val="24"/>
        </w:rPr>
        <w:br w:type="page"/>
      </w:r>
    </w:p>
    <w:p w:rsidR="0055711E" w:rsidRPr="002D4621" w:rsidRDefault="0055711E" w:rsidP="002D4621">
      <w:pPr>
        <w:shd w:val="clear" w:color="auto" w:fill="CCC0D9"/>
        <w:jc w:val="center"/>
        <w:rPr>
          <w:b/>
          <w:bCs/>
          <w:i/>
          <w:iCs/>
          <w:szCs w:val="24"/>
        </w:rPr>
      </w:pPr>
      <w:r w:rsidRPr="002D4621">
        <w:rPr>
          <w:b/>
          <w:bCs/>
          <w:i/>
          <w:iCs/>
          <w:szCs w:val="24"/>
        </w:rPr>
        <w:lastRenderedPageBreak/>
        <w:t>VIII</w:t>
      </w:r>
      <w:r w:rsidR="00534DCF">
        <w:rPr>
          <w:b/>
          <w:bCs/>
          <w:i/>
          <w:iCs/>
          <w:szCs w:val="24"/>
        </w:rPr>
        <w:t>.</w:t>
      </w:r>
      <w:r w:rsidRPr="002D4621">
        <w:rPr>
          <w:b/>
          <w:bCs/>
          <w:i/>
          <w:iCs/>
          <w:szCs w:val="24"/>
        </w:rPr>
        <w:t xml:space="preserve"> ОБРАЗАЦ ИЗЈАВЕ О НЕЗАВИСНОЈ ПОНУДИ</w:t>
      </w:r>
    </w:p>
    <w:p w:rsidR="0055711E" w:rsidRDefault="0055711E" w:rsidP="0055711E">
      <w:pPr>
        <w:pStyle w:val="BodyText3"/>
        <w:spacing w:after="0"/>
        <w:jc w:val="both"/>
        <w:rPr>
          <w:rFonts w:ascii="Arial" w:hAnsi="Arial" w:cs="Arial"/>
          <w:sz w:val="24"/>
          <w:szCs w:val="24"/>
        </w:rPr>
      </w:pPr>
    </w:p>
    <w:p w:rsidR="0055711E" w:rsidRDefault="0055711E" w:rsidP="0055711E">
      <w:pPr>
        <w:pStyle w:val="BodyText3"/>
        <w:spacing w:after="0"/>
        <w:jc w:val="both"/>
        <w:rPr>
          <w:rFonts w:ascii="Arial" w:hAnsi="Arial" w:cs="Arial"/>
          <w:sz w:val="24"/>
          <w:szCs w:val="24"/>
        </w:rPr>
      </w:pPr>
    </w:p>
    <w:p w:rsidR="0055711E" w:rsidRPr="006B326B" w:rsidRDefault="006B326B" w:rsidP="0055711E">
      <w:pPr>
        <w:pStyle w:val="BodyText3"/>
        <w:spacing w:after="0"/>
        <w:ind w:firstLine="708"/>
        <w:jc w:val="both"/>
        <w:rPr>
          <w:sz w:val="24"/>
          <w:szCs w:val="24"/>
        </w:rPr>
      </w:pPr>
      <w:r>
        <w:rPr>
          <w:sz w:val="24"/>
          <w:szCs w:val="24"/>
        </w:rPr>
        <w:t xml:space="preserve">На основу члана </w:t>
      </w:r>
      <w:r w:rsidR="0055711E" w:rsidRPr="006B326B">
        <w:rPr>
          <w:sz w:val="24"/>
          <w:szCs w:val="24"/>
        </w:rPr>
        <w:t xml:space="preserve">26. </w:t>
      </w:r>
      <w:r w:rsidR="00343969">
        <w:rPr>
          <w:sz w:val="24"/>
          <w:szCs w:val="24"/>
        </w:rPr>
        <w:t>с</w:t>
      </w:r>
      <w:r>
        <w:rPr>
          <w:sz w:val="24"/>
          <w:szCs w:val="24"/>
        </w:rPr>
        <w:t xml:space="preserve">тав 2. </w:t>
      </w:r>
      <w:r w:rsidR="0055711E" w:rsidRPr="006B326B">
        <w:rPr>
          <w:sz w:val="24"/>
          <w:szCs w:val="24"/>
        </w:rPr>
        <w:t>Закона, ________</w:t>
      </w:r>
      <w:r>
        <w:rPr>
          <w:sz w:val="24"/>
          <w:szCs w:val="24"/>
        </w:rPr>
        <w:t>________________</w:t>
      </w:r>
      <w:r w:rsidR="0080140A">
        <w:rPr>
          <w:sz w:val="24"/>
          <w:szCs w:val="24"/>
        </w:rPr>
        <w:t>______________</w:t>
      </w:r>
      <w:r>
        <w:rPr>
          <w:sz w:val="24"/>
          <w:szCs w:val="24"/>
        </w:rPr>
        <w:t>______</w:t>
      </w:r>
      <w:r w:rsidR="0055711E" w:rsidRPr="006B326B">
        <w:rPr>
          <w:sz w:val="24"/>
          <w:szCs w:val="24"/>
        </w:rPr>
        <w:t xml:space="preserve">, </w:t>
      </w:r>
    </w:p>
    <w:p w:rsidR="0055711E" w:rsidRPr="000015DE" w:rsidRDefault="0055711E" w:rsidP="0080140A">
      <w:pPr>
        <w:pStyle w:val="BodyText3"/>
        <w:spacing w:after="0"/>
        <w:ind w:left="4956" w:firstLine="708"/>
        <w:jc w:val="both"/>
        <w:rPr>
          <w:sz w:val="18"/>
          <w:szCs w:val="18"/>
        </w:rPr>
      </w:pPr>
      <w:r w:rsidRPr="000015DE">
        <w:rPr>
          <w:sz w:val="18"/>
          <w:szCs w:val="18"/>
        </w:rPr>
        <w:t>(</w:t>
      </w:r>
      <w:r w:rsidR="000015DE">
        <w:rPr>
          <w:sz w:val="18"/>
          <w:szCs w:val="18"/>
        </w:rPr>
        <w:t>н</w:t>
      </w:r>
      <w:r w:rsidRPr="000015DE">
        <w:rPr>
          <w:sz w:val="18"/>
          <w:szCs w:val="18"/>
        </w:rPr>
        <w:t>азив понуђача)</w:t>
      </w:r>
    </w:p>
    <w:p w:rsidR="0055711E" w:rsidRPr="006B326B" w:rsidRDefault="006B326B" w:rsidP="0055711E">
      <w:pPr>
        <w:pStyle w:val="BodyText3"/>
        <w:spacing w:after="0"/>
        <w:jc w:val="both"/>
        <w:rPr>
          <w:w w:val="200"/>
          <w:sz w:val="24"/>
          <w:szCs w:val="24"/>
        </w:rPr>
      </w:pPr>
      <w:r>
        <w:rPr>
          <w:sz w:val="24"/>
          <w:szCs w:val="24"/>
        </w:rPr>
        <w:t>д</w:t>
      </w:r>
      <w:r w:rsidR="0055711E" w:rsidRPr="006B326B">
        <w:rPr>
          <w:sz w:val="24"/>
          <w:szCs w:val="24"/>
        </w:rPr>
        <w:t>аје</w:t>
      </w:r>
      <w:r>
        <w:rPr>
          <w:sz w:val="24"/>
          <w:szCs w:val="24"/>
        </w:rPr>
        <w:t xml:space="preserve">м следећу </w:t>
      </w:r>
    </w:p>
    <w:p w:rsidR="0055711E" w:rsidRDefault="0055711E" w:rsidP="002D4621">
      <w:pPr>
        <w:pStyle w:val="BodyText3"/>
        <w:spacing w:after="0"/>
        <w:ind w:firstLine="227"/>
        <w:jc w:val="center"/>
        <w:rPr>
          <w:b/>
          <w:bCs/>
          <w:sz w:val="24"/>
          <w:szCs w:val="24"/>
          <w:lang w:val="sr-Cyrl-CS"/>
        </w:rPr>
      </w:pPr>
    </w:p>
    <w:p w:rsidR="002D4621" w:rsidRDefault="002D4621" w:rsidP="002D4621">
      <w:pPr>
        <w:pStyle w:val="BodyText3"/>
        <w:spacing w:after="0"/>
        <w:ind w:firstLine="227"/>
        <w:jc w:val="center"/>
        <w:rPr>
          <w:b/>
          <w:bCs/>
          <w:sz w:val="24"/>
          <w:szCs w:val="24"/>
          <w:lang w:val="sr-Cyrl-CS"/>
        </w:rPr>
      </w:pPr>
    </w:p>
    <w:p w:rsidR="002D4621" w:rsidRPr="002D4621" w:rsidRDefault="002D4621" w:rsidP="002D4621">
      <w:pPr>
        <w:pStyle w:val="BodyText3"/>
        <w:spacing w:after="0"/>
        <w:ind w:firstLine="227"/>
        <w:jc w:val="center"/>
        <w:rPr>
          <w:b/>
          <w:bCs/>
          <w:sz w:val="24"/>
          <w:szCs w:val="24"/>
          <w:lang w:val="sr-Cyrl-CS"/>
        </w:rPr>
      </w:pPr>
    </w:p>
    <w:p w:rsidR="0055711E" w:rsidRPr="0043177D" w:rsidRDefault="0055711E" w:rsidP="006B326B">
      <w:pPr>
        <w:pStyle w:val="BodyText3"/>
        <w:spacing w:after="0"/>
        <w:ind w:firstLine="227"/>
        <w:jc w:val="center"/>
        <w:rPr>
          <w:b/>
          <w:bCs/>
          <w:sz w:val="24"/>
          <w:szCs w:val="24"/>
          <w:lang w:val="sr-Cyrl-CS"/>
        </w:rPr>
      </w:pPr>
      <w:r w:rsidRPr="0043177D">
        <w:rPr>
          <w:b/>
          <w:bCs/>
          <w:sz w:val="24"/>
          <w:szCs w:val="24"/>
          <w:lang w:val="sr-Cyrl-CS"/>
        </w:rPr>
        <w:t xml:space="preserve">ИЗЈАВУ </w:t>
      </w:r>
    </w:p>
    <w:p w:rsidR="0055711E" w:rsidRPr="0043177D" w:rsidRDefault="0055711E" w:rsidP="006B326B">
      <w:pPr>
        <w:pStyle w:val="BodyText3"/>
        <w:spacing w:after="0"/>
        <w:ind w:firstLine="227"/>
        <w:jc w:val="center"/>
        <w:rPr>
          <w:bCs/>
          <w:sz w:val="24"/>
          <w:szCs w:val="24"/>
        </w:rPr>
      </w:pPr>
      <w:r w:rsidRPr="0043177D">
        <w:rPr>
          <w:b/>
          <w:bCs/>
          <w:sz w:val="24"/>
          <w:szCs w:val="24"/>
          <w:lang w:val="sr-Cyrl-CS"/>
        </w:rPr>
        <w:t>О НЕЗАВИСНОЈ</w:t>
      </w:r>
      <w:r w:rsidRPr="0043177D">
        <w:rPr>
          <w:b/>
          <w:bCs/>
          <w:sz w:val="24"/>
          <w:szCs w:val="24"/>
        </w:rPr>
        <w:t xml:space="preserve"> ПОНУДИ</w:t>
      </w:r>
    </w:p>
    <w:p w:rsidR="0055711E" w:rsidRPr="0043177D" w:rsidRDefault="0055711E" w:rsidP="0055711E">
      <w:pPr>
        <w:pStyle w:val="BodyText3"/>
        <w:spacing w:after="0"/>
        <w:jc w:val="both"/>
        <w:rPr>
          <w:bCs/>
          <w:sz w:val="24"/>
          <w:szCs w:val="24"/>
        </w:rPr>
      </w:pPr>
    </w:p>
    <w:p w:rsidR="0055711E" w:rsidRPr="0043177D" w:rsidRDefault="0055711E" w:rsidP="0055711E">
      <w:pPr>
        <w:pStyle w:val="BodyText3"/>
        <w:spacing w:after="0"/>
        <w:jc w:val="both"/>
        <w:rPr>
          <w:bCs/>
          <w:sz w:val="24"/>
          <w:szCs w:val="24"/>
        </w:rPr>
      </w:pPr>
    </w:p>
    <w:p w:rsidR="0055711E" w:rsidRPr="0043177D" w:rsidRDefault="0055711E" w:rsidP="0055711E">
      <w:pPr>
        <w:jc w:val="both"/>
        <w:rPr>
          <w:szCs w:val="24"/>
        </w:rPr>
      </w:pPr>
      <w:r w:rsidRPr="0043177D">
        <w:rPr>
          <w:szCs w:val="24"/>
        </w:rPr>
        <w:tab/>
      </w:r>
      <w:r w:rsidRPr="0043177D">
        <w:rPr>
          <w:szCs w:val="24"/>
        </w:rPr>
        <w:tab/>
      </w:r>
      <w:r w:rsidRPr="0043177D">
        <w:rPr>
          <w:szCs w:val="24"/>
        </w:rPr>
        <w:tab/>
      </w:r>
    </w:p>
    <w:p w:rsidR="0055711E" w:rsidRDefault="006B326B" w:rsidP="006B326B">
      <w:pPr>
        <w:ind w:left="227" w:firstLine="708"/>
        <w:jc w:val="both"/>
        <w:rPr>
          <w:bCs/>
          <w:szCs w:val="24"/>
        </w:rPr>
      </w:pPr>
      <w:r>
        <w:rPr>
          <w:szCs w:val="24"/>
        </w:rPr>
        <w:t>Изјављујем, п</w:t>
      </w:r>
      <w:r w:rsidR="0055711E" w:rsidRPr="0043177D">
        <w:rPr>
          <w:szCs w:val="24"/>
        </w:rPr>
        <w:t>одпуномматеријалном и кривичномодговорношћу</w:t>
      </w:r>
      <w:r>
        <w:rPr>
          <w:szCs w:val="24"/>
        </w:rPr>
        <w:t xml:space="preserve">, </w:t>
      </w:r>
      <w:r w:rsidR="0055711E" w:rsidRPr="0043177D">
        <w:rPr>
          <w:bCs/>
          <w:szCs w:val="24"/>
        </w:rPr>
        <w:t xml:space="preserve">дасампонуду у </w:t>
      </w:r>
      <w:r w:rsidR="0055711E" w:rsidRPr="0043177D">
        <w:rPr>
          <w:bCs/>
          <w:szCs w:val="24"/>
          <w:lang w:val="sr-Cyrl-CS"/>
        </w:rPr>
        <w:t>поступку</w:t>
      </w:r>
      <w:r w:rsidR="0055711E" w:rsidRPr="0043177D">
        <w:rPr>
          <w:bCs/>
          <w:szCs w:val="24"/>
        </w:rPr>
        <w:t>јавненабавке</w:t>
      </w:r>
      <w:r w:rsidR="0055711E" w:rsidRPr="0043177D">
        <w:rPr>
          <w:szCs w:val="24"/>
        </w:rPr>
        <w:t>.</w:t>
      </w:r>
      <w:permStart w:id="166" w:edGrp="everyone"/>
      <w:r w:rsidR="002479CB" w:rsidRPr="002479CB">
        <w:rPr>
          <w:b/>
          <w:bCs/>
          <w:i/>
          <w:iCs/>
          <w:szCs w:val="24"/>
        </w:rPr>
        <w:t xml:space="preserve"> </w:t>
      </w:r>
      <w:r w:rsidR="004C10B9">
        <w:rPr>
          <w:b/>
          <w:bCs/>
          <w:i/>
          <w:iCs/>
          <w:szCs w:val="24"/>
        </w:rPr>
        <w:t>уређење водо</w:t>
      </w:r>
      <w:r w:rsidR="004C10B9">
        <w:rPr>
          <w:b/>
          <w:bCs/>
          <w:i/>
          <w:iCs/>
          <w:szCs w:val="24"/>
          <w:lang/>
        </w:rPr>
        <w:t>т</w:t>
      </w:r>
      <w:r w:rsidR="002479CB">
        <w:rPr>
          <w:b/>
          <w:bCs/>
          <w:i/>
          <w:iCs/>
          <w:szCs w:val="24"/>
        </w:rPr>
        <w:t>окова другог реда на територији општине Рача</w:t>
      </w:r>
      <w:r w:rsidR="0080140A">
        <w:rPr>
          <w:szCs w:val="24"/>
        </w:rPr>
        <w:t>.</w:t>
      </w:r>
      <w:permEnd w:id="166"/>
      <w:r w:rsidR="0055711E" w:rsidRPr="0043177D">
        <w:rPr>
          <w:i/>
          <w:szCs w:val="24"/>
        </w:rPr>
        <w:t>набавке</w:t>
      </w:r>
      <w:r w:rsidR="0055711E" w:rsidRPr="0043177D">
        <w:rPr>
          <w:i/>
          <w:iCs/>
          <w:szCs w:val="24"/>
        </w:rPr>
        <w:t>,</w:t>
      </w:r>
      <w:r w:rsidR="0055711E" w:rsidRPr="0043177D">
        <w:rPr>
          <w:szCs w:val="24"/>
        </w:rPr>
        <w:t xml:space="preserve"> бр </w:t>
      </w:r>
      <w:r w:rsidR="0055711E" w:rsidRPr="0043177D">
        <w:rPr>
          <w:i/>
          <w:iCs/>
          <w:szCs w:val="24"/>
        </w:rPr>
        <w:t>[</w:t>
      </w:r>
      <w:permStart w:id="167" w:edGrp="everyone"/>
      <w:r w:rsidR="002479CB">
        <w:rPr>
          <w:i/>
          <w:iCs/>
          <w:szCs w:val="24"/>
        </w:rPr>
        <w:t>23/19</w:t>
      </w:r>
      <w:permEnd w:id="167"/>
      <w:r w:rsidR="0055711E" w:rsidRPr="0043177D">
        <w:rPr>
          <w:i/>
          <w:iCs/>
          <w:szCs w:val="24"/>
        </w:rPr>
        <w:t>]</w:t>
      </w:r>
      <w:r w:rsidR="0055711E" w:rsidRPr="0043177D">
        <w:rPr>
          <w:szCs w:val="24"/>
        </w:rPr>
        <w:t xml:space="preserve">, </w:t>
      </w:r>
      <w:r w:rsidR="0055711E" w:rsidRPr="0043177D">
        <w:rPr>
          <w:bCs/>
          <w:szCs w:val="24"/>
        </w:rPr>
        <w:t>поднео независно, без договора са другим понуђачима или заинтересованим лицима.</w:t>
      </w:r>
    </w:p>
    <w:p w:rsidR="006B326B" w:rsidRDefault="006B326B" w:rsidP="006B326B">
      <w:pPr>
        <w:ind w:left="227" w:firstLine="708"/>
        <w:jc w:val="both"/>
        <w:rPr>
          <w:bCs/>
          <w:szCs w:val="24"/>
        </w:rPr>
      </w:pPr>
    </w:p>
    <w:p w:rsidR="006B326B" w:rsidRPr="006B326B" w:rsidRDefault="006B326B" w:rsidP="006B326B">
      <w:pPr>
        <w:ind w:left="227" w:firstLine="708"/>
        <w:jc w:val="both"/>
        <w:rPr>
          <w:bCs/>
          <w:szCs w:val="24"/>
        </w:rPr>
      </w:pPr>
    </w:p>
    <w:p w:rsidR="0055711E" w:rsidRPr="0043177D" w:rsidRDefault="0055711E" w:rsidP="0055711E">
      <w:pPr>
        <w:jc w:val="both"/>
        <w:rPr>
          <w:bCs/>
          <w:szCs w:val="24"/>
        </w:rPr>
      </w:pPr>
    </w:p>
    <w:p w:rsidR="0055711E" w:rsidRPr="0043177D" w:rsidRDefault="0055711E" w:rsidP="0055711E">
      <w:pPr>
        <w:jc w:val="both"/>
        <w:rPr>
          <w:bCs/>
          <w:szCs w:val="24"/>
        </w:rPr>
      </w:pPr>
    </w:p>
    <w:tbl>
      <w:tblPr>
        <w:tblW w:w="0" w:type="auto"/>
        <w:tblLayout w:type="fixed"/>
        <w:tblLook w:val="0000"/>
      </w:tblPr>
      <w:tblGrid>
        <w:gridCol w:w="3080"/>
        <w:gridCol w:w="3065"/>
        <w:gridCol w:w="3097"/>
      </w:tblGrid>
      <w:tr w:rsidR="0055711E" w:rsidRPr="0043177D" w:rsidTr="007E5CB6">
        <w:tc>
          <w:tcPr>
            <w:tcW w:w="3080" w:type="dxa"/>
            <w:shd w:val="clear" w:color="auto" w:fill="auto"/>
            <w:vAlign w:val="center"/>
          </w:tcPr>
          <w:p w:rsidR="0055711E" w:rsidRPr="0057187A" w:rsidRDefault="0055711E" w:rsidP="007E5CB6">
            <w:pPr>
              <w:pStyle w:val="BodyText2"/>
              <w:spacing w:line="100" w:lineRule="atLeast"/>
              <w:jc w:val="center"/>
            </w:pPr>
            <w:r w:rsidRPr="0057187A">
              <w:t>Датум:</w:t>
            </w:r>
          </w:p>
        </w:tc>
        <w:tc>
          <w:tcPr>
            <w:tcW w:w="3065" w:type="dxa"/>
            <w:shd w:val="clear" w:color="auto" w:fill="auto"/>
            <w:vAlign w:val="center"/>
          </w:tcPr>
          <w:p w:rsidR="0055711E" w:rsidRPr="0057187A" w:rsidRDefault="0055711E" w:rsidP="007E5CB6">
            <w:pPr>
              <w:pStyle w:val="BodyText2"/>
              <w:spacing w:line="100" w:lineRule="atLeast"/>
              <w:jc w:val="center"/>
            </w:pPr>
          </w:p>
        </w:tc>
        <w:tc>
          <w:tcPr>
            <w:tcW w:w="3097" w:type="dxa"/>
            <w:shd w:val="clear" w:color="auto" w:fill="auto"/>
            <w:vAlign w:val="center"/>
          </w:tcPr>
          <w:p w:rsidR="0055711E" w:rsidRPr="0057187A" w:rsidRDefault="0055711E" w:rsidP="007E5CB6">
            <w:pPr>
              <w:pStyle w:val="BodyText2"/>
              <w:spacing w:line="100" w:lineRule="atLeast"/>
              <w:jc w:val="center"/>
            </w:pPr>
            <w:r w:rsidRPr="0057187A">
              <w:t>Потпис понуђача</w:t>
            </w:r>
          </w:p>
        </w:tc>
      </w:tr>
      <w:tr w:rsidR="0055711E" w:rsidRPr="0043177D" w:rsidTr="007E5CB6">
        <w:tc>
          <w:tcPr>
            <w:tcW w:w="3080" w:type="dxa"/>
            <w:tcBorders>
              <w:bottom w:val="single" w:sz="4" w:space="0" w:color="000000"/>
            </w:tcBorders>
            <w:shd w:val="clear" w:color="auto" w:fill="auto"/>
          </w:tcPr>
          <w:p w:rsidR="0055711E" w:rsidRPr="0057187A" w:rsidRDefault="0055711E" w:rsidP="007E5CB6">
            <w:pPr>
              <w:pStyle w:val="BodyText2"/>
              <w:snapToGrid w:val="0"/>
              <w:spacing w:line="100" w:lineRule="atLeast"/>
              <w:jc w:val="both"/>
            </w:pPr>
          </w:p>
        </w:tc>
        <w:tc>
          <w:tcPr>
            <w:tcW w:w="3065" w:type="dxa"/>
            <w:shd w:val="clear" w:color="auto" w:fill="auto"/>
          </w:tcPr>
          <w:p w:rsidR="0055711E" w:rsidRPr="0057187A" w:rsidRDefault="0055711E" w:rsidP="007E5CB6">
            <w:pPr>
              <w:pStyle w:val="BodyText2"/>
              <w:snapToGrid w:val="0"/>
              <w:spacing w:line="100" w:lineRule="atLeast"/>
              <w:jc w:val="both"/>
            </w:pPr>
          </w:p>
        </w:tc>
        <w:tc>
          <w:tcPr>
            <w:tcW w:w="3097" w:type="dxa"/>
            <w:tcBorders>
              <w:bottom w:val="single" w:sz="4" w:space="0" w:color="000000"/>
            </w:tcBorders>
            <w:shd w:val="clear" w:color="auto" w:fill="auto"/>
          </w:tcPr>
          <w:p w:rsidR="0055711E" w:rsidRPr="0057187A" w:rsidRDefault="0055711E" w:rsidP="007E5CB6">
            <w:pPr>
              <w:pStyle w:val="BodyText2"/>
              <w:snapToGrid w:val="0"/>
              <w:spacing w:line="100" w:lineRule="atLeast"/>
              <w:jc w:val="both"/>
            </w:pPr>
          </w:p>
        </w:tc>
      </w:tr>
    </w:tbl>
    <w:p w:rsidR="0055711E" w:rsidRPr="0043177D" w:rsidRDefault="0055711E" w:rsidP="0055711E">
      <w:pPr>
        <w:pStyle w:val="BodyText3"/>
        <w:spacing w:after="0"/>
        <w:ind w:firstLine="227"/>
        <w:jc w:val="both"/>
        <w:rPr>
          <w:sz w:val="24"/>
          <w:szCs w:val="24"/>
        </w:rPr>
      </w:pPr>
    </w:p>
    <w:p w:rsidR="0055711E" w:rsidRDefault="0055711E" w:rsidP="0055711E">
      <w:pPr>
        <w:tabs>
          <w:tab w:val="left" w:pos="6028"/>
        </w:tabs>
        <w:autoSpaceDE w:val="0"/>
        <w:rPr>
          <w:szCs w:val="24"/>
        </w:rPr>
      </w:pPr>
    </w:p>
    <w:p w:rsidR="000B160B" w:rsidRDefault="000B160B"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2D4621" w:rsidRDefault="002D4621" w:rsidP="0055711E">
      <w:pPr>
        <w:tabs>
          <w:tab w:val="left" w:pos="6028"/>
        </w:tabs>
        <w:autoSpaceDE w:val="0"/>
        <w:rPr>
          <w:szCs w:val="24"/>
        </w:rPr>
      </w:pPr>
    </w:p>
    <w:p w:rsidR="000B160B" w:rsidRDefault="000B160B" w:rsidP="0055711E">
      <w:pPr>
        <w:tabs>
          <w:tab w:val="left" w:pos="6028"/>
        </w:tabs>
        <w:autoSpaceDE w:val="0"/>
        <w:rPr>
          <w:szCs w:val="24"/>
        </w:rPr>
      </w:pPr>
    </w:p>
    <w:p w:rsidR="000B160B" w:rsidRPr="0043177D" w:rsidRDefault="000B160B" w:rsidP="0055711E">
      <w:pPr>
        <w:tabs>
          <w:tab w:val="left" w:pos="6028"/>
        </w:tabs>
        <w:autoSpaceDE w:val="0"/>
        <w:rPr>
          <w:szCs w:val="24"/>
        </w:rPr>
      </w:pPr>
    </w:p>
    <w:p w:rsidR="000B160B" w:rsidRDefault="0055711E" w:rsidP="0055711E">
      <w:pPr>
        <w:tabs>
          <w:tab w:val="left" w:pos="6028"/>
        </w:tabs>
        <w:autoSpaceDE w:val="0"/>
        <w:jc w:val="both"/>
        <w:rPr>
          <w:i/>
          <w:szCs w:val="24"/>
        </w:rPr>
      </w:pPr>
      <w:r w:rsidRPr="0043177D">
        <w:rPr>
          <w:b/>
          <w:bCs/>
          <w:i/>
          <w:iCs/>
          <w:szCs w:val="24"/>
        </w:rPr>
        <w:t xml:space="preserve">Напомена: </w:t>
      </w:r>
      <w:r w:rsidRPr="0043177D">
        <w:rPr>
          <w:bCs/>
          <w:i/>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w:t>
      </w:r>
    </w:p>
    <w:p w:rsidR="00DC3A41" w:rsidRDefault="00DC3A41" w:rsidP="00DC3A41">
      <w:pPr>
        <w:tabs>
          <w:tab w:val="left" w:pos="6028"/>
        </w:tabs>
        <w:autoSpaceDE w:val="0"/>
        <w:jc w:val="both"/>
        <w:rPr>
          <w:bCs/>
          <w:i/>
          <w:iCs/>
          <w:szCs w:val="24"/>
        </w:rPr>
      </w:pPr>
      <w:r w:rsidRPr="0043177D">
        <w:rPr>
          <w:b/>
          <w:bCs/>
          <w:i/>
          <w:iCs/>
          <w:szCs w:val="24"/>
          <w:u w:val="single"/>
        </w:rPr>
        <w:t>Уколико понуду подноси група понуђача,</w:t>
      </w:r>
      <w:r w:rsidRPr="0043177D">
        <w:rPr>
          <w:bCs/>
          <w:i/>
          <w:iCs/>
          <w:szCs w:val="24"/>
        </w:rPr>
        <w:t xml:space="preserve"> Изјава мора бити потписана од стране овлашћеног лица сваког понуђача из групе понуђача.</w:t>
      </w:r>
    </w:p>
    <w:p w:rsidR="00771376" w:rsidRDefault="002D4621">
      <w:pPr>
        <w:rPr>
          <w:rFonts w:eastAsia="Calibri-Bold"/>
          <w:bCs/>
          <w:color w:val="000000"/>
          <w:szCs w:val="24"/>
        </w:rPr>
      </w:pPr>
      <w:r>
        <w:rPr>
          <w:rFonts w:eastAsia="Calibri-Bold"/>
          <w:bCs/>
          <w:color w:val="000000"/>
          <w:szCs w:val="24"/>
        </w:rPr>
        <w:br w:type="page"/>
      </w:r>
    </w:p>
    <w:p w:rsidR="000B642A" w:rsidRPr="000B642A" w:rsidRDefault="0040282C" w:rsidP="002D4621">
      <w:pPr>
        <w:shd w:val="clear" w:color="auto" w:fill="CCC0D9"/>
        <w:jc w:val="center"/>
        <w:rPr>
          <w:b/>
          <w:bCs/>
          <w:i/>
          <w:iCs/>
          <w:szCs w:val="24"/>
        </w:rPr>
      </w:pPr>
      <w:r w:rsidRPr="005C49B8">
        <w:rPr>
          <w:b/>
          <w:bCs/>
          <w:i/>
          <w:iCs/>
          <w:szCs w:val="24"/>
        </w:rPr>
        <w:lastRenderedPageBreak/>
        <w:t>I</w:t>
      </w:r>
      <w:r w:rsidR="000B642A" w:rsidRPr="005C49B8">
        <w:rPr>
          <w:b/>
          <w:bCs/>
          <w:i/>
          <w:iCs/>
          <w:szCs w:val="24"/>
        </w:rPr>
        <w:t>X.  ОБРАЗАЦ ТРОШКОВА ПРИПРЕМЕ ПОНУДЕ</w:t>
      </w:r>
    </w:p>
    <w:p w:rsidR="000B642A" w:rsidRPr="000B642A" w:rsidRDefault="000B642A" w:rsidP="000B642A">
      <w:pPr>
        <w:rPr>
          <w:b/>
          <w:bCs/>
          <w:i/>
          <w:iCs/>
          <w:szCs w:val="24"/>
        </w:rPr>
      </w:pPr>
    </w:p>
    <w:p w:rsidR="000B642A" w:rsidRPr="000B642A" w:rsidRDefault="000B642A" w:rsidP="000B642A">
      <w:pPr>
        <w:suppressAutoHyphens/>
        <w:spacing w:line="100" w:lineRule="atLeast"/>
        <w:ind w:left="720"/>
        <w:jc w:val="both"/>
        <w:rPr>
          <w:rFonts w:eastAsia="Arial Unicode MS"/>
          <w:color w:val="000000"/>
          <w:kern w:val="1"/>
          <w:szCs w:val="24"/>
          <w:lang w:eastAsia="ar-SA"/>
        </w:rPr>
      </w:pPr>
    </w:p>
    <w:p w:rsidR="00393C3A" w:rsidRDefault="000B642A" w:rsidP="00546E3B">
      <w:pPr>
        <w:suppressAutoHyphens/>
        <w:spacing w:line="100" w:lineRule="atLeast"/>
        <w:jc w:val="both"/>
        <w:rPr>
          <w:rFonts w:eastAsia="Arial Unicode MS"/>
          <w:color w:val="000000"/>
          <w:kern w:val="1"/>
          <w:szCs w:val="24"/>
          <w:lang w:eastAsia="ar-SA"/>
        </w:rPr>
      </w:pPr>
      <w:r w:rsidRPr="000B642A">
        <w:rPr>
          <w:rFonts w:eastAsia="Arial Unicode MS"/>
          <w:color w:val="000000"/>
          <w:kern w:val="1"/>
          <w:szCs w:val="24"/>
          <w:lang w:eastAsia="ar-SA"/>
        </w:rPr>
        <w:t xml:space="preserve">На основу </w:t>
      </w:r>
      <w:r w:rsidRPr="000B642A">
        <w:rPr>
          <w:rFonts w:eastAsia="Arial Unicode MS"/>
          <w:color w:val="000000"/>
          <w:kern w:val="1"/>
        </w:rPr>
        <w:t>члан</w:t>
      </w:r>
      <w:r w:rsidRPr="000B642A">
        <w:rPr>
          <w:rFonts w:eastAsia="Arial Unicode MS"/>
          <w:color w:val="000000"/>
          <w:kern w:val="1"/>
          <w:szCs w:val="24"/>
          <w:lang w:eastAsia="ar-SA"/>
        </w:rPr>
        <w:t>а</w:t>
      </w:r>
      <w:r w:rsidRPr="000B642A">
        <w:rPr>
          <w:rFonts w:eastAsia="Arial Unicode MS"/>
          <w:color w:val="000000"/>
          <w:kern w:val="1"/>
        </w:rPr>
        <w:t xml:space="preserve"> 88. </w:t>
      </w:r>
      <w:r w:rsidRPr="000B642A">
        <w:rPr>
          <w:rFonts w:eastAsia="Arial Unicode MS"/>
          <w:color w:val="000000"/>
          <w:kern w:val="1"/>
          <w:szCs w:val="24"/>
          <w:lang w:val="sr-Cyrl-CS" w:eastAsia="ar-SA"/>
        </w:rPr>
        <w:t>став 1.</w:t>
      </w:r>
      <w:r w:rsidRPr="000B642A">
        <w:rPr>
          <w:rFonts w:eastAsia="Arial Unicode MS"/>
          <w:color w:val="000000"/>
          <w:kern w:val="1"/>
        </w:rPr>
        <w:t xml:space="preserve"> Закона, </w:t>
      </w:r>
      <w:r w:rsidRPr="000B642A">
        <w:rPr>
          <w:rFonts w:eastAsia="Arial Unicode MS"/>
          <w:color w:val="000000"/>
          <w:kern w:val="1"/>
          <w:szCs w:val="24"/>
          <w:lang w:eastAsia="ar-SA"/>
        </w:rPr>
        <w:t>____</w:t>
      </w:r>
      <w:r w:rsidR="00393C3A" w:rsidRPr="000B642A">
        <w:rPr>
          <w:rFonts w:eastAsia="Arial Unicode MS"/>
          <w:color w:val="000000"/>
          <w:kern w:val="1"/>
          <w:szCs w:val="24"/>
          <w:lang w:eastAsia="ar-SA"/>
        </w:rPr>
        <w:t>_______________________________________</w:t>
      </w:r>
      <w:r w:rsidRPr="000B642A">
        <w:rPr>
          <w:rFonts w:eastAsia="Arial Unicode MS"/>
          <w:color w:val="000000"/>
          <w:kern w:val="1"/>
          <w:szCs w:val="24"/>
          <w:lang w:eastAsia="ar-SA"/>
        </w:rPr>
        <w:t xml:space="preserve">__ </w:t>
      </w:r>
    </w:p>
    <w:p w:rsidR="00393C3A" w:rsidRPr="000015DE" w:rsidRDefault="00393C3A" w:rsidP="00393C3A">
      <w:pPr>
        <w:pStyle w:val="BodyText3"/>
        <w:spacing w:after="0"/>
        <w:ind w:left="4956" w:firstLine="708"/>
        <w:jc w:val="both"/>
        <w:rPr>
          <w:sz w:val="18"/>
          <w:szCs w:val="18"/>
        </w:rPr>
      </w:pPr>
      <w:r w:rsidRPr="000015DE">
        <w:rPr>
          <w:sz w:val="18"/>
          <w:szCs w:val="18"/>
        </w:rPr>
        <w:t>(</w:t>
      </w:r>
      <w:r>
        <w:rPr>
          <w:sz w:val="18"/>
          <w:szCs w:val="18"/>
        </w:rPr>
        <w:t>н</w:t>
      </w:r>
      <w:r w:rsidRPr="000015DE">
        <w:rPr>
          <w:sz w:val="18"/>
          <w:szCs w:val="18"/>
        </w:rPr>
        <w:t>азив понуђача)</w:t>
      </w:r>
    </w:p>
    <w:p w:rsidR="000B642A" w:rsidRPr="00546E3B" w:rsidRDefault="000B642A" w:rsidP="00393C3A">
      <w:pPr>
        <w:suppressAutoHyphens/>
        <w:spacing w:line="100" w:lineRule="atLeast"/>
        <w:jc w:val="both"/>
        <w:rPr>
          <w:rFonts w:eastAsia="Arial Unicode MS"/>
          <w:i/>
          <w:color w:val="000000"/>
          <w:kern w:val="1"/>
        </w:rPr>
      </w:pPr>
      <w:r w:rsidRPr="000B642A">
        <w:rPr>
          <w:rFonts w:eastAsia="Arial Unicode MS"/>
          <w:i/>
          <w:iCs/>
          <w:color w:val="000000"/>
          <w:kern w:val="1"/>
          <w:szCs w:val="24"/>
          <w:lang w:eastAsia="ar-SA"/>
        </w:rPr>
        <w:t xml:space="preserve">као понуђач,  </w:t>
      </w:r>
      <w:r w:rsidRPr="000B642A">
        <w:rPr>
          <w:rFonts w:eastAsia="Arial Unicode MS"/>
          <w:color w:val="000000"/>
          <w:kern w:val="1"/>
        </w:rPr>
        <w:t>достав</w:t>
      </w:r>
      <w:r w:rsidRPr="000B642A">
        <w:rPr>
          <w:rFonts w:eastAsia="Arial Unicode MS"/>
          <w:color w:val="000000"/>
          <w:kern w:val="1"/>
          <w:szCs w:val="24"/>
          <w:lang w:val="sr-Cyrl-CS" w:eastAsia="ar-SA"/>
        </w:rPr>
        <w:t xml:space="preserve">ља  </w:t>
      </w:r>
      <w:r w:rsidRPr="000B642A">
        <w:rPr>
          <w:rFonts w:eastAsia="Arial Unicode MS"/>
          <w:color w:val="000000"/>
          <w:kern w:val="1"/>
        </w:rPr>
        <w:t xml:space="preserve">укупан износ и структуру трошкова припремања понуде, </w:t>
      </w:r>
      <w:r w:rsidRPr="000B642A">
        <w:rPr>
          <w:rFonts w:eastAsia="Arial Unicode MS"/>
          <w:color w:val="000000"/>
          <w:kern w:val="1"/>
          <w:szCs w:val="24"/>
          <w:lang w:val="sr-Cyrl-CS" w:eastAsia="ar-SA"/>
        </w:rPr>
        <w:t xml:space="preserve">како следи у </w:t>
      </w:r>
      <w:r w:rsidRPr="000B642A">
        <w:rPr>
          <w:rFonts w:eastAsia="Arial Unicode MS"/>
          <w:color w:val="000000"/>
          <w:kern w:val="1"/>
        </w:rPr>
        <w:t>табели:</w:t>
      </w:r>
    </w:p>
    <w:p w:rsidR="000B642A" w:rsidRPr="000B642A" w:rsidRDefault="000B642A" w:rsidP="000B642A">
      <w:pPr>
        <w:spacing w:after="120"/>
        <w:jc w:val="both"/>
        <w:rPr>
          <w:b/>
          <w:i/>
          <w:szCs w:val="24"/>
        </w:rPr>
      </w:pPr>
    </w:p>
    <w:tbl>
      <w:tblPr>
        <w:tblW w:w="0" w:type="auto"/>
        <w:tblInd w:w="153" w:type="dxa"/>
        <w:tblLayout w:type="fixed"/>
        <w:tblLook w:val="0000"/>
      </w:tblPr>
      <w:tblGrid>
        <w:gridCol w:w="5565"/>
        <w:gridCol w:w="3300"/>
      </w:tblGrid>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jc w:val="center"/>
              <w:rPr>
                <w:b/>
                <w:i/>
                <w:szCs w:val="24"/>
              </w:rPr>
            </w:pPr>
            <w:r w:rsidRPr="000B642A">
              <w:rPr>
                <w:b/>
                <w:i/>
                <w:szCs w:val="24"/>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jc w:val="center"/>
              <w:rPr>
                <w:szCs w:val="24"/>
              </w:rPr>
            </w:pPr>
            <w:r w:rsidRPr="000B642A">
              <w:rPr>
                <w:b/>
                <w:i/>
                <w:szCs w:val="24"/>
              </w:rPr>
              <w:t>ИЗНОС ТРОШКА У РСД</w:t>
            </w:r>
          </w:p>
        </w:tc>
      </w:tr>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snapToGrid w:val="0"/>
              <w:jc w:val="both"/>
              <w:rPr>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snapToGrid w:val="0"/>
              <w:jc w:val="right"/>
              <w:rPr>
                <w:szCs w:val="24"/>
              </w:rPr>
            </w:pPr>
          </w:p>
        </w:tc>
      </w:tr>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snapToGrid w:val="0"/>
              <w:jc w:val="both"/>
              <w:rPr>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snapToGrid w:val="0"/>
              <w:jc w:val="right"/>
              <w:rPr>
                <w:szCs w:val="24"/>
              </w:rPr>
            </w:pPr>
          </w:p>
        </w:tc>
      </w:tr>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snapToGrid w:val="0"/>
              <w:jc w:val="both"/>
              <w:rPr>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snapToGrid w:val="0"/>
              <w:rPr>
                <w:szCs w:val="24"/>
              </w:rPr>
            </w:pPr>
          </w:p>
        </w:tc>
      </w:tr>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snapToGrid w:val="0"/>
              <w:jc w:val="both"/>
              <w:rPr>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snapToGrid w:val="0"/>
              <w:rPr>
                <w:szCs w:val="24"/>
              </w:rPr>
            </w:pPr>
          </w:p>
        </w:tc>
      </w:tr>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snapToGrid w:val="0"/>
              <w:jc w:val="both"/>
              <w:rPr>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snapToGrid w:val="0"/>
              <w:rPr>
                <w:szCs w:val="24"/>
              </w:rPr>
            </w:pPr>
          </w:p>
        </w:tc>
      </w:tr>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snapToGrid w:val="0"/>
              <w:jc w:val="both"/>
              <w:rPr>
                <w:szCs w:val="24"/>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snapToGrid w:val="0"/>
              <w:rPr>
                <w:szCs w:val="24"/>
              </w:rPr>
            </w:pPr>
          </w:p>
        </w:tc>
      </w:tr>
      <w:tr w:rsidR="000B642A" w:rsidRPr="000B642A" w:rsidTr="00E007FB">
        <w:tc>
          <w:tcPr>
            <w:tcW w:w="5565" w:type="dxa"/>
            <w:tcBorders>
              <w:top w:val="single" w:sz="4" w:space="0" w:color="000000"/>
              <w:left w:val="single" w:sz="4" w:space="0" w:color="000000"/>
              <w:bottom w:val="single" w:sz="4" w:space="0" w:color="000000"/>
            </w:tcBorders>
            <w:shd w:val="clear" w:color="auto" w:fill="auto"/>
          </w:tcPr>
          <w:p w:rsidR="000B642A" w:rsidRPr="000B642A" w:rsidRDefault="000B642A" w:rsidP="000B642A">
            <w:pPr>
              <w:snapToGrid w:val="0"/>
              <w:jc w:val="both"/>
              <w:rPr>
                <w:i/>
                <w:szCs w:val="24"/>
              </w:rPr>
            </w:pPr>
          </w:p>
          <w:p w:rsidR="000B642A" w:rsidRPr="000B642A" w:rsidRDefault="000B642A" w:rsidP="000B642A">
            <w:pPr>
              <w:jc w:val="both"/>
              <w:rPr>
                <w:szCs w:val="24"/>
                <w:lang w:val="ru-RU"/>
              </w:rPr>
            </w:pPr>
            <w:r w:rsidRPr="000B642A">
              <w:rPr>
                <w:b/>
                <w:i/>
                <w:szCs w:val="24"/>
              </w:rPr>
              <w:t>УКУПАН ИЗНОС ТРОШКОВА ПРИПРЕМАЊА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0B642A" w:rsidRPr="000B642A" w:rsidRDefault="000B642A" w:rsidP="000B642A">
            <w:pPr>
              <w:snapToGrid w:val="0"/>
              <w:rPr>
                <w:szCs w:val="24"/>
                <w:lang w:val="ru-RU"/>
              </w:rPr>
            </w:pPr>
          </w:p>
        </w:tc>
      </w:tr>
    </w:tbl>
    <w:p w:rsidR="000B642A" w:rsidRPr="000B642A" w:rsidRDefault="000B642A" w:rsidP="000B642A">
      <w:pPr>
        <w:jc w:val="both"/>
        <w:rPr>
          <w:szCs w:val="24"/>
        </w:rPr>
      </w:pPr>
    </w:p>
    <w:p w:rsidR="000B642A" w:rsidRPr="000B642A" w:rsidRDefault="000B642A" w:rsidP="000B642A">
      <w:pPr>
        <w:jc w:val="both"/>
        <w:rPr>
          <w:szCs w:val="24"/>
        </w:rPr>
      </w:pPr>
    </w:p>
    <w:p w:rsidR="000B642A" w:rsidRPr="000B642A" w:rsidRDefault="000B642A" w:rsidP="000B642A">
      <w:pPr>
        <w:jc w:val="both"/>
        <w:rPr>
          <w:szCs w:val="24"/>
        </w:rPr>
      </w:pPr>
    </w:p>
    <w:tbl>
      <w:tblPr>
        <w:tblW w:w="0" w:type="auto"/>
        <w:tblLayout w:type="fixed"/>
        <w:tblLook w:val="0000"/>
      </w:tblPr>
      <w:tblGrid>
        <w:gridCol w:w="3080"/>
        <w:gridCol w:w="3065"/>
        <w:gridCol w:w="3097"/>
      </w:tblGrid>
      <w:tr w:rsidR="000B642A" w:rsidRPr="000B642A" w:rsidTr="00E007FB">
        <w:tc>
          <w:tcPr>
            <w:tcW w:w="3080" w:type="dxa"/>
            <w:shd w:val="clear" w:color="auto" w:fill="auto"/>
            <w:vAlign w:val="center"/>
          </w:tcPr>
          <w:p w:rsidR="000B642A" w:rsidRPr="000B642A" w:rsidRDefault="000B642A" w:rsidP="000B642A">
            <w:pPr>
              <w:suppressAutoHyphens/>
              <w:spacing w:after="120" w:line="100" w:lineRule="atLeast"/>
              <w:jc w:val="center"/>
              <w:rPr>
                <w:rFonts w:eastAsia="Arial Unicode MS"/>
                <w:color w:val="000000"/>
                <w:kern w:val="1"/>
              </w:rPr>
            </w:pPr>
            <w:r w:rsidRPr="000B642A">
              <w:rPr>
                <w:rFonts w:eastAsia="Arial Unicode MS"/>
                <w:color w:val="000000"/>
                <w:kern w:val="1"/>
              </w:rPr>
              <w:t>Датум:</w:t>
            </w:r>
          </w:p>
        </w:tc>
        <w:tc>
          <w:tcPr>
            <w:tcW w:w="3065" w:type="dxa"/>
            <w:shd w:val="clear" w:color="auto" w:fill="auto"/>
            <w:vAlign w:val="center"/>
          </w:tcPr>
          <w:p w:rsidR="000B642A" w:rsidRPr="000B642A" w:rsidRDefault="000B642A" w:rsidP="00DC3A41">
            <w:pPr>
              <w:suppressAutoHyphens/>
              <w:spacing w:after="120" w:line="100" w:lineRule="atLeast"/>
              <w:rPr>
                <w:rFonts w:eastAsia="Arial Unicode MS"/>
                <w:color w:val="000000"/>
                <w:kern w:val="1"/>
              </w:rPr>
            </w:pPr>
          </w:p>
        </w:tc>
        <w:tc>
          <w:tcPr>
            <w:tcW w:w="3097" w:type="dxa"/>
            <w:shd w:val="clear" w:color="auto" w:fill="auto"/>
            <w:vAlign w:val="center"/>
          </w:tcPr>
          <w:p w:rsidR="000B642A" w:rsidRPr="000B642A" w:rsidRDefault="000B642A" w:rsidP="000B642A">
            <w:pPr>
              <w:suppressAutoHyphens/>
              <w:spacing w:after="120" w:line="100" w:lineRule="atLeast"/>
              <w:jc w:val="center"/>
              <w:rPr>
                <w:rFonts w:eastAsia="Arial Unicode MS"/>
                <w:color w:val="000000"/>
                <w:kern w:val="1"/>
              </w:rPr>
            </w:pPr>
            <w:r w:rsidRPr="000B642A">
              <w:rPr>
                <w:rFonts w:eastAsia="Arial Unicode MS"/>
                <w:color w:val="000000"/>
                <w:kern w:val="1"/>
              </w:rPr>
              <w:t>Потпис понуђача</w:t>
            </w:r>
          </w:p>
        </w:tc>
      </w:tr>
    </w:tbl>
    <w:p w:rsidR="000B642A" w:rsidRPr="000B642A" w:rsidRDefault="000B642A" w:rsidP="000B642A">
      <w:pPr>
        <w:jc w:val="both"/>
        <w:rPr>
          <w:szCs w:val="24"/>
        </w:rPr>
      </w:pPr>
    </w:p>
    <w:p w:rsidR="000B642A" w:rsidRPr="000B642A" w:rsidRDefault="000B642A" w:rsidP="000B642A">
      <w:pPr>
        <w:jc w:val="both"/>
        <w:rPr>
          <w:szCs w:val="24"/>
        </w:rPr>
      </w:pPr>
    </w:p>
    <w:p w:rsidR="000B642A" w:rsidRPr="000B642A" w:rsidRDefault="000B642A" w:rsidP="000B642A">
      <w:pPr>
        <w:jc w:val="both"/>
        <w:rPr>
          <w:szCs w:val="24"/>
        </w:rPr>
      </w:pPr>
    </w:p>
    <w:p w:rsidR="000B642A" w:rsidRPr="000B642A" w:rsidRDefault="000B642A" w:rsidP="000B642A">
      <w:pPr>
        <w:jc w:val="both"/>
        <w:rPr>
          <w:szCs w:val="24"/>
        </w:rPr>
      </w:pPr>
    </w:p>
    <w:p w:rsidR="000B642A" w:rsidRPr="000B642A" w:rsidRDefault="000B642A" w:rsidP="000B642A">
      <w:pPr>
        <w:jc w:val="both"/>
        <w:rPr>
          <w:szCs w:val="24"/>
        </w:rPr>
      </w:pPr>
    </w:p>
    <w:p w:rsidR="000B642A" w:rsidRDefault="000B642A" w:rsidP="000B642A">
      <w:pPr>
        <w:jc w:val="both"/>
        <w:rPr>
          <w:szCs w:val="24"/>
        </w:rPr>
      </w:pPr>
    </w:p>
    <w:p w:rsidR="002D4621" w:rsidRDefault="002D4621" w:rsidP="000B642A">
      <w:pPr>
        <w:jc w:val="both"/>
        <w:rPr>
          <w:szCs w:val="24"/>
        </w:rPr>
      </w:pPr>
    </w:p>
    <w:p w:rsidR="002D4621" w:rsidRDefault="002D4621" w:rsidP="000B642A">
      <w:pPr>
        <w:jc w:val="both"/>
        <w:rPr>
          <w:szCs w:val="24"/>
        </w:rPr>
      </w:pPr>
    </w:p>
    <w:p w:rsidR="002D4621" w:rsidRDefault="002D4621" w:rsidP="000B642A">
      <w:pPr>
        <w:jc w:val="both"/>
        <w:rPr>
          <w:szCs w:val="24"/>
        </w:rPr>
      </w:pPr>
    </w:p>
    <w:p w:rsidR="002D4621" w:rsidRDefault="002D4621" w:rsidP="000B642A">
      <w:pPr>
        <w:jc w:val="both"/>
        <w:rPr>
          <w:szCs w:val="24"/>
        </w:rPr>
      </w:pPr>
    </w:p>
    <w:p w:rsidR="002D4621" w:rsidRDefault="002D4621" w:rsidP="000B642A">
      <w:pPr>
        <w:jc w:val="both"/>
        <w:rPr>
          <w:szCs w:val="24"/>
        </w:rPr>
      </w:pPr>
    </w:p>
    <w:p w:rsidR="002D4621" w:rsidRDefault="002D4621" w:rsidP="000B642A">
      <w:pPr>
        <w:jc w:val="both"/>
        <w:rPr>
          <w:szCs w:val="24"/>
        </w:rPr>
      </w:pPr>
    </w:p>
    <w:p w:rsidR="002D4621" w:rsidRDefault="002D4621" w:rsidP="000B642A">
      <w:pPr>
        <w:jc w:val="both"/>
        <w:rPr>
          <w:szCs w:val="24"/>
        </w:rPr>
      </w:pPr>
    </w:p>
    <w:p w:rsidR="002D4621" w:rsidRDefault="002D4621" w:rsidP="000B642A">
      <w:pPr>
        <w:jc w:val="both"/>
        <w:rPr>
          <w:szCs w:val="24"/>
        </w:rPr>
      </w:pPr>
    </w:p>
    <w:p w:rsidR="002D4621" w:rsidRPr="000B642A" w:rsidRDefault="002D4621" w:rsidP="000B642A">
      <w:pPr>
        <w:jc w:val="both"/>
        <w:rPr>
          <w:szCs w:val="24"/>
        </w:rPr>
      </w:pPr>
    </w:p>
    <w:p w:rsidR="000B642A" w:rsidRPr="000B642A" w:rsidRDefault="000B642A" w:rsidP="000B642A">
      <w:pPr>
        <w:jc w:val="both"/>
        <w:rPr>
          <w:szCs w:val="24"/>
        </w:rPr>
      </w:pPr>
    </w:p>
    <w:p w:rsidR="000B642A" w:rsidRPr="000B642A" w:rsidRDefault="000B642A" w:rsidP="000B642A">
      <w:pPr>
        <w:jc w:val="both"/>
        <w:rPr>
          <w:szCs w:val="24"/>
        </w:rPr>
      </w:pPr>
    </w:p>
    <w:p w:rsidR="000B642A" w:rsidRPr="000B642A" w:rsidRDefault="000B642A" w:rsidP="000B642A">
      <w:pPr>
        <w:spacing w:after="120"/>
        <w:jc w:val="both"/>
        <w:rPr>
          <w:bCs/>
          <w:i/>
          <w:color w:val="FF0000"/>
          <w:szCs w:val="24"/>
          <w:lang w:val="sr-Cyrl-CS"/>
        </w:rPr>
      </w:pPr>
      <w:r w:rsidRPr="000B642A">
        <w:rPr>
          <w:b/>
          <w:bCs/>
          <w:i/>
          <w:szCs w:val="24"/>
        </w:rPr>
        <w:t xml:space="preserve">Напомена: </w:t>
      </w:r>
      <w:r w:rsidRPr="000B642A">
        <w:rPr>
          <w:bCs/>
          <w:i/>
          <w:szCs w:val="24"/>
        </w:rPr>
        <w:t>достављање овог обрасца није обавезно.</w:t>
      </w:r>
    </w:p>
    <w:p w:rsidR="000B642A" w:rsidRPr="000B642A" w:rsidRDefault="000B642A" w:rsidP="000B642A">
      <w:pPr>
        <w:jc w:val="both"/>
        <w:rPr>
          <w:szCs w:val="24"/>
        </w:rPr>
      </w:pPr>
    </w:p>
    <w:p w:rsidR="000B642A" w:rsidRPr="000B642A" w:rsidRDefault="000B642A" w:rsidP="000B642A">
      <w:pPr>
        <w:ind w:firstLine="708"/>
        <w:jc w:val="both"/>
        <w:rPr>
          <w:i/>
          <w:szCs w:val="24"/>
        </w:rPr>
      </w:pPr>
      <w:r w:rsidRPr="000B642A">
        <w:rPr>
          <w:i/>
          <w:szCs w:val="24"/>
        </w:rPr>
        <w:t>Трошкове припреме и подношења понуде сноси искључиво понуђач и не може тражити од наручиоца накнаду трошкова.</w:t>
      </w:r>
    </w:p>
    <w:p w:rsidR="002D4621" w:rsidRDefault="000B642A" w:rsidP="002D4621">
      <w:pPr>
        <w:ind w:firstLine="708"/>
        <w:jc w:val="both"/>
        <w:rPr>
          <w:i/>
          <w:szCs w:val="24"/>
        </w:rPr>
      </w:pPr>
      <w:r w:rsidRPr="000B642A">
        <w:rPr>
          <w:i/>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2D4621" w:rsidRDefault="002D4621" w:rsidP="002D4621">
      <w:pPr>
        <w:jc w:val="center"/>
      </w:pPr>
      <w:r>
        <w:br w:type="page"/>
      </w:r>
    </w:p>
    <w:p w:rsidR="00324A87" w:rsidRPr="002D4621" w:rsidRDefault="000B642A" w:rsidP="002D4621">
      <w:pPr>
        <w:shd w:val="clear" w:color="auto" w:fill="CCC0D9"/>
        <w:jc w:val="center"/>
        <w:rPr>
          <w:b/>
          <w:bCs/>
          <w:i/>
          <w:iCs/>
          <w:szCs w:val="24"/>
        </w:rPr>
      </w:pPr>
      <w:r w:rsidRPr="002D4621">
        <w:rPr>
          <w:b/>
          <w:bCs/>
          <w:i/>
          <w:iCs/>
          <w:szCs w:val="24"/>
        </w:rPr>
        <w:lastRenderedPageBreak/>
        <w:t>X</w:t>
      </w:r>
      <w:r w:rsidR="007F3629" w:rsidRPr="002D4621">
        <w:rPr>
          <w:b/>
          <w:bCs/>
          <w:i/>
          <w:iCs/>
          <w:szCs w:val="24"/>
        </w:rPr>
        <w:t>.  МОДЕЛ УГОВОРА</w:t>
      </w:r>
    </w:p>
    <w:p w:rsidR="003C3B25" w:rsidRPr="003C3B25" w:rsidRDefault="003C3B25" w:rsidP="003C3B25">
      <w:pPr>
        <w:rPr>
          <w:b/>
          <w:bCs/>
          <w:szCs w:val="24"/>
          <w:lang w:val="sr-Cyrl-CS"/>
        </w:rPr>
      </w:pPr>
    </w:p>
    <w:p w:rsidR="00546E3B" w:rsidRPr="003C3B25" w:rsidRDefault="00546E3B" w:rsidP="00546E3B">
      <w:pPr>
        <w:tabs>
          <w:tab w:val="left" w:pos="5600"/>
        </w:tabs>
        <w:jc w:val="center"/>
        <w:rPr>
          <w:b/>
          <w:i/>
          <w:szCs w:val="24"/>
          <w:lang w:val="ru-RU"/>
        </w:rPr>
      </w:pPr>
      <w:r w:rsidRPr="003C3B25">
        <w:rPr>
          <w:b/>
          <w:i/>
          <w:szCs w:val="24"/>
          <w:lang w:val="ru-RU"/>
        </w:rPr>
        <w:t>УГОВОР</w:t>
      </w:r>
    </w:p>
    <w:p w:rsidR="00546E3B" w:rsidRDefault="00546E3B" w:rsidP="00546E3B">
      <w:pPr>
        <w:jc w:val="center"/>
        <w:rPr>
          <w:b/>
          <w:i/>
          <w:szCs w:val="24"/>
        </w:rPr>
      </w:pPr>
      <w:r w:rsidRPr="003C3B25">
        <w:rPr>
          <w:b/>
          <w:i/>
          <w:szCs w:val="24"/>
          <w:lang w:val="ru-RU"/>
        </w:rPr>
        <w:t>О ИЗВОЂЕЊУ ГРАЂЕВИНСКИХ РАДОВА НА</w:t>
      </w:r>
    </w:p>
    <w:p w:rsidR="00546E3B" w:rsidRPr="003C3B25" w:rsidRDefault="002479CB" w:rsidP="00546E3B">
      <w:pPr>
        <w:jc w:val="center"/>
        <w:rPr>
          <w:b/>
          <w:i/>
          <w:szCs w:val="24"/>
          <w:lang w:val="ru-RU"/>
        </w:rPr>
      </w:pPr>
      <w:permStart w:id="168" w:edGrp="everyone"/>
      <w:r>
        <w:rPr>
          <w:b/>
          <w:bCs/>
          <w:i/>
          <w:iCs/>
          <w:szCs w:val="24"/>
        </w:rPr>
        <w:t>УРЕЂ</w:t>
      </w:r>
      <w:r w:rsidR="00546E3B" w:rsidRPr="0045214D">
        <w:rPr>
          <w:b/>
          <w:bCs/>
          <w:i/>
          <w:iCs/>
          <w:szCs w:val="24"/>
        </w:rPr>
        <w:t>Е</w:t>
      </w:r>
      <w:r>
        <w:rPr>
          <w:b/>
          <w:bCs/>
          <w:i/>
          <w:iCs/>
          <w:szCs w:val="24"/>
        </w:rPr>
        <w:t>ЊЕ ВОДОТОКОВА ДРУГОГ РЕДА НА ТЕРИТОРИЈИ ОПШТИНЕ РАЧА</w:t>
      </w:r>
      <w:permEnd w:id="168"/>
    </w:p>
    <w:p w:rsidR="00546E3B" w:rsidRDefault="00546E3B" w:rsidP="00546E3B">
      <w:pPr>
        <w:rPr>
          <w:szCs w:val="24"/>
          <w:lang w:val="ru-RU"/>
        </w:rPr>
      </w:pPr>
    </w:p>
    <w:p w:rsidR="00546E3B" w:rsidRPr="003C3B25" w:rsidRDefault="00546E3B" w:rsidP="00546E3B">
      <w:pPr>
        <w:rPr>
          <w:szCs w:val="24"/>
          <w:lang w:val="ru-RU"/>
        </w:rPr>
      </w:pPr>
    </w:p>
    <w:p w:rsidR="00546E3B" w:rsidRPr="003C3B25" w:rsidRDefault="00546E3B" w:rsidP="00546E3B">
      <w:pPr>
        <w:rPr>
          <w:szCs w:val="24"/>
          <w:lang w:val="ru-RU"/>
        </w:rPr>
      </w:pPr>
      <w:r w:rsidRPr="003C3B25">
        <w:rPr>
          <w:szCs w:val="24"/>
          <w:lang w:val="ru-RU"/>
        </w:rPr>
        <w:t>Закључен  у _____</w:t>
      </w:r>
      <w:r w:rsidR="002D4621" w:rsidRPr="003C3B25">
        <w:rPr>
          <w:szCs w:val="24"/>
          <w:lang w:val="ru-RU"/>
        </w:rPr>
        <w:t>_______________</w:t>
      </w:r>
      <w:r w:rsidRPr="003C3B25">
        <w:rPr>
          <w:szCs w:val="24"/>
          <w:lang w:val="ru-RU"/>
        </w:rPr>
        <w:t>______, дана__</w:t>
      </w:r>
      <w:r w:rsidR="002D4621" w:rsidRPr="003C3B25">
        <w:rPr>
          <w:szCs w:val="24"/>
          <w:lang w:val="ru-RU"/>
        </w:rPr>
        <w:t>_________</w:t>
      </w:r>
      <w:r w:rsidRPr="003C3B25">
        <w:rPr>
          <w:szCs w:val="24"/>
          <w:lang w:val="ru-RU"/>
        </w:rPr>
        <w:t>______године, између:</w:t>
      </w:r>
    </w:p>
    <w:p w:rsidR="00546E3B" w:rsidRDefault="00546E3B" w:rsidP="00546E3B">
      <w:pPr>
        <w:rPr>
          <w:szCs w:val="24"/>
          <w:lang w:val="ru-RU"/>
        </w:rPr>
      </w:pPr>
    </w:p>
    <w:p w:rsidR="00546E3B" w:rsidRPr="000C5695" w:rsidRDefault="00546E3B" w:rsidP="00546E3B">
      <w:pPr>
        <w:tabs>
          <w:tab w:val="num" w:pos="360"/>
        </w:tabs>
        <w:rPr>
          <w:b/>
          <w:bCs/>
          <w:szCs w:val="24"/>
          <w:lang w:val="ru-RU"/>
        </w:rPr>
      </w:pPr>
      <w:r w:rsidRPr="000C5695">
        <w:rPr>
          <w:b/>
          <w:bCs/>
          <w:szCs w:val="24"/>
          <w:lang w:val="ru-RU"/>
        </w:rPr>
        <w:t>НАРУЧИЛАЦ РАДОВА:</w:t>
      </w:r>
    </w:p>
    <w:p w:rsidR="00546E3B" w:rsidRPr="003C3B25" w:rsidRDefault="00546E3B" w:rsidP="00546E3B">
      <w:pPr>
        <w:rPr>
          <w:szCs w:val="24"/>
          <w:lang w:val="ru-RU"/>
        </w:rPr>
      </w:pPr>
    </w:p>
    <w:p w:rsidR="00546E3B" w:rsidRPr="003C3B25" w:rsidRDefault="00995E5D" w:rsidP="00546E3B">
      <w:pPr>
        <w:rPr>
          <w:szCs w:val="24"/>
          <w:lang w:val="ru-RU"/>
        </w:rPr>
      </w:pPr>
      <w:permStart w:id="169" w:edGrp="everyone"/>
      <w:r>
        <w:rPr>
          <w:szCs w:val="24"/>
        </w:rPr>
        <w:t xml:space="preserve">Општина Рача </w:t>
      </w:r>
      <w:permEnd w:id="169"/>
      <w:r w:rsidR="00546E3B" w:rsidRPr="003C3B25">
        <w:rPr>
          <w:szCs w:val="24"/>
          <w:lang w:val="ru-RU"/>
        </w:rPr>
        <w:t xml:space="preserve">са седиштем у </w:t>
      </w:r>
      <w:permStart w:id="170" w:edGrp="everyone"/>
      <w:r>
        <w:rPr>
          <w:szCs w:val="24"/>
          <w:lang w:val="ru-RU"/>
        </w:rPr>
        <w:t xml:space="preserve"> Рача, Карађорђев</w:t>
      </w:r>
      <w:r w:rsidR="00546E3B">
        <w:rPr>
          <w:szCs w:val="24"/>
          <w:lang w:val="ru-RU"/>
        </w:rPr>
        <w:t>а</w:t>
      </w:r>
      <w:r>
        <w:rPr>
          <w:szCs w:val="24"/>
          <w:lang w:val="ru-RU"/>
        </w:rPr>
        <w:t>48, 34210 Рача</w:t>
      </w:r>
      <w:permEnd w:id="170"/>
      <w:r w:rsidR="00546E3B" w:rsidRPr="003C3B25">
        <w:rPr>
          <w:szCs w:val="24"/>
          <w:lang w:val="ru-RU"/>
        </w:rPr>
        <w:t xml:space="preserve">,ПИБ </w:t>
      </w:r>
      <w:permStart w:id="171" w:edGrp="everyone"/>
      <w:r>
        <w:rPr>
          <w:szCs w:val="24"/>
          <w:lang w:val="ru-RU"/>
        </w:rPr>
        <w:t>101228415</w:t>
      </w:r>
      <w:permEnd w:id="171"/>
      <w:r w:rsidR="00546E3B" w:rsidRPr="003C3B25">
        <w:rPr>
          <w:szCs w:val="24"/>
          <w:lang w:val="ru-RU"/>
        </w:rPr>
        <w:t xml:space="preserve">, кога заступа </w:t>
      </w:r>
      <w:permStart w:id="172" w:edGrp="everyone"/>
      <w:r w:rsidR="00546E3B">
        <w:rPr>
          <w:szCs w:val="24"/>
          <w:lang w:val="ru-RU"/>
        </w:rPr>
        <w:t>з</w:t>
      </w:r>
      <w:r>
        <w:rPr>
          <w:szCs w:val="24"/>
          <w:lang w:val="ru-RU"/>
        </w:rPr>
        <w:t xml:space="preserve">председник </w:t>
      </w:r>
      <w:permEnd w:id="172"/>
      <w:r w:rsidR="00546E3B" w:rsidRPr="003C3B25">
        <w:rPr>
          <w:szCs w:val="24"/>
          <w:lang w:val="ru-RU"/>
        </w:rPr>
        <w:t>,</w:t>
      </w:r>
      <w:permStart w:id="173" w:edGrp="everyone"/>
      <w:r>
        <w:rPr>
          <w:szCs w:val="24"/>
          <w:lang w:val="ru-RU"/>
        </w:rPr>
        <w:t>др.вет. медицине. Ненад Савковић</w:t>
      </w:r>
      <w:r w:rsidR="00546E3B">
        <w:rPr>
          <w:szCs w:val="24"/>
          <w:lang w:val="ru-RU"/>
        </w:rPr>
        <w:t xml:space="preserve"> </w:t>
      </w:r>
      <w:permEnd w:id="173"/>
      <w:r w:rsidR="00546E3B" w:rsidRPr="003C3B25">
        <w:rPr>
          <w:szCs w:val="24"/>
          <w:lang w:val="ru-RU"/>
        </w:rPr>
        <w:t xml:space="preserve">(у даљем тексту: Наручилац), </w:t>
      </w:r>
    </w:p>
    <w:p w:rsidR="00546E3B" w:rsidRPr="003C3B25" w:rsidRDefault="00546E3B" w:rsidP="00546E3B">
      <w:pPr>
        <w:rPr>
          <w:szCs w:val="24"/>
          <w:lang w:val="ru-RU"/>
        </w:rPr>
      </w:pPr>
    </w:p>
    <w:p w:rsidR="00546E3B" w:rsidRPr="003C3B25" w:rsidRDefault="00546E3B" w:rsidP="00546E3B">
      <w:pPr>
        <w:rPr>
          <w:szCs w:val="24"/>
          <w:lang w:val="ru-RU"/>
        </w:rPr>
      </w:pPr>
      <w:r w:rsidRPr="003C3B25">
        <w:rPr>
          <w:szCs w:val="24"/>
          <w:lang w:val="ru-RU"/>
        </w:rPr>
        <w:t>и</w:t>
      </w:r>
    </w:p>
    <w:p w:rsidR="00546E3B" w:rsidRDefault="00546E3B" w:rsidP="00546E3B">
      <w:pPr>
        <w:rPr>
          <w:szCs w:val="24"/>
          <w:lang w:val="ru-RU"/>
        </w:rPr>
      </w:pPr>
    </w:p>
    <w:p w:rsidR="00546E3B" w:rsidRPr="000C5695" w:rsidRDefault="00546E3B" w:rsidP="00546E3B">
      <w:pPr>
        <w:tabs>
          <w:tab w:val="num" w:pos="360"/>
        </w:tabs>
        <w:rPr>
          <w:b/>
          <w:bCs/>
          <w:szCs w:val="24"/>
          <w:lang w:val="ru-RU"/>
        </w:rPr>
      </w:pPr>
      <w:r>
        <w:rPr>
          <w:b/>
          <w:bCs/>
          <w:szCs w:val="24"/>
        </w:rPr>
        <w:t>ИЗВОЂАЧ</w:t>
      </w:r>
      <w:r w:rsidRPr="000C5695">
        <w:rPr>
          <w:b/>
          <w:bCs/>
          <w:szCs w:val="24"/>
          <w:lang w:val="ru-RU"/>
        </w:rPr>
        <w:t xml:space="preserve"> РАДОВА:</w:t>
      </w:r>
    </w:p>
    <w:p w:rsidR="00546E3B" w:rsidRPr="003C3B25" w:rsidRDefault="00546E3B" w:rsidP="00546E3B">
      <w:pPr>
        <w:rPr>
          <w:szCs w:val="24"/>
          <w:lang w:val="ru-RU"/>
        </w:rPr>
      </w:pPr>
    </w:p>
    <w:p w:rsidR="00546E3B" w:rsidRDefault="00546E3B" w:rsidP="00546E3B">
      <w:pPr>
        <w:rPr>
          <w:szCs w:val="24"/>
          <w:lang w:val="ru-RU"/>
        </w:rPr>
      </w:pPr>
      <w:r w:rsidRPr="003C3B25">
        <w:rPr>
          <w:szCs w:val="24"/>
          <w:lang w:val="ru-RU"/>
        </w:rPr>
        <w:t>______________________________________________са седиштем у ______________________</w:t>
      </w:r>
    </w:p>
    <w:p w:rsidR="00546E3B" w:rsidRDefault="00546E3B" w:rsidP="00546E3B">
      <w:pPr>
        <w:ind w:left="708" w:firstLine="708"/>
        <w:rPr>
          <w:szCs w:val="24"/>
          <w:lang w:val="ru-RU"/>
        </w:rPr>
      </w:pPr>
      <w:r>
        <w:rPr>
          <w:i/>
          <w:iCs/>
          <w:sz w:val="18"/>
          <w:szCs w:val="18"/>
        </w:rPr>
        <w:t>назив изво</w:t>
      </w:r>
      <w:r w:rsidRPr="0080140A">
        <w:rPr>
          <w:i/>
          <w:iCs/>
          <w:sz w:val="18"/>
          <w:szCs w:val="18"/>
        </w:rPr>
        <w:t>ђача</w:t>
      </w:r>
    </w:p>
    <w:p w:rsidR="00546E3B" w:rsidRDefault="00546E3B" w:rsidP="00546E3B">
      <w:pPr>
        <w:rPr>
          <w:szCs w:val="24"/>
          <w:lang w:val="ru-RU"/>
        </w:rPr>
      </w:pPr>
      <w:r w:rsidRPr="003C3B25">
        <w:rPr>
          <w:szCs w:val="24"/>
          <w:lang w:val="ru-RU"/>
        </w:rPr>
        <w:t>ул._______</w:t>
      </w:r>
      <w:r>
        <w:rPr>
          <w:szCs w:val="24"/>
          <w:lang w:val="ru-RU"/>
        </w:rPr>
        <w:t>_________</w:t>
      </w:r>
      <w:r w:rsidRPr="003C3B25">
        <w:rPr>
          <w:szCs w:val="24"/>
          <w:lang w:val="ru-RU"/>
        </w:rPr>
        <w:t>___________________бр.</w:t>
      </w:r>
      <w:r>
        <w:rPr>
          <w:szCs w:val="24"/>
          <w:lang w:val="ru-RU"/>
        </w:rPr>
        <w:t>__</w:t>
      </w:r>
      <w:r w:rsidRPr="003C3B25">
        <w:rPr>
          <w:szCs w:val="24"/>
          <w:lang w:val="ru-RU"/>
        </w:rPr>
        <w:t>____, ПИБ_</w:t>
      </w:r>
      <w:r>
        <w:rPr>
          <w:szCs w:val="24"/>
          <w:lang w:val="ru-RU"/>
        </w:rPr>
        <w:t>__________________ кога заступа</w:t>
      </w:r>
    </w:p>
    <w:p w:rsidR="00546E3B" w:rsidRDefault="00546E3B" w:rsidP="00546E3B">
      <w:pPr>
        <w:ind w:left="1416" w:firstLine="708"/>
        <w:rPr>
          <w:szCs w:val="24"/>
          <w:lang w:val="ru-RU"/>
        </w:rPr>
      </w:pPr>
      <w:r>
        <w:rPr>
          <w:i/>
          <w:iCs/>
          <w:sz w:val="18"/>
          <w:szCs w:val="18"/>
        </w:rPr>
        <w:t>адреса</w:t>
      </w:r>
    </w:p>
    <w:p w:rsidR="00546E3B" w:rsidRDefault="00546E3B" w:rsidP="00546E3B">
      <w:pPr>
        <w:rPr>
          <w:szCs w:val="24"/>
          <w:lang w:val="ru-RU"/>
        </w:rPr>
      </w:pPr>
      <w:r w:rsidRPr="003C3B25">
        <w:rPr>
          <w:szCs w:val="24"/>
          <w:lang w:val="ru-RU"/>
        </w:rPr>
        <w:t>___________________________________________________(у даљем тексту: Извођач радова).</w:t>
      </w:r>
    </w:p>
    <w:p w:rsidR="00546E3B" w:rsidRDefault="00546E3B" w:rsidP="00546E3B">
      <w:pPr>
        <w:rPr>
          <w:szCs w:val="24"/>
          <w:lang w:val="ru-RU"/>
        </w:rPr>
      </w:pPr>
    </w:p>
    <w:p w:rsidR="00546E3B" w:rsidRDefault="00546E3B" w:rsidP="00546E3B">
      <w:pPr>
        <w:rPr>
          <w:szCs w:val="24"/>
          <w:lang w:val="ru-RU"/>
        </w:rPr>
      </w:pPr>
      <w:r>
        <w:rPr>
          <w:szCs w:val="24"/>
          <w:lang w:val="ru-RU"/>
        </w:rPr>
        <w:t xml:space="preserve">Или </w:t>
      </w:r>
    </w:p>
    <w:p w:rsidR="00546E3B" w:rsidRPr="003C3B25" w:rsidRDefault="00546E3B" w:rsidP="00546E3B">
      <w:pPr>
        <w:rPr>
          <w:szCs w:val="24"/>
          <w:lang w:val="ru-RU"/>
        </w:rPr>
      </w:pPr>
    </w:p>
    <w:p w:rsidR="00546E3B" w:rsidRDefault="00546E3B" w:rsidP="00546E3B">
      <w:pPr>
        <w:rPr>
          <w:szCs w:val="24"/>
          <w:lang w:val="ru-RU"/>
        </w:rPr>
      </w:pPr>
      <w:r>
        <w:rPr>
          <w:szCs w:val="24"/>
          <w:lang w:val="ru-RU"/>
        </w:rPr>
        <w:t>Носилац посла</w:t>
      </w:r>
      <w:r w:rsidRPr="003C3B25">
        <w:rPr>
          <w:szCs w:val="24"/>
          <w:lang w:val="ru-RU"/>
        </w:rPr>
        <w:t xml:space="preserve"> ______________________________________са седиштем у _________________</w:t>
      </w:r>
    </w:p>
    <w:p w:rsidR="00546E3B" w:rsidRDefault="00546E3B" w:rsidP="00546E3B">
      <w:pPr>
        <w:ind w:left="2124" w:firstLine="708"/>
        <w:rPr>
          <w:szCs w:val="24"/>
          <w:lang w:val="ru-RU"/>
        </w:rPr>
      </w:pPr>
      <w:r>
        <w:rPr>
          <w:i/>
          <w:iCs/>
          <w:sz w:val="18"/>
          <w:szCs w:val="18"/>
        </w:rPr>
        <w:t>назив носиоца посла</w:t>
      </w:r>
    </w:p>
    <w:p w:rsidR="00546E3B" w:rsidRDefault="00546E3B" w:rsidP="00546E3B">
      <w:pPr>
        <w:rPr>
          <w:szCs w:val="24"/>
          <w:lang w:val="ru-RU"/>
        </w:rPr>
      </w:pPr>
      <w:r w:rsidRPr="003C3B25">
        <w:rPr>
          <w:szCs w:val="24"/>
          <w:lang w:val="ru-RU"/>
        </w:rPr>
        <w:t>ул._______</w:t>
      </w:r>
      <w:r>
        <w:rPr>
          <w:szCs w:val="24"/>
          <w:lang w:val="ru-RU"/>
        </w:rPr>
        <w:t>_________</w:t>
      </w:r>
      <w:r w:rsidRPr="003C3B25">
        <w:rPr>
          <w:szCs w:val="24"/>
          <w:lang w:val="ru-RU"/>
        </w:rPr>
        <w:t>___________________бр.</w:t>
      </w:r>
      <w:r>
        <w:rPr>
          <w:szCs w:val="24"/>
          <w:lang w:val="ru-RU"/>
        </w:rPr>
        <w:t>__</w:t>
      </w:r>
      <w:r w:rsidRPr="003C3B25">
        <w:rPr>
          <w:szCs w:val="24"/>
          <w:lang w:val="ru-RU"/>
        </w:rPr>
        <w:t>____, ПИБ_</w:t>
      </w:r>
      <w:r>
        <w:rPr>
          <w:szCs w:val="24"/>
          <w:lang w:val="ru-RU"/>
        </w:rPr>
        <w:t>__________________ кога заступа</w:t>
      </w:r>
    </w:p>
    <w:p w:rsidR="00546E3B" w:rsidRDefault="00546E3B" w:rsidP="00546E3B">
      <w:pPr>
        <w:ind w:left="1416" w:firstLine="708"/>
        <w:rPr>
          <w:szCs w:val="24"/>
          <w:lang w:val="ru-RU"/>
        </w:rPr>
      </w:pPr>
      <w:r>
        <w:rPr>
          <w:i/>
          <w:iCs/>
          <w:sz w:val="18"/>
          <w:szCs w:val="18"/>
        </w:rPr>
        <w:t>адреса</w:t>
      </w:r>
    </w:p>
    <w:p w:rsidR="00546E3B" w:rsidRDefault="00546E3B" w:rsidP="00546E3B">
      <w:pPr>
        <w:rPr>
          <w:szCs w:val="24"/>
          <w:lang w:val="ru-RU"/>
        </w:rPr>
      </w:pPr>
      <w:r w:rsidRPr="003C3B25">
        <w:rPr>
          <w:szCs w:val="24"/>
          <w:lang w:val="ru-RU"/>
        </w:rPr>
        <w:t>___________________________________(у даљем тексту: Извођач радова)</w:t>
      </w:r>
      <w:r>
        <w:rPr>
          <w:szCs w:val="24"/>
          <w:lang w:val="ru-RU"/>
        </w:rPr>
        <w:t xml:space="preserve"> са члановима групе </w:t>
      </w:r>
    </w:p>
    <w:p w:rsidR="00546E3B" w:rsidRDefault="00546E3B" w:rsidP="00546E3B">
      <w:pPr>
        <w:rPr>
          <w:szCs w:val="24"/>
          <w:lang w:val="ru-RU"/>
        </w:rPr>
      </w:pPr>
    </w:p>
    <w:p w:rsidR="00546E3B" w:rsidRDefault="00546E3B" w:rsidP="00546E3B">
      <w:pPr>
        <w:rPr>
          <w:szCs w:val="24"/>
          <w:lang w:val="ru-RU"/>
        </w:rPr>
      </w:pPr>
      <w:r w:rsidRPr="003C3B25">
        <w:rPr>
          <w:szCs w:val="24"/>
          <w:lang w:val="ru-RU"/>
        </w:rPr>
        <w:t>__________________________________________са седиштем у _________________</w:t>
      </w:r>
    </w:p>
    <w:p w:rsidR="00546E3B" w:rsidRDefault="00546E3B" w:rsidP="00546E3B">
      <w:pPr>
        <w:ind w:left="708" w:firstLine="708"/>
        <w:rPr>
          <w:szCs w:val="24"/>
          <w:lang w:val="ru-RU"/>
        </w:rPr>
      </w:pPr>
      <w:r>
        <w:rPr>
          <w:i/>
          <w:iCs/>
          <w:sz w:val="18"/>
          <w:szCs w:val="18"/>
        </w:rPr>
        <w:t>назив члана групе</w:t>
      </w:r>
    </w:p>
    <w:p w:rsidR="00546E3B" w:rsidRDefault="00546E3B" w:rsidP="00546E3B">
      <w:pPr>
        <w:rPr>
          <w:szCs w:val="24"/>
          <w:lang w:val="ru-RU"/>
        </w:rPr>
      </w:pPr>
      <w:r w:rsidRPr="003C3B25">
        <w:rPr>
          <w:szCs w:val="24"/>
          <w:lang w:val="ru-RU"/>
        </w:rPr>
        <w:t>ул._______</w:t>
      </w:r>
      <w:r>
        <w:rPr>
          <w:szCs w:val="24"/>
          <w:lang w:val="ru-RU"/>
        </w:rPr>
        <w:t>_________</w:t>
      </w:r>
      <w:r w:rsidRPr="003C3B25">
        <w:rPr>
          <w:szCs w:val="24"/>
          <w:lang w:val="ru-RU"/>
        </w:rPr>
        <w:t>________________________бр.</w:t>
      </w:r>
      <w:r>
        <w:rPr>
          <w:szCs w:val="24"/>
          <w:lang w:val="ru-RU"/>
        </w:rPr>
        <w:t>__</w:t>
      </w:r>
      <w:r w:rsidRPr="003C3B25">
        <w:rPr>
          <w:szCs w:val="24"/>
          <w:lang w:val="ru-RU"/>
        </w:rPr>
        <w:t>____, ПИБ_</w:t>
      </w:r>
      <w:r>
        <w:rPr>
          <w:szCs w:val="24"/>
          <w:lang w:val="ru-RU"/>
        </w:rPr>
        <w:t>______________ и</w:t>
      </w:r>
    </w:p>
    <w:p w:rsidR="00546E3B" w:rsidRDefault="00546E3B" w:rsidP="00546E3B">
      <w:pPr>
        <w:ind w:left="1416" w:firstLine="708"/>
        <w:rPr>
          <w:szCs w:val="24"/>
          <w:lang w:val="ru-RU"/>
        </w:rPr>
      </w:pPr>
      <w:r>
        <w:rPr>
          <w:i/>
          <w:iCs/>
          <w:sz w:val="18"/>
          <w:szCs w:val="18"/>
        </w:rPr>
        <w:t>адреса</w:t>
      </w:r>
    </w:p>
    <w:p w:rsidR="00546E3B" w:rsidRPr="00A3518E" w:rsidRDefault="00546E3B" w:rsidP="00546E3B">
      <w:pPr>
        <w:rPr>
          <w:sz w:val="14"/>
          <w:szCs w:val="14"/>
          <w:lang w:val="ru-RU"/>
        </w:rPr>
      </w:pPr>
    </w:p>
    <w:p w:rsidR="00546E3B" w:rsidRDefault="00546E3B" w:rsidP="00546E3B">
      <w:pPr>
        <w:rPr>
          <w:szCs w:val="24"/>
          <w:lang w:val="ru-RU"/>
        </w:rPr>
      </w:pPr>
      <w:r w:rsidRPr="003C3B25">
        <w:rPr>
          <w:szCs w:val="24"/>
          <w:lang w:val="ru-RU"/>
        </w:rPr>
        <w:t>__________________________________________са седиштем у _________________</w:t>
      </w:r>
    </w:p>
    <w:p w:rsidR="00546E3B" w:rsidRDefault="00546E3B" w:rsidP="00546E3B">
      <w:pPr>
        <w:ind w:left="708" w:firstLine="708"/>
        <w:rPr>
          <w:szCs w:val="24"/>
          <w:lang w:val="ru-RU"/>
        </w:rPr>
      </w:pPr>
      <w:r>
        <w:rPr>
          <w:i/>
          <w:iCs/>
          <w:sz w:val="18"/>
          <w:szCs w:val="18"/>
        </w:rPr>
        <w:t>назив члана групе</w:t>
      </w:r>
    </w:p>
    <w:p w:rsidR="00546E3B" w:rsidRDefault="00546E3B" w:rsidP="00546E3B">
      <w:pPr>
        <w:rPr>
          <w:szCs w:val="24"/>
          <w:lang w:val="ru-RU"/>
        </w:rPr>
      </w:pPr>
      <w:r w:rsidRPr="003C3B25">
        <w:rPr>
          <w:szCs w:val="24"/>
          <w:lang w:val="ru-RU"/>
        </w:rPr>
        <w:t>ул._______</w:t>
      </w:r>
      <w:r>
        <w:rPr>
          <w:szCs w:val="24"/>
          <w:lang w:val="ru-RU"/>
        </w:rPr>
        <w:t>_________</w:t>
      </w:r>
      <w:r w:rsidRPr="003C3B25">
        <w:rPr>
          <w:szCs w:val="24"/>
          <w:lang w:val="ru-RU"/>
        </w:rPr>
        <w:t>________________________бр.</w:t>
      </w:r>
      <w:r>
        <w:rPr>
          <w:szCs w:val="24"/>
          <w:lang w:val="ru-RU"/>
        </w:rPr>
        <w:t>__</w:t>
      </w:r>
      <w:r w:rsidRPr="003C3B25">
        <w:rPr>
          <w:szCs w:val="24"/>
          <w:lang w:val="ru-RU"/>
        </w:rPr>
        <w:t>____, ПИБ_</w:t>
      </w:r>
      <w:r>
        <w:rPr>
          <w:szCs w:val="24"/>
          <w:lang w:val="ru-RU"/>
        </w:rPr>
        <w:t xml:space="preserve">______________ </w:t>
      </w:r>
    </w:p>
    <w:p w:rsidR="00546E3B" w:rsidRDefault="00546E3B" w:rsidP="00546E3B">
      <w:pPr>
        <w:rPr>
          <w:szCs w:val="24"/>
          <w:lang w:val="ru-RU"/>
        </w:rPr>
      </w:pPr>
    </w:p>
    <w:p w:rsidR="00546E3B" w:rsidRDefault="00546E3B" w:rsidP="00546E3B">
      <w:pPr>
        <w:rPr>
          <w:szCs w:val="24"/>
          <w:lang w:val="ru-RU"/>
        </w:rPr>
      </w:pPr>
      <w:r>
        <w:rPr>
          <w:szCs w:val="24"/>
          <w:lang w:val="ru-RU"/>
        </w:rPr>
        <w:t>или</w:t>
      </w:r>
    </w:p>
    <w:p w:rsidR="00546E3B" w:rsidRDefault="00546E3B" w:rsidP="00546E3B">
      <w:pPr>
        <w:rPr>
          <w:szCs w:val="24"/>
          <w:lang w:val="ru-RU"/>
        </w:rPr>
      </w:pPr>
    </w:p>
    <w:p w:rsidR="00546E3B" w:rsidRDefault="00546E3B" w:rsidP="00546E3B">
      <w:pPr>
        <w:rPr>
          <w:szCs w:val="24"/>
          <w:lang w:val="ru-RU"/>
        </w:rPr>
      </w:pPr>
      <w:r>
        <w:rPr>
          <w:szCs w:val="24"/>
          <w:lang w:val="ru-RU"/>
        </w:rPr>
        <w:t>Носилац посла</w:t>
      </w:r>
      <w:r w:rsidRPr="003C3B25">
        <w:rPr>
          <w:szCs w:val="24"/>
          <w:lang w:val="ru-RU"/>
        </w:rPr>
        <w:t xml:space="preserve"> ______________________________________са седиштем у _________________</w:t>
      </w:r>
    </w:p>
    <w:p w:rsidR="00546E3B" w:rsidRDefault="00546E3B" w:rsidP="00546E3B">
      <w:pPr>
        <w:ind w:left="2124" w:firstLine="708"/>
        <w:rPr>
          <w:szCs w:val="24"/>
          <w:lang w:val="ru-RU"/>
        </w:rPr>
      </w:pPr>
      <w:r>
        <w:rPr>
          <w:i/>
          <w:iCs/>
          <w:sz w:val="18"/>
          <w:szCs w:val="18"/>
        </w:rPr>
        <w:t>назив носиоца посла</w:t>
      </w:r>
    </w:p>
    <w:p w:rsidR="00546E3B" w:rsidRDefault="00546E3B" w:rsidP="00546E3B">
      <w:pPr>
        <w:rPr>
          <w:szCs w:val="24"/>
          <w:lang w:val="ru-RU"/>
        </w:rPr>
      </w:pPr>
      <w:r w:rsidRPr="003C3B25">
        <w:rPr>
          <w:szCs w:val="24"/>
          <w:lang w:val="ru-RU"/>
        </w:rPr>
        <w:t>ул._______</w:t>
      </w:r>
      <w:r>
        <w:rPr>
          <w:szCs w:val="24"/>
          <w:lang w:val="ru-RU"/>
        </w:rPr>
        <w:t>_________</w:t>
      </w:r>
      <w:r w:rsidRPr="003C3B25">
        <w:rPr>
          <w:szCs w:val="24"/>
          <w:lang w:val="ru-RU"/>
        </w:rPr>
        <w:t>___________________бр.</w:t>
      </w:r>
      <w:r>
        <w:rPr>
          <w:szCs w:val="24"/>
          <w:lang w:val="ru-RU"/>
        </w:rPr>
        <w:t>__</w:t>
      </w:r>
      <w:r w:rsidRPr="003C3B25">
        <w:rPr>
          <w:szCs w:val="24"/>
          <w:lang w:val="ru-RU"/>
        </w:rPr>
        <w:t>____, ПИБ_</w:t>
      </w:r>
      <w:r>
        <w:rPr>
          <w:szCs w:val="24"/>
          <w:lang w:val="ru-RU"/>
        </w:rPr>
        <w:t>__________________ кога заступа</w:t>
      </w:r>
    </w:p>
    <w:p w:rsidR="00546E3B" w:rsidRDefault="00546E3B" w:rsidP="00546E3B">
      <w:pPr>
        <w:ind w:left="1416" w:firstLine="708"/>
        <w:rPr>
          <w:szCs w:val="24"/>
          <w:lang w:val="ru-RU"/>
        </w:rPr>
      </w:pPr>
      <w:r>
        <w:rPr>
          <w:i/>
          <w:iCs/>
          <w:sz w:val="18"/>
          <w:szCs w:val="18"/>
        </w:rPr>
        <w:t>адреса</w:t>
      </w:r>
    </w:p>
    <w:p w:rsidR="00546E3B" w:rsidRDefault="00546E3B" w:rsidP="00546E3B">
      <w:pPr>
        <w:rPr>
          <w:szCs w:val="24"/>
          <w:lang w:val="ru-RU"/>
        </w:rPr>
      </w:pPr>
      <w:r w:rsidRPr="003C3B25">
        <w:rPr>
          <w:szCs w:val="24"/>
          <w:lang w:val="ru-RU"/>
        </w:rPr>
        <w:t>___________________________________(у даљем тексту: Извођач радова)</w:t>
      </w:r>
      <w:r>
        <w:rPr>
          <w:szCs w:val="24"/>
          <w:lang w:val="ru-RU"/>
        </w:rPr>
        <w:t xml:space="preserve"> са подизвођачем</w:t>
      </w:r>
    </w:p>
    <w:p w:rsidR="00546E3B" w:rsidRDefault="00546E3B" w:rsidP="00546E3B">
      <w:pPr>
        <w:rPr>
          <w:szCs w:val="24"/>
          <w:lang w:val="ru-RU"/>
        </w:rPr>
      </w:pPr>
    </w:p>
    <w:p w:rsidR="00546E3B" w:rsidRDefault="00546E3B" w:rsidP="00546E3B">
      <w:pPr>
        <w:rPr>
          <w:szCs w:val="24"/>
          <w:lang w:val="ru-RU"/>
        </w:rPr>
      </w:pPr>
      <w:r w:rsidRPr="003C3B25">
        <w:rPr>
          <w:szCs w:val="24"/>
          <w:lang w:val="ru-RU"/>
        </w:rPr>
        <w:t>__________________________________________са седиштем у _________________</w:t>
      </w:r>
    </w:p>
    <w:p w:rsidR="00546E3B" w:rsidRDefault="00546E3B" w:rsidP="00546E3B">
      <w:pPr>
        <w:ind w:left="708" w:firstLine="708"/>
        <w:rPr>
          <w:szCs w:val="24"/>
          <w:lang w:val="ru-RU"/>
        </w:rPr>
      </w:pPr>
      <w:r>
        <w:rPr>
          <w:i/>
          <w:iCs/>
          <w:sz w:val="18"/>
          <w:szCs w:val="18"/>
        </w:rPr>
        <w:t>назив Подизвођача</w:t>
      </w:r>
    </w:p>
    <w:p w:rsidR="00546E3B" w:rsidRDefault="00546E3B" w:rsidP="00546E3B">
      <w:pPr>
        <w:rPr>
          <w:szCs w:val="24"/>
          <w:lang w:val="ru-RU"/>
        </w:rPr>
      </w:pPr>
      <w:r w:rsidRPr="003C3B25">
        <w:rPr>
          <w:szCs w:val="24"/>
          <w:lang w:val="ru-RU"/>
        </w:rPr>
        <w:t>ул._______</w:t>
      </w:r>
      <w:r>
        <w:rPr>
          <w:szCs w:val="24"/>
          <w:lang w:val="ru-RU"/>
        </w:rPr>
        <w:t>_________</w:t>
      </w:r>
      <w:r w:rsidRPr="003C3B25">
        <w:rPr>
          <w:szCs w:val="24"/>
          <w:lang w:val="ru-RU"/>
        </w:rPr>
        <w:t>________________________бр.</w:t>
      </w:r>
      <w:r>
        <w:rPr>
          <w:szCs w:val="24"/>
          <w:lang w:val="ru-RU"/>
        </w:rPr>
        <w:t>__</w:t>
      </w:r>
      <w:r w:rsidRPr="003C3B25">
        <w:rPr>
          <w:szCs w:val="24"/>
          <w:lang w:val="ru-RU"/>
        </w:rPr>
        <w:t>____, ПИБ_</w:t>
      </w:r>
      <w:r>
        <w:rPr>
          <w:szCs w:val="24"/>
          <w:lang w:val="ru-RU"/>
        </w:rPr>
        <w:t>______________ и</w:t>
      </w:r>
    </w:p>
    <w:p w:rsidR="00546E3B" w:rsidRDefault="00546E3B" w:rsidP="00546E3B">
      <w:pPr>
        <w:ind w:left="1416" w:firstLine="708"/>
        <w:rPr>
          <w:szCs w:val="24"/>
          <w:lang w:val="ru-RU"/>
        </w:rPr>
      </w:pPr>
      <w:r>
        <w:rPr>
          <w:i/>
          <w:iCs/>
          <w:sz w:val="18"/>
          <w:szCs w:val="18"/>
        </w:rPr>
        <w:t>адреса</w:t>
      </w:r>
    </w:p>
    <w:p w:rsidR="00546E3B" w:rsidRPr="003C3B25" w:rsidRDefault="00546E3B" w:rsidP="00546E3B">
      <w:pPr>
        <w:pStyle w:val="a0"/>
        <w:rPr>
          <w:lang w:val="ru-RU"/>
        </w:rPr>
      </w:pPr>
      <w:r w:rsidRPr="003C3B25">
        <w:rPr>
          <w:lang w:val="ru-RU"/>
        </w:rPr>
        <w:t xml:space="preserve">Члан 1. </w:t>
      </w:r>
    </w:p>
    <w:p w:rsidR="00546E3B" w:rsidRPr="003C3B25" w:rsidRDefault="00546E3B" w:rsidP="00546E3B">
      <w:pPr>
        <w:jc w:val="both"/>
        <w:rPr>
          <w:szCs w:val="24"/>
          <w:lang w:val="ru-RU"/>
        </w:rPr>
      </w:pPr>
      <w:r w:rsidRPr="003C3B25">
        <w:rPr>
          <w:szCs w:val="24"/>
          <w:lang w:val="ru-RU"/>
        </w:rPr>
        <w:tab/>
        <w:t>Уговорне стране констатују:</w:t>
      </w:r>
    </w:p>
    <w:p w:rsidR="00DC3A41" w:rsidRPr="00DC3A41" w:rsidRDefault="00546E3B" w:rsidP="00DC3A41">
      <w:pPr>
        <w:jc w:val="both"/>
        <w:rPr>
          <w:szCs w:val="24"/>
          <w:lang w:val="ru-RU"/>
        </w:rPr>
      </w:pPr>
      <w:r w:rsidRPr="003C3B25">
        <w:rPr>
          <w:szCs w:val="24"/>
          <w:lang w:val="ru-RU"/>
        </w:rPr>
        <w:lastRenderedPageBreak/>
        <w:tab/>
      </w:r>
      <w:r w:rsidR="00DC3A41" w:rsidRPr="00DC3A41">
        <w:rPr>
          <w:szCs w:val="24"/>
          <w:lang w:val="ru-RU"/>
        </w:rPr>
        <w:t>- да је Наручилац на основу чланова 32., 131б., 131в., 131г. Закона о јавним набавкама („Службени гласник РС” број 124/12, 14/15 и 68/15), (у даљем тексту</w:t>
      </w:r>
      <w:r w:rsidR="002C5113">
        <w:rPr>
          <w:szCs w:val="24"/>
          <w:lang w:val="ru-RU"/>
        </w:rPr>
        <w:t>:</w:t>
      </w:r>
      <w:r w:rsidR="00DC3A41" w:rsidRPr="00DC3A41">
        <w:rPr>
          <w:szCs w:val="24"/>
          <w:lang w:val="ru-RU"/>
        </w:rPr>
        <w:t xml:space="preserve"> Закон), дана </w:t>
      </w:r>
      <w:permStart w:id="174" w:edGrp="everyone"/>
      <w:r w:rsidR="00995E5D">
        <w:rPr>
          <w:szCs w:val="24"/>
          <w:lang w:val="ru-RU"/>
        </w:rPr>
        <w:t>___________</w:t>
      </w:r>
      <w:permEnd w:id="174"/>
      <w:r w:rsidR="00DC3A41" w:rsidRPr="00DC3A41">
        <w:rPr>
          <w:szCs w:val="24"/>
          <w:lang w:val="ru-RU"/>
        </w:rPr>
        <w:t xml:space="preserve"> године, објавио Позив за подношење понуда у отвореном поступку и Конкурсну документацију, за јавну набавку извођења грађевинских радова </w:t>
      </w:r>
      <w:permStart w:id="175" w:edGrp="everyone"/>
      <w:r w:rsidR="00995E5D">
        <w:rPr>
          <w:szCs w:val="24"/>
          <w:lang w:val="ru-RU"/>
        </w:rPr>
        <w:t>Уређење водотокова другог реда на територији општине Рача</w:t>
      </w:r>
      <w:permEnd w:id="175"/>
      <w:r w:rsidR="00DC3A41" w:rsidRPr="00DC3A41">
        <w:rPr>
          <w:szCs w:val="24"/>
          <w:lang w:val="ru-RU"/>
        </w:rPr>
        <w:t xml:space="preserve">,ЈН. Бр. </w:t>
      </w:r>
      <w:permStart w:id="176" w:edGrp="everyone"/>
      <w:r w:rsidR="00995E5D">
        <w:rPr>
          <w:szCs w:val="24"/>
          <w:lang w:val="ru-RU"/>
        </w:rPr>
        <w:t>23/19</w:t>
      </w:r>
      <w:permEnd w:id="176"/>
      <w:r w:rsidR="00DC3A41" w:rsidRPr="00DC3A41">
        <w:rPr>
          <w:szCs w:val="24"/>
          <w:lang w:val="ru-RU"/>
        </w:rPr>
        <w:t xml:space="preserve">,  на Порталу јавних набавки и на интернет страници наручиоца, </w:t>
      </w:r>
    </w:p>
    <w:p w:rsidR="00546E3B" w:rsidRDefault="00546E3B" w:rsidP="00546E3B">
      <w:pPr>
        <w:jc w:val="both"/>
        <w:rPr>
          <w:szCs w:val="24"/>
          <w:lang w:val="ru-RU"/>
        </w:rPr>
      </w:pPr>
      <w:r>
        <w:rPr>
          <w:szCs w:val="24"/>
          <w:lang w:val="ru-RU"/>
        </w:rPr>
        <w:tab/>
        <w:t xml:space="preserve">- да је у прописаним роковима спровео поступак јавне набавке, извршио оцену, вредновање и упоређивање понуда и да је као најповољнију понуду изабрао понуду коју је поднео Извођач радова, која у потпуности </w:t>
      </w:r>
      <w:r w:rsidRPr="003C3B25">
        <w:rPr>
          <w:szCs w:val="24"/>
          <w:lang w:val="ru-RU"/>
        </w:rPr>
        <w:t>одговара свим условима из Закона о јавним набавкама, захтевима конкурсне документације, као и техничким спецификацијама;</w:t>
      </w:r>
    </w:p>
    <w:p w:rsidR="00900829" w:rsidRDefault="00546E3B" w:rsidP="00546E3B">
      <w:pPr>
        <w:jc w:val="both"/>
        <w:rPr>
          <w:szCs w:val="24"/>
        </w:rPr>
      </w:pPr>
      <w:r>
        <w:rPr>
          <w:szCs w:val="24"/>
        </w:rPr>
        <w:tab/>
      </w:r>
      <w:r w:rsidR="00900829" w:rsidRPr="00900829">
        <w:rPr>
          <w:szCs w:val="24"/>
        </w:rPr>
        <w:t xml:space="preserve">- да се средства за извођење предметних радова обезбеђују у складу са </w:t>
      </w:r>
      <w:r w:rsidR="00D53E10">
        <w:t>У</w:t>
      </w:r>
      <w:r w:rsidR="00D53E10">
        <w:rPr>
          <w:lang w:val="sr-Cyrl-CS"/>
        </w:rPr>
        <w:t>редбом</w:t>
      </w:r>
      <w:r w:rsidR="00D53E10">
        <w:t xml:space="preserve"> о утврђивањуДржавногпрограмаобновеинфраструктуреоштећенеилипорушенеуследдејствапоплава и града у јуну 2019. године, којаје у надлежностијединицелокалнесамоуправе</w:t>
      </w:r>
      <w:r w:rsidR="00900829" w:rsidRPr="00900829">
        <w:rPr>
          <w:szCs w:val="24"/>
        </w:rPr>
        <w:t xml:space="preserve">, („Службени гласник РС“, бр. </w:t>
      </w:r>
      <w:r w:rsidR="00D53E10">
        <w:rPr>
          <w:szCs w:val="24"/>
          <w:lang w:val="sr-Cyrl-CS"/>
        </w:rPr>
        <w:t>88</w:t>
      </w:r>
      <w:r w:rsidR="00900829" w:rsidRPr="00D53E10">
        <w:rPr>
          <w:szCs w:val="24"/>
        </w:rPr>
        <w:t>/</w:t>
      </w:r>
      <w:r w:rsidR="00900829" w:rsidRPr="00900829">
        <w:rPr>
          <w:szCs w:val="24"/>
        </w:rPr>
        <w:t>19), преко Канцеларије за управљање јавним улагањима (у даљем тексту: Канцеларија);</w:t>
      </w:r>
    </w:p>
    <w:p w:rsidR="00546E3B" w:rsidRPr="003C3B25" w:rsidRDefault="00546E3B" w:rsidP="00546E3B">
      <w:pPr>
        <w:jc w:val="both"/>
        <w:rPr>
          <w:szCs w:val="24"/>
          <w:lang w:val="ru-RU"/>
        </w:rPr>
      </w:pPr>
      <w:r w:rsidRPr="003C3B25">
        <w:rPr>
          <w:szCs w:val="24"/>
          <w:lang w:val="ru-RU"/>
        </w:rPr>
        <w:tab/>
        <w:t xml:space="preserve">-да је Наручилац у складу са чланом 108. став 1. Закона донео Одлуку о додели уговора бр._______од___________ године, којом је уговор о јавној набавци доделио Извођачу радова. </w:t>
      </w:r>
    </w:p>
    <w:p w:rsidR="00546E3B" w:rsidRPr="003C3B25" w:rsidRDefault="00546E3B" w:rsidP="00546E3B">
      <w:pPr>
        <w:pStyle w:val="a"/>
      </w:pPr>
      <w:r w:rsidRPr="003C3B25">
        <w:t>Предмет уговора</w:t>
      </w:r>
    </w:p>
    <w:p w:rsidR="00546E3B" w:rsidRPr="000C5695" w:rsidRDefault="00546E3B" w:rsidP="00546E3B">
      <w:pPr>
        <w:pStyle w:val="a0"/>
        <w:rPr>
          <w:lang w:val="ru-RU"/>
        </w:rPr>
      </w:pPr>
      <w:r w:rsidRPr="000C5695">
        <w:rPr>
          <w:lang w:val="ru-RU"/>
        </w:rPr>
        <w:t xml:space="preserve">Члан 2. </w:t>
      </w:r>
    </w:p>
    <w:p w:rsidR="00546E3B" w:rsidRDefault="00546E3B" w:rsidP="00546E3B">
      <w:pPr>
        <w:jc w:val="both"/>
        <w:rPr>
          <w:color w:val="000000"/>
          <w:szCs w:val="24"/>
          <w:lang w:val="ru-RU"/>
        </w:rPr>
      </w:pPr>
      <w:r w:rsidRPr="003C3B25">
        <w:rPr>
          <w:szCs w:val="24"/>
          <w:lang w:val="ru-RU"/>
        </w:rPr>
        <w:tab/>
        <w:t xml:space="preserve">Предмет овог уговора је </w:t>
      </w:r>
      <w:permStart w:id="177" w:edGrp="everyone"/>
      <w:r>
        <w:rPr>
          <w:szCs w:val="24"/>
          <w:lang w:val="ru-RU"/>
        </w:rPr>
        <w:t xml:space="preserve"> </w:t>
      </w:r>
      <w:r w:rsidR="00995E5D">
        <w:rPr>
          <w:szCs w:val="24"/>
          <w:lang w:val="ru-RU"/>
        </w:rPr>
        <w:t>Уређење водотокова другог реда на територији општине Рача</w:t>
      </w:r>
      <w:permEnd w:id="177"/>
      <w:r w:rsidRPr="003C3B25">
        <w:rPr>
          <w:szCs w:val="24"/>
          <w:lang w:val="ru-RU"/>
        </w:rPr>
        <w:t>.</w:t>
      </w:r>
    </w:p>
    <w:p w:rsidR="00546E3B" w:rsidRPr="00427CFB" w:rsidRDefault="00546E3B" w:rsidP="00546E3B">
      <w:pPr>
        <w:ind w:firstLine="708"/>
        <w:jc w:val="both"/>
        <w:rPr>
          <w:szCs w:val="24"/>
          <w:lang w:val="ru-RU"/>
        </w:rPr>
      </w:pPr>
      <w:r w:rsidRPr="004D560F">
        <w:rPr>
          <w:szCs w:val="24"/>
          <w:lang w:val="ru-RU"/>
        </w:rPr>
        <w:t>Ради извршења радова који су предмет Уговора, Извођач радова се обавезује да обезбеди радну снагу, материјал, грађевинску и другу опрему, изврши грађевинске, грађевинско-занатске и припремно-завршне радове, као и све друго неопходно за потпуно извршење радова који су предмет овог уговора.</w:t>
      </w:r>
    </w:p>
    <w:p w:rsidR="00546E3B" w:rsidRPr="006A7AB7" w:rsidRDefault="00546E3B" w:rsidP="00546E3B">
      <w:pPr>
        <w:pStyle w:val="a"/>
      </w:pPr>
      <w:r w:rsidRPr="006A7AB7">
        <w:t>Вредност радова – цена</w:t>
      </w:r>
    </w:p>
    <w:p w:rsidR="00546E3B" w:rsidRPr="00312F44" w:rsidRDefault="00546E3B" w:rsidP="00546E3B">
      <w:pPr>
        <w:pStyle w:val="a0"/>
        <w:rPr>
          <w:lang w:val="ru-RU"/>
        </w:rPr>
      </w:pPr>
      <w:r w:rsidRPr="00312F44">
        <w:rPr>
          <w:lang w:val="ru-RU"/>
        </w:rPr>
        <w:t>Члан 3</w:t>
      </w:r>
      <w:r w:rsidR="004548D8">
        <w:rPr>
          <w:lang w:val="ru-RU"/>
        </w:rPr>
        <w:t>.</w:t>
      </w:r>
    </w:p>
    <w:p w:rsidR="003C68F0" w:rsidRPr="0019128B" w:rsidRDefault="003C68F0" w:rsidP="002C5113">
      <w:pPr>
        <w:pStyle w:val="a"/>
        <w:ind w:firstLine="708"/>
        <w:jc w:val="both"/>
        <w:rPr>
          <w:b w:val="0"/>
        </w:rPr>
      </w:pPr>
      <w:r w:rsidRPr="0019128B">
        <w:rPr>
          <w:b w:val="0"/>
        </w:rPr>
        <w:t xml:space="preserve">Уговорне стране утврђују да цена свих радова који су предмет Уговора износи: __________________________ динара са ПДВ-ом </w:t>
      </w:r>
    </w:p>
    <w:p w:rsidR="003C68F0" w:rsidRPr="0019128B" w:rsidRDefault="003C68F0" w:rsidP="003C68F0">
      <w:pPr>
        <w:pStyle w:val="a"/>
        <w:jc w:val="both"/>
        <w:rPr>
          <w:b w:val="0"/>
        </w:rPr>
      </w:pPr>
      <w:r w:rsidRPr="0019128B">
        <w:rPr>
          <w:b w:val="0"/>
        </w:rPr>
        <w:t xml:space="preserve">(словима: ___________________________________________________________________), </w:t>
      </w:r>
    </w:p>
    <w:p w:rsidR="003C68F0" w:rsidRPr="0019128B" w:rsidRDefault="003C68F0" w:rsidP="003C68F0">
      <w:pPr>
        <w:pStyle w:val="a"/>
        <w:jc w:val="both"/>
        <w:rPr>
          <w:b w:val="0"/>
        </w:rPr>
      </w:pPr>
      <w:r w:rsidRPr="0019128B">
        <w:rPr>
          <w:b w:val="0"/>
        </w:rPr>
        <w:t>од чега је ПДВ</w:t>
      </w:r>
      <w:r w:rsidRPr="0019128B">
        <w:rPr>
          <w:b w:val="0"/>
        </w:rPr>
        <w:tab/>
      </w:r>
      <w:r w:rsidRPr="0019128B">
        <w:rPr>
          <w:b w:val="0"/>
        </w:rPr>
        <w:tab/>
        <w:t xml:space="preserve">____________________________ динара, </w:t>
      </w:r>
    </w:p>
    <w:p w:rsidR="003C68F0" w:rsidRPr="0019128B" w:rsidRDefault="003C68F0" w:rsidP="003C68F0">
      <w:pPr>
        <w:pStyle w:val="a"/>
        <w:jc w:val="both"/>
        <w:rPr>
          <w:b w:val="0"/>
        </w:rPr>
      </w:pPr>
      <w:r w:rsidRPr="0019128B">
        <w:rPr>
          <w:b w:val="0"/>
        </w:rPr>
        <w:t xml:space="preserve">што без ПДВ-а износи </w:t>
      </w:r>
      <w:r w:rsidRPr="0019128B">
        <w:rPr>
          <w:b w:val="0"/>
        </w:rPr>
        <w:tab/>
        <w:t>____________________________ динара</w:t>
      </w:r>
    </w:p>
    <w:p w:rsidR="003C68F0" w:rsidRPr="0019128B" w:rsidRDefault="003C68F0" w:rsidP="003C68F0">
      <w:pPr>
        <w:pStyle w:val="a"/>
        <w:jc w:val="both"/>
        <w:rPr>
          <w:b w:val="0"/>
        </w:rPr>
      </w:pPr>
      <w:r w:rsidRPr="0019128B">
        <w:rPr>
          <w:b w:val="0"/>
        </w:rPr>
        <w:t>(словима___________________________________________________________________),</w:t>
      </w:r>
    </w:p>
    <w:p w:rsidR="003C68F0" w:rsidRPr="0019128B" w:rsidRDefault="003C68F0" w:rsidP="003C68F0">
      <w:pPr>
        <w:pStyle w:val="a"/>
        <w:jc w:val="both"/>
        <w:rPr>
          <w:b w:val="0"/>
        </w:rPr>
      </w:pPr>
      <w:r w:rsidRPr="0019128B">
        <w:rPr>
          <w:b w:val="0"/>
        </w:rPr>
        <w:t>а добијена је на основу јединичних цена из усвојене понуде Извођача радова број ___________ од ___________</w:t>
      </w:r>
      <w:permStart w:id="178" w:edGrp="everyone"/>
      <w:r w:rsidRPr="0019128B">
        <w:rPr>
          <w:b w:val="0"/>
        </w:rPr>
        <w:t>2019</w:t>
      </w:r>
      <w:permEnd w:id="178"/>
      <w:r w:rsidRPr="0019128B">
        <w:rPr>
          <w:b w:val="0"/>
        </w:rPr>
        <w:t>. године.</w:t>
      </w:r>
    </w:p>
    <w:p w:rsidR="003C68F0" w:rsidRPr="0019128B" w:rsidRDefault="003C68F0" w:rsidP="002C5113">
      <w:pPr>
        <w:pStyle w:val="a"/>
        <w:ind w:firstLine="708"/>
        <w:jc w:val="both"/>
        <w:rPr>
          <w:b w:val="0"/>
        </w:rPr>
      </w:pPr>
      <w:r w:rsidRPr="0019128B">
        <w:rPr>
          <w:b w:val="0"/>
        </w:rPr>
        <w:t>Уговорена цена је фиксна по јединици мере и не може се мењати услед повећања цене елемената на основу којих је одређена.</w:t>
      </w:r>
    </w:p>
    <w:p w:rsidR="003C68F0" w:rsidRPr="0019128B" w:rsidRDefault="003C68F0" w:rsidP="002C5113">
      <w:pPr>
        <w:pStyle w:val="a"/>
        <w:ind w:firstLine="708"/>
        <w:jc w:val="both"/>
        <w:rPr>
          <w:b w:val="0"/>
        </w:rPr>
      </w:pPr>
      <w:r w:rsidRPr="0019128B">
        <w:rPr>
          <w:b w:val="0"/>
        </w:rPr>
        <w:t>Осим вредности рада, добара и услуга неопходних за извршење уговора, цена обухвата и трошкове организације градилишта, осигурања и све остале зависне трошкове Извођача радова.</w:t>
      </w:r>
    </w:p>
    <w:p w:rsidR="003C68F0" w:rsidRDefault="003C68F0" w:rsidP="003C68F0">
      <w:pPr>
        <w:pStyle w:val="a"/>
        <w:ind w:firstLine="708"/>
        <w:jc w:val="both"/>
        <w:rPr>
          <w:b w:val="0"/>
        </w:rPr>
      </w:pPr>
      <w:r w:rsidRPr="0019128B">
        <w:rPr>
          <w:b w:val="0"/>
        </w:rPr>
        <w:t xml:space="preserve">Понуђеном ценом из става 1. овог члана обухваћено је: 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w:t>
      </w:r>
      <w:r w:rsidRPr="0019128B">
        <w:rPr>
          <w:b w:val="0"/>
        </w:rPr>
        <w:lastRenderedPageBreak/>
        <w:t>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све таксе, накнаде,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Наручиоца. Уговорене јединичне цене за материјал, инсталације и сву опрему, подразумевају франко градилиште, односно објекат, размештено и изведено према техничкој документацији.</w:t>
      </w:r>
    </w:p>
    <w:p w:rsidR="002C4A9E" w:rsidRDefault="002C4A9E" w:rsidP="002C4A9E">
      <w:pPr>
        <w:ind w:firstLine="720"/>
        <w:jc w:val="both"/>
        <w:rPr>
          <w:szCs w:val="24"/>
        </w:rPr>
      </w:pPr>
    </w:p>
    <w:p w:rsidR="00546E3B" w:rsidRPr="00F9172C" w:rsidRDefault="00546E3B" w:rsidP="00546E3B">
      <w:pPr>
        <w:pStyle w:val="a"/>
      </w:pPr>
      <w:r w:rsidRPr="00F9172C">
        <w:t>Услови и начин плаћања</w:t>
      </w:r>
    </w:p>
    <w:p w:rsidR="00546E3B" w:rsidRDefault="00546E3B" w:rsidP="00546E3B">
      <w:pPr>
        <w:pStyle w:val="a0"/>
      </w:pPr>
      <w:r w:rsidRPr="000C5695">
        <w:t>Члан 4</w:t>
      </w:r>
      <w:r w:rsidR="004548D8">
        <w:t>.</w:t>
      </w:r>
    </w:p>
    <w:p w:rsidR="00C41CEE" w:rsidRPr="00C41CEE" w:rsidRDefault="00C41CEE" w:rsidP="00C41CEE">
      <w:pPr>
        <w:pStyle w:val="a0"/>
        <w:jc w:val="left"/>
        <w:rPr>
          <w:u w:val="single"/>
          <w:lang w:val="sr-Cyrl-CS"/>
        </w:rPr>
      </w:pPr>
      <w:r w:rsidRPr="00C41CEE">
        <w:rPr>
          <w:u w:val="single"/>
          <w:lang w:val="sr-Cyrl-CS"/>
        </w:rPr>
        <w:t>Уколико је Извођач захтевао аванс:</w:t>
      </w:r>
    </w:p>
    <w:p w:rsidR="00543389" w:rsidRPr="00ED0509" w:rsidRDefault="00546E3B" w:rsidP="00543389">
      <w:pPr>
        <w:jc w:val="both"/>
        <w:rPr>
          <w:szCs w:val="24"/>
        </w:rPr>
      </w:pPr>
      <w:r w:rsidRPr="000C5695">
        <w:rPr>
          <w:bCs/>
          <w:szCs w:val="24"/>
        </w:rPr>
        <w:tab/>
      </w:r>
      <w:bookmarkStart w:id="6" w:name="_Hlk524432032"/>
      <w:r w:rsidR="00543389">
        <w:rPr>
          <w:bCs/>
          <w:szCs w:val="24"/>
        </w:rPr>
        <w:t>П</w:t>
      </w:r>
      <w:r w:rsidR="00543389" w:rsidRPr="00ED0509">
        <w:rPr>
          <w:szCs w:val="24"/>
        </w:rPr>
        <w:t xml:space="preserve">лаћање уговорене цене </w:t>
      </w:r>
      <w:r w:rsidR="00543389">
        <w:rPr>
          <w:szCs w:val="24"/>
        </w:rPr>
        <w:t xml:space="preserve">ће се </w:t>
      </w:r>
      <w:r w:rsidR="00543389" w:rsidRPr="00ED0509">
        <w:rPr>
          <w:szCs w:val="24"/>
        </w:rPr>
        <w:t>изврши</w:t>
      </w:r>
      <w:r w:rsidR="00543389">
        <w:rPr>
          <w:szCs w:val="24"/>
        </w:rPr>
        <w:t>ти</w:t>
      </w:r>
      <w:r w:rsidR="00543389" w:rsidRPr="00ED0509">
        <w:rPr>
          <w:szCs w:val="24"/>
        </w:rPr>
        <w:t xml:space="preserve"> на следећи начин:</w:t>
      </w:r>
    </w:p>
    <w:p w:rsidR="00543389" w:rsidRPr="00ED0509" w:rsidRDefault="00543389" w:rsidP="00543389">
      <w:pPr>
        <w:jc w:val="both"/>
        <w:rPr>
          <w:szCs w:val="24"/>
        </w:rPr>
      </w:pPr>
      <w:r>
        <w:rPr>
          <w:szCs w:val="24"/>
        </w:rPr>
        <w:t xml:space="preserve">1. Авансно, у висини </w:t>
      </w:r>
      <w:r w:rsidRPr="00ED0509">
        <w:rPr>
          <w:szCs w:val="24"/>
        </w:rPr>
        <w:t>од 30% од укупне уговорене цене</w:t>
      </w:r>
      <w:r w:rsidR="00B90E6E" w:rsidRPr="00E007FB">
        <w:t>,</w:t>
      </w:r>
      <w:r w:rsidR="00B90E6E" w:rsidRPr="002A421C">
        <w:rPr>
          <w:szCs w:val="24"/>
        </w:rPr>
        <w:t>у року од 45 дана од дана пријема авансног предрачуна, уз достављање следеће документације</w:t>
      </w:r>
      <w:r w:rsidRPr="00ED0509">
        <w:rPr>
          <w:szCs w:val="24"/>
        </w:rPr>
        <w:t>:</w:t>
      </w:r>
    </w:p>
    <w:p w:rsidR="00543389" w:rsidRPr="00ED0509" w:rsidRDefault="00543389" w:rsidP="00543389">
      <w:pPr>
        <w:jc w:val="both"/>
        <w:rPr>
          <w:szCs w:val="24"/>
        </w:rPr>
      </w:pPr>
      <w:r w:rsidRPr="00ED0509">
        <w:rPr>
          <w:szCs w:val="24"/>
        </w:rPr>
        <w:t>-</w:t>
      </w:r>
      <w:r w:rsidRPr="00ED0509">
        <w:rPr>
          <w:szCs w:val="24"/>
        </w:rPr>
        <w:tab/>
        <w:t>предрачуна у износу аванса;</w:t>
      </w:r>
    </w:p>
    <w:p w:rsidR="00543389" w:rsidRPr="00ED0509" w:rsidRDefault="00543389" w:rsidP="00543389">
      <w:pPr>
        <w:jc w:val="both"/>
        <w:rPr>
          <w:szCs w:val="24"/>
        </w:rPr>
      </w:pPr>
      <w:r w:rsidRPr="00ED0509">
        <w:rPr>
          <w:szCs w:val="24"/>
        </w:rPr>
        <w:t>-</w:t>
      </w:r>
      <w:r w:rsidRPr="00ED0509">
        <w:rPr>
          <w:szCs w:val="24"/>
        </w:rPr>
        <w:tab/>
        <w:t>банкарске гаранције за повраћај авансног плаћања.</w:t>
      </w:r>
    </w:p>
    <w:p w:rsidR="00543389" w:rsidRDefault="00543389" w:rsidP="00543389">
      <w:pPr>
        <w:jc w:val="both"/>
        <w:rPr>
          <w:szCs w:val="24"/>
        </w:rPr>
      </w:pPr>
      <w:r w:rsidRPr="00ED0509">
        <w:rPr>
          <w:szCs w:val="24"/>
        </w:rPr>
        <w:t xml:space="preserve">2. У висини од </w:t>
      </w:r>
      <w:r>
        <w:rPr>
          <w:szCs w:val="24"/>
        </w:rPr>
        <w:t>70</w:t>
      </w:r>
      <w:r w:rsidRPr="00ED0509">
        <w:rPr>
          <w:szCs w:val="24"/>
        </w:rPr>
        <w:t>%, по основу оверени</w:t>
      </w:r>
      <w:r>
        <w:rPr>
          <w:szCs w:val="24"/>
        </w:rPr>
        <w:t>х</w:t>
      </w:r>
      <w:r w:rsidRPr="00ED0509">
        <w:rPr>
          <w:szCs w:val="24"/>
        </w:rPr>
        <w:t xml:space="preserve"> привремени</w:t>
      </w:r>
      <w:r>
        <w:rPr>
          <w:szCs w:val="24"/>
        </w:rPr>
        <w:t>х</w:t>
      </w:r>
      <w:r w:rsidRPr="00ED0509">
        <w:rPr>
          <w:szCs w:val="24"/>
        </w:rPr>
        <w:t xml:space="preserve"> месечни</w:t>
      </w:r>
      <w:r>
        <w:rPr>
          <w:szCs w:val="24"/>
        </w:rPr>
        <w:t>х</w:t>
      </w:r>
      <w:r w:rsidRPr="00ED0509">
        <w:rPr>
          <w:szCs w:val="24"/>
        </w:rPr>
        <w:t xml:space="preserve"> ситуација </w:t>
      </w:r>
      <w:r w:rsidRPr="006C5AB8">
        <w:rPr>
          <w:szCs w:val="24"/>
        </w:rPr>
        <w:t xml:space="preserve">и окончаној ситуацији, сачињеним на основу оверене грађевинске књиге изведених радова и јединичних цена из усвојене понуде бр. ________од _________ и потписаним од стране стручног надзора, у року од 45 (четрдесетпет) дана од дана пријема оверене ситуације од стране стручног надзора, с тим што окончана ситуација мора износити минимум 10% (десет процената) од уговорене вредности. </w:t>
      </w:r>
    </w:p>
    <w:p w:rsidR="00C41CEE" w:rsidRPr="00C41CEE" w:rsidRDefault="00C41CEE" w:rsidP="00543389">
      <w:pPr>
        <w:jc w:val="both"/>
        <w:rPr>
          <w:szCs w:val="24"/>
          <w:u w:val="single"/>
          <w:lang w:val="sr-Cyrl-CS"/>
        </w:rPr>
      </w:pPr>
      <w:r w:rsidRPr="00C41CEE">
        <w:rPr>
          <w:szCs w:val="24"/>
          <w:u w:val="single"/>
          <w:lang w:val="sr-Cyrl-CS"/>
        </w:rPr>
        <w:t>Уколико Извођач није захтевао аванс</w:t>
      </w:r>
      <w:r>
        <w:rPr>
          <w:szCs w:val="24"/>
          <w:u w:val="single"/>
          <w:lang w:val="sr-Cyrl-CS"/>
        </w:rPr>
        <w:t>,</w:t>
      </w:r>
      <w:r w:rsidRPr="00C41CEE">
        <w:rPr>
          <w:szCs w:val="24"/>
          <w:u w:val="single"/>
          <w:lang w:val="sr-Cyrl-CS"/>
        </w:rPr>
        <w:t xml:space="preserve"> плаћање се врши на следећи начин:</w:t>
      </w:r>
    </w:p>
    <w:p w:rsidR="00C41CEE" w:rsidRPr="00BE7F83" w:rsidRDefault="00C41CEE" w:rsidP="00C41CEE">
      <w:pPr>
        <w:ind w:firstLine="708"/>
        <w:jc w:val="both"/>
        <w:rPr>
          <w:spacing w:val="-1"/>
          <w:szCs w:val="24"/>
          <w:lang w:val="ru-RU"/>
        </w:rPr>
      </w:pPr>
      <w:r w:rsidRPr="00FD552F">
        <w:rPr>
          <w:spacing w:val="-1"/>
          <w:szCs w:val="24"/>
          <w:lang w:val="ru-RU"/>
        </w:rPr>
        <w:t>Плаћање се врши на основу испостављен</w:t>
      </w:r>
      <w:r>
        <w:rPr>
          <w:spacing w:val="-1"/>
          <w:szCs w:val="24"/>
          <w:lang w:val="ru-RU"/>
        </w:rPr>
        <w:t xml:space="preserve">ог </w:t>
      </w:r>
      <w:r w:rsidRPr="00FD552F">
        <w:rPr>
          <w:spacing w:val="-1"/>
          <w:szCs w:val="24"/>
          <w:lang w:val="ru-RU"/>
        </w:rPr>
        <w:t>авансн</w:t>
      </w:r>
      <w:r>
        <w:rPr>
          <w:spacing w:val="-1"/>
          <w:szCs w:val="24"/>
          <w:lang w:val="ru-RU"/>
        </w:rPr>
        <w:t xml:space="preserve">ог предрачуна, привремених </w:t>
      </w:r>
      <w:r w:rsidRPr="00FD552F">
        <w:rPr>
          <w:spacing w:val="-1"/>
          <w:szCs w:val="24"/>
          <w:lang w:val="ru-RU"/>
        </w:rPr>
        <w:t>месечних и окончане ситуације потписане од стране одговорног Извођача радова и стручног надзора.</w:t>
      </w:r>
      <w:r w:rsidRPr="00BE7F83">
        <w:rPr>
          <w:spacing w:val="-1"/>
          <w:szCs w:val="24"/>
          <w:lang w:val="ru-RU"/>
        </w:rPr>
        <w:t xml:space="preserve"> Поред уговора, основ за плаћање окончане ситуације мора бити и записник о примопредаји радова са позитивним мишљењем, потписан од стране свих чланова Комисије о примопредаји.</w:t>
      </w:r>
    </w:p>
    <w:p w:rsidR="00C41CEE" w:rsidRPr="00C41CEE" w:rsidRDefault="00C41CEE" w:rsidP="00C41CEE">
      <w:pPr>
        <w:ind w:firstLine="708"/>
        <w:jc w:val="both"/>
        <w:rPr>
          <w:spacing w:val="-1"/>
          <w:szCs w:val="24"/>
          <w:lang w:val="ru-RU"/>
        </w:rPr>
      </w:pPr>
      <w:r w:rsidRPr="00BE7F83">
        <w:rPr>
          <w:spacing w:val="-1"/>
          <w:szCs w:val="24"/>
          <w:lang w:val="ru-RU"/>
        </w:rPr>
        <w:t>Рок плаћања је одмах, а најкасније 45 дана од дана пријема одговарајућег документа који испоставља Извођач радова, а којим је потврђено извођење радова, потписан од стране стручног надзора.</w:t>
      </w:r>
    </w:p>
    <w:p w:rsidR="00543389" w:rsidRPr="00927435" w:rsidRDefault="00543389" w:rsidP="00543389">
      <w:pPr>
        <w:jc w:val="both"/>
        <w:rPr>
          <w:szCs w:val="24"/>
        </w:rPr>
      </w:pPr>
      <w:r w:rsidRPr="000C5695">
        <w:rPr>
          <w:szCs w:val="24"/>
        </w:rPr>
        <w:tab/>
      </w:r>
      <w:r w:rsidRPr="00FE3E63">
        <w:rPr>
          <w:szCs w:val="24"/>
        </w:rPr>
        <w:t xml:space="preserve">Уплату средстава обрачунатих на начин и у роковима из става 1.овог члана, Канцеларија ће вршити директно на рачун Извођача радова. </w:t>
      </w:r>
    </w:p>
    <w:p w:rsidR="00543389" w:rsidRDefault="00543389" w:rsidP="00543389">
      <w:pPr>
        <w:ind w:firstLine="720"/>
        <w:jc w:val="both"/>
        <w:rPr>
          <w:bCs/>
          <w:szCs w:val="24"/>
          <w:lang w:val="ru-RU"/>
        </w:rPr>
      </w:pPr>
      <w:r w:rsidRPr="0091422A">
        <w:rPr>
          <w:bCs/>
          <w:szCs w:val="24"/>
          <w:lang w:val="ru-RU"/>
        </w:rPr>
        <w:t>Услов за оверу окончане ситуације је извршена примопредаја изведених радова.</w:t>
      </w:r>
    </w:p>
    <w:p w:rsidR="00546E3B" w:rsidRPr="00D67F1D" w:rsidRDefault="00543389" w:rsidP="00543389">
      <w:pPr>
        <w:jc w:val="both"/>
        <w:rPr>
          <w:szCs w:val="24"/>
        </w:rPr>
      </w:pPr>
      <w:r w:rsidRPr="000C5695">
        <w:rPr>
          <w:szCs w:val="24"/>
          <w:lang w:val="ru-RU"/>
        </w:rPr>
        <w:t>К</w:t>
      </w:r>
      <w:r w:rsidRPr="00F9172C">
        <w:rPr>
          <w:szCs w:val="24"/>
        </w:rPr>
        <w:t>o</w:t>
      </w:r>
      <w:r w:rsidRPr="000C5695">
        <w:rPr>
          <w:szCs w:val="24"/>
          <w:lang w:val="ru-RU"/>
        </w:rPr>
        <w:t xml:space="preserve">мплетну документацију неопходну за оверу привремене ситуације:листове грађевинске књиге, одговарајуће атесте за уграђени материјал и другу документацију </w:t>
      </w:r>
      <w:r w:rsidRPr="00F9172C">
        <w:rPr>
          <w:szCs w:val="24"/>
          <w:lang w:val="ru-RU"/>
        </w:rPr>
        <w:t xml:space="preserve">Извођач радова </w:t>
      </w:r>
      <w:r w:rsidRPr="000C5695">
        <w:rPr>
          <w:szCs w:val="24"/>
          <w:lang w:val="ru-RU"/>
        </w:rPr>
        <w:t>доставља стручном надзору који ту документацију чува д</w:t>
      </w:r>
      <w:r w:rsidRPr="00F9172C">
        <w:rPr>
          <w:szCs w:val="24"/>
        </w:rPr>
        <w:t>o</w:t>
      </w:r>
      <w:r w:rsidRPr="000C5695">
        <w:rPr>
          <w:szCs w:val="24"/>
          <w:lang w:val="ru-RU"/>
        </w:rPr>
        <w:t xml:space="preserve"> примопредаје и коначног обрачуна, у супротном се неће извршити плаћање тих позиција, што </w:t>
      </w:r>
      <w:r w:rsidRPr="00F9172C">
        <w:rPr>
          <w:szCs w:val="24"/>
          <w:lang w:val="ru-RU"/>
        </w:rPr>
        <w:t xml:space="preserve">Извођач радова </w:t>
      </w:r>
      <w:r w:rsidRPr="000C5695">
        <w:rPr>
          <w:szCs w:val="24"/>
          <w:lang w:val="ru-RU"/>
        </w:rPr>
        <w:t>признаје без права приговора.</w:t>
      </w:r>
      <w:bookmarkEnd w:id="6"/>
    </w:p>
    <w:p w:rsidR="00546E3B" w:rsidRPr="00576C3F" w:rsidRDefault="00546E3B" w:rsidP="00546E3B">
      <w:pPr>
        <w:pStyle w:val="a"/>
      </w:pPr>
      <w:r w:rsidRPr="00576C3F">
        <w:t>Рок за завршетак радова</w:t>
      </w:r>
    </w:p>
    <w:p w:rsidR="00546E3B" w:rsidRPr="00312F44" w:rsidRDefault="00546E3B" w:rsidP="00546E3B">
      <w:pPr>
        <w:pStyle w:val="a0"/>
      </w:pPr>
      <w:r w:rsidRPr="000C5695">
        <w:t>Члан 5</w:t>
      </w:r>
      <w:r w:rsidR="004548D8">
        <w:t>.</w:t>
      </w:r>
    </w:p>
    <w:p w:rsidR="00546E3B" w:rsidRPr="00546E3B" w:rsidRDefault="00546E3B" w:rsidP="00546E3B">
      <w:pPr>
        <w:jc w:val="both"/>
        <w:rPr>
          <w:noProof/>
          <w:szCs w:val="24"/>
        </w:rPr>
      </w:pPr>
      <w:r w:rsidRPr="006D4AD3">
        <w:rPr>
          <w:szCs w:val="24"/>
          <w:lang w:val="ru-RU"/>
        </w:rPr>
        <w:tab/>
        <w:t xml:space="preserve">Извођач радова </w:t>
      </w:r>
      <w:r w:rsidRPr="000C5695">
        <w:rPr>
          <w:szCs w:val="24"/>
          <w:lang w:val="ru-RU"/>
        </w:rPr>
        <w:t xml:space="preserve">се обавезује да уговорене радове изведе у року од ____ (______________________) календарских дана рачунајући од дана увођења у посао, а према </w:t>
      </w:r>
      <w:r w:rsidRPr="00B3747C">
        <w:rPr>
          <w:szCs w:val="24"/>
          <w:lang w:val="ru-RU"/>
        </w:rPr>
        <w:t>приложеном динамичком плану, који је саставни део Уговора</w:t>
      </w:r>
      <w:r w:rsidRPr="00546E3B">
        <w:rPr>
          <w:szCs w:val="24"/>
          <w:lang w:val="ru-RU"/>
        </w:rPr>
        <w:t>.</w:t>
      </w:r>
      <w:r w:rsidRPr="00546E3B">
        <w:rPr>
          <w:noProof/>
          <w:szCs w:val="24"/>
        </w:rPr>
        <w:t xml:space="preserve"> У случају обуставе радова која се евидентира у грађевинском дневнику, рок за извођење радова се продужава за онолико дана колико је трајала обустава радова и тај рок се не обрачунава у календарске дане који су </w:t>
      </w:r>
      <w:r w:rsidRPr="00546E3B">
        <w:rPr>
          <w:noProof/>
          <w:szCs w:val="24"/>
        </w:rPr>
        <w:lastRenderedPageBreak/>
        <w:t>потребни  за завршетак радова. Разлози за обуставу радова у складу са чланом 6. овог уговора су:</w:t>
      </w:r>
    </w:p>
    <w:p w:rsidR="00546E3B" w:rsidRPr="00546E3B" w:rsidRDefault="00546E3B" w:rsidP="007C01D8">
      <w:pPr>
        <w:numPr>
          <w:ilvl w:val="0"/>
          <w:numId w:val="14"/>
        </w:numPr>
        <w:suppressAutoHyphens/>
        <w:spacing w:line="100" w:lineRule="atLeast"/>
        <w:jc w:val="both"/>
        <w:rPr>
          <w:bCs/>
          <w:noProof/>
          <w:szCs w:val="24"/>
        </w:rPr>
      </w:pPr>
      <w:r w:rsidRPr="00546E3B">
        <w:rPr>
          <w:bCs/>
          <w:noProof/>
          <w:szCs w:val="24"/>
        </w:rPr>
        <w:t>природни догађаји (пожар, поплава, земљотрес, изузетно лоше време неуобичајено за годишње доба и за место на коме се радови изводе и сл.);</w:t>
      </w:r>
    </w:p>
    <w:p w:rsidR="00546E3B" w:rsidRPr="00546E3B" w:rsidRDefault="00546E3B" w:rsidP="007C01D8">
      <w:pPr>
        <w:numPr>
          <w:ilvl w:val="0"/>
          <w:numId w:val="14"/>
        </w:numPr>
        <w:suppressAutoHyphens/>
        <w:spacing w:line="100" w:lineRule="atLeast"/>
        <w:jc w:val="both"/>
        <w:rPr>
          <w:bCs/>
          <w:noProof/>
          <w:szCs w:val="24"/>
        </w:rPr>
      </w:pPr>
      <w:r w:rsidRPr="00546E3B">
        <w:rPr>
          <w:bCs/>
          <w:noProof/>
          <w:szCs w:val="24"/>
        </w:rPr>
        <w:t>мере предвиђене актима надлежних органа;</w:t>
      </w:r>
    </w:p>
    <w:p w:rsidR="00546E3B" w:rsidRPr="00546E3B" w:rsidRDefault="00546E3B" w:rsidP="007C01D8">
      <w:pPr>
        <w:numPr>
          <w:ilvl w:val="0"/>
          <w:numId w:val="14"/>
        </w:numPr>
        <w:suppressAutoHyphens/>
        <w:spacing w:line="100" w:lineRule="atLeast"/>
        <w:jc w:val="both"/>
        <w:rPr>
          <w:bCs/>
          <w:noProof/>
          <w:szCs w:val="24"/>
        </w:rPr>
      </w:pPr>
      <w:r w:rsidRPr="00546E3B">
        <w:rPr>
          <w:bCs/>
          <w:noProof/>
          <w:szCs w:val="24"/>
        </w:rPr>
        <w:t>услови за извођење радова у земљи или води, који нису предвиђени техничком документаци</w:t>
      </w:r>
      <w:r w:rsidR="009927FF">
        <w:rPr>
          <w:bCs/>
          <w:noProof/>
          <w:szCs w:val="24"/>
        </w:rPr>
        <w:t>ј</w:t>
      </w:r>
      <w:r w:rsidRPr="00546E3B">
        <w:rPr>
          <w:bCs/>
          <w:noProof/>
          <w:szCs w:val="24"/>
        </w:rPr>
        <w:t>ом;</w:t>
      </w:r>
    </w:p>
    <w:p w:rsidR="00546E3B" w:rsidRPr="00FF470C" w:rsidRDefault="00546E3B" w:rsidP="00546E3B">
      <w:pPr>
        <w:jc w:val="both"/>
        <w:rPr>
          <w:szCs w:val="24"/>
        </w:rPr>
      </w:pPr>
      <w:r w:rsidRPr="000C5695">
        <w:rPr>
          <w:szCs w:val="24"/>
          <w:lang w:val="ru-RU"/>
        </w:rPr>
        <w:tab/>
        <w:t>Датум увођења у посао стручни надзор уписује у грађевински дневник. Рок за увођење у посао је најкасније 10 дана од дана ступања на снагу овог Уговора</w:t>
      </w:r>
      <w:r w:rsidRPr="00D67F1D">
        <w:rPr>
          <w:szCs w:val="24"/>
        </w:rPr>
        <w:t xml:space="preserve"> уколико није другачије одређено.</w:t>
      </w:r>
    </w:p>
    <w:p w:rsidR="00546E3B" w:rsidRPr="006D4AD3" w:rsidRDefault="00546E3B" w:rsidP="00546E3B">
      <w:pPr>
        <w:ind w:firstLine="709"/>
        <w:jc w:val="both"/>
        <w:rPr>
          <w:szCs w:val="24"/>
          <w:lang w:val="ru-RU"/>
        </w:rPr>
      </w:pPr>
      <w:r w:rsidRPr="006D4AD3">
        <w:rPr>
          <w:szCs w:val="24"/>
          <w:lang w:val="ru-RU"/>
        </w:rPr>
        <w:t>Под завршетком радова сматра се дан њихове спремности за</w:t>
      </w:r>
      <w:r w:rsidRPr="0091422A">
        <w:rPr>
          <w:szCs w:val="24"/>
        </w:rPr>
        <w:t>примопредају изведених радова</w:t>
      </w:r>
      <w:r w:rsidRPr="0091422A">
        <w:rPr>
          <w:szCs w:val="24"/>
          <w:lang w:val="ru-RU"/>
        </w:rPr>
        <w:t>, а што стручни надзор констатује у грађевинском дневнику.</w:t>
      </w:r>
    </w:p>
    <w:p w:rsidR="00546E3B" w:rsidRPr="006D4AD3" w:rsidRDefault="00546E3B" w:rsidP="00546E3B">
      <w:pPr>
        <w:ind w:firstLine="709"/>
        <w:jc w:val="both"/>
        <w:rPr>
          <w:szCs w:val="24"/>
          <w:lang w:val="ru-RU"/>
        </w:rPr>
      </w:pPr>
      <w:r w:rsidRPr="006D4AD3">
        <w:rPr>
          <w:szCs w:val="24"/>
          <w:lang w:val="ru-RU"/>
        </w:rPr>
        <w:t xml:space="preserve">Утврђени рокови су фиксни и не могу се мењати без сагласности </w:t>
      </w:r>
      <w:r w:rsidRPr="000C5695">
        <w:rPr>
          <w:szCs w:val="24"/>
          <w:lang w:val="ru-RU"/>
        </w:rPr>
        <w:t>Наручиоца.</w:t>
      </w:r>
    </w:p>
    <w:p w:rsidR="00546E3B" w:rsidRPr="006D4AD3" w:rsidRDefault="00546E3B" w:rsidP="00546E3B">
      <w:pPr>
        <w:ind w:firstLine="709"/>
        <w:jc w:val="both"/>
        <w:rPr>
          <w:szCs w:val="24"/>
          <w:lang w:val="ru-RU"/>
        </w:rPr>
      </w:pPr>
      <w:r w:rsidRPr="006D4AD3">
        <w:rPr>
          <w:szCs w:val="24"/>
          <w:lang w:val="ru-RU"/>
        </w:rPr>
        <w:t xml:space="preserve">Ако постоји оправдана сумња да ће радови бити изведени у уговореном року, </w:t>
      </w:r>
      <w:r w:rsidRPr="000C5695">
        <w:rPr>
          <w:szCs w:val="24"/>
          <w:lang w:val="ru-RU"/>
        </w:rPr>
        <w:t xml:space="preserve">Наручилац </w:t>
      </w:r>
      <w:r w:rsidRPr="006D4AD3">
        <w:rPr>
          <w:szCs w:val="24"/>
          <w:lang w:val="ru-RU"/>
        </w:rPr>
        <w:t>има право да затражи од Извођача радова да предузме потребне мере којима се обезбеђује одговарајуће убрзање радова и њихово усклађивање са уговореним планом грађења.</w:t>
      </w:r>
    </w:p>
    <w:p w:rsidR="00546E3B" w:rsidRPr="00312F44" w:rsidRDefault="00546E3B" w:rsidP="00546E3B">
      <w:pPr>
        <w:pStyle w:val="a0"/>
      </w:pPr>
      <w:r w:rsidRPr="000C5695">
        <w:rPr>
          <w:lang w:val="ru-RU"/>
        </w:rPr>
        <w:t>Члан 6</w:t>
      </w:r>
      <w:r w:rsidR="004548D8">
        <w:rPr>
          <w:lang w:val="ru-RU"/>
        </w:rPr>
        <w:t>.</w:t>
      </w:r>
    </w:p>
    <w:p w:rsidR="00546E3B" w:rsidRPr="006D4AD3" w:rsidRDefault="00546E3B" w:rsidP="00546E3B">
      <w:pPr>
        <w:ind w:firstLine="720"/>
        <w:jc w:val="both"/>
        <w:rPr>
          <w:bCs/>
          <w:szCs w:val="24"/>
          <w:lang w:val="ru-RU"/>
        </w:rPr>
      </w:pPr>
      <w:r w:rsidRPr="006D4AD3">
        <w:rPr>
          <w:bCs/>
          <w:szCs w:val="24"/>
          <w:lang w:val="ru-RU"/>
        </w:rPr>
        <w:t>Извођач радова има право да з</w:t>
      </w:r>
      <w:r>
        <w:rPr>
          <w:bCs/>
          <w:szCs w:val="24"/>
        </w:rPr>
        <w:t>a</w:t>
      </w:r>
      <w:r w:rsidRPr="006D4AD3">
        <w:rPr>
          <w:bCs/>
          <w:szCs w:val="24"/>
          <w:lang w:val="ru-RU"/>
        </w:rPr>
        <w:t>хтева продужење рока за извођење радова у случају у коме је због промењених околности или неиспуњења обавеза Наручиоца био спречен да изводи радове.</w:t>
      </w:r>
    </w:p>
    <w:p w:rsidR="00546E3B" w:rsidRPr="006D4AD3" w:rsidRDefault="00546E3B" w:rsidP="00546E3B">
      <w:pPr>
        <w:ind w:firstLine="720"/>
        <w:jc w:val="both"/>
        <w:rPr>
          <w:bCs/>
          <w:szCs w:val="24"/>
        </w:rPr>
      </w:pPr>
      <w:r w:rsidRPr="000C5695">
        <w:rPr>
          <w:bCs/>
          <w:szCs w:val="24"/>
          <w:lang w:val="ru-RU"/>
        </w:rPr>
        <w:t>Као разлози због којих се, у смислу става 1. овог члана, може захтевати продужење рокова, сматрају се нарочито:</w:t>
      </w:r>
    </w:p>
    <w:p w:rsidR="00546E3B" w:rsidRPr="000C5695" w:rsidRDefault="00546E3B" w:rsidP="007C01D8">
      <w:pPr>
        <w:numPr>
          <w:ilvl w:val="0"/>
          <w:numId w:val="26"/>
        </w:numPr>
        <w:suppressAutoHyphens/>
        <w:spacing w:line="100" w:lineRule="atLeast"/>
        <w:jc w:val="both"/>
        <w:rPr>
          <w:bCs/>
          <w:szCs w:val="24"/>
        </w:rPr>
      </w:pPr>
      <w:r w:rsidRPr="000C5695">
        <w:rPr>
          <w:bCs/>
          <w:szCs w:val="24"/>
        </w:rPr>
        <w:t>природни догађаји (пожар, поплава, земљотрес, изузетно лоше време неуобичајено за годишње доба и за место на коме се радови изводе и сл.);</w:t>
      </w:r>
    </w:p>
    <w:p w:rsidR="00546E3B" w:rsidRPr="000C5695" w:rsidRDefault="00546E3B" w:rsidP="007C01D8">
      <w:pPr>
        <w:numPr>
          <w:ilvl w:val="0"/>
          <w:numId w:val="26"/>
        </w:numPr>
        <w:suppressAutoHyphens/>
        <w:spacing w:line="100" w:lineRule="atLeast"/>
        <w:jc w:val="both"/>
        <w:rPr>
          <w:bCs/>
          <w:szCs w:val="24"/>
        </w:rPr>
      </w:pPr>
      <w:r w:rsidRPr="000C5695">
        <w:rPr>
          <w:bCs/>
          <w:szCs w:val="24"/>
        </w:rPr>
        <w:t>мере предвиђене актима надлежних органа;</w:t>
      </w:r>
    </w:p>
    <w:p w:rsidR="00546E3B" w:rsidRPr="000C5695" w:rsidRDefault="00546E3B" w:rsidP="007C01D8">
      <w:pPr>
        <w:numPr>
          <w:ilvl w:val="0"/>
          <w:numId w:val="26"/>
        </w:numPr>
        <w:suppressAutoHyphens/>
        <w:spacing w:line="100" w:lineRule="atLeast"/>
        <w:jc w:val="both"/>
        <w:rPr>
          <w:bCs/>
          <w:szCs w:val="24"/>
        </w:rPr>
      </w:pPr>
      <w:r w:rsidRPr="000C5695">
        <w:rPr>
          <w:bCs/>
          <w:szCs w:val="24"/>
        </w:rPr>
        <w:t>услови за извођење радова у земљи или води, који нису предвиђени техничком документациком;</w:t>
      </w:r>
    </w:p>
    <w:p w:rsidR="00FD5786" w:rsidRDefault="00546E3B" w:rsidP="008D7829">
      <w:pPr>
        <w:numPr>
          <w:ilvl w:val="0"/>
          <w:numId w:val="26"/>
        </w:numPr>
        <w:suppressAutoHyphens/>
        <w:spacing w:line="100" w:lineRule="atLeast"/>
        <w:jc w:val="both"/>
        <w:rPr>
          <w:bCs/>
          <w:szCs w:val="24"/>
        </w:rPr>
      </w:pPr>
      <w:r w:rsidRPr="00FD5786">
        <w:rPr>
          <w:bCs/>
          <w:szCs w:val="24"/>
        </w:rPr>
        <w:t>закашњење увођења Извођача радова у посао;</w:t>
      </w:r>
    </w:p>
    <w:p w:rsidR="00FD5786" w:rsidRPr="00FD5786" w:rsidRDefault="00FD5786" w:rsidP="00FD5786">
      <w:pPr>
        <w:numPr>
          <w:ilvl w:val="0"/>
          <w:numId w:val="26"/>
        </w:numPr>
        <w:suppressAutoHyphens/>
        <w:spacing w:line="100" w:lineRule="atLeast"/>
        <w:jc w:val="both"/>
        <w:rPr>
          <w:bCs/>
          <w:szCs w:val="24"/>
        </w:rPr>
      </w:pPr>
      <w:r w:rsidRPr="00FD5786">
        <w:rPr>
          <w:bCs/>
          <w:szCs w:val="24"/>
        </w:rPr>
        <w:t>вишкови радова, у складу са чланом 15. овог уговора;</w:t>
      </w:r>
    </w:p>
    <w:p w:rsidR="00546E3B" w:rsidRPr="00FD5786" w:rsidRDefault="009927FF" w:rsidP="008D7829">
      <w:pPr>
        <w:numPr>
          <w:ilvl w:val="0"/>
          <w:numId w:val="26"/>
        </w:numPr>
        <w:suppressAutoHyphens/>
        <w:spacing w:line="100" w:lineRule="atLeast"/>
        <w:jc w:val="both"/>
        <w:rPr>
          <w:bCs/>
          <w:szCs w:val="24"/>
        </w:rPr>
      </w:pPr>
      <w:r w:rsidRPr="00FD5786">
        <w:rPr>
          <w:rFonts w:eastAsia="Arial Unicode MS"/>
          <w:bCs/>
          <w:color w:val="000000"/>
          <w:kern w:val="2"/>
          <w:szCs w:val="24"/>
          <w:lang w:eastAsia="ar-SA"/>
        </w:rPr>
        <w:t xml:space="preserve">хитне </w:t>
      </w:r>
      <w:r w:rsidR="00221D23" w:rsidRPr="00FD5786">
        <w:rPr>
          <w:rFonts w:eastAsia="Arial Unicode MS"/>
          <w:bCs/>
          <w:color w:val="000000"/>
          <w:kern w:val="2"/>
          <w:szCs w:val="24"/>
          <w:lang w:eastAsia="ar-SA"/>
        </w:rPr>
        <w:t xml:space="preserve">непредвиђене радове према члану </w:t>
      </w:r>
      <w:r w:rsidRPr="00FD5786">
        <w:rPr>
          <w:rFonts w:eastAsia="Arial Unicode MS"/>
          <w:bCs/>
          <w:color w:val="000000"/>
          <w:kern w:val="2"/>
          <w:szCs w:val="24"/>
          <w:lang w:eastAsia="ar-SA"/>
        </w:rPr>
        <w:t>16</w:t>
      </w:r>
      <w:r w:rsidR="00221D23" w:rsidRPr="00FD5786">
        <w:rPr>
          <w:rFonts w:eastAsia="Arial Unicode MS"/>
          <w:bCs/>
          <w:color w:val="000000"/>
          <w:kern w:val="2"/>
          <w:szCs w:val="24"/>
          <w:lang w:eastAsia="ar-SA"/>
        </w:rPr>
        <w:t xml:space="preserve">. </w:t>
      </w:r>
      <w:r w:rsidRPr="00FD5786">
        <w:rPr>
          <w:rFonts w:eastAsia="Arial Unicode MS"/>
          <w:bCs/>
          <w:color w:val="000000"/>
          <w:kern w:val="2"/>
          <w:szCs w:val="24"/>
          <w:lang w:eastAsia="ar-SA"/>
        </w:rPr>
        <w:t>овог уговора.</w:t>
      </w:r>
    </w:p>
    <w:p w:rsidR="009927FF" w:rsidRPr="000C5695" w:rsidRDefault="009927FF" w:rsidP="009927FF">
      <w:pPr>
        <w:suppressAutoHyphens/>
        <w:spacing w:line="100" w:lineRule="atLeast"/>
        <w:ind w:left="1080"/>
        <w:jc w:val="both"/>
        <w:rPr>
          <w:bCs/>
          <w:szCs w:val="24"/>
        </w:rPr>
      </w:pPr>
    </w:p>
    <w:p w:rsidR="00546E3B" w:rsidRPr="006D4AD3" w:rsidRDefault="00546E3B" w:rsidP="00546E3B">
      <w:pPr>
        <w:ind w:firstLine="708"/>
        <w:jc w:val="both"/>
        <w:rPr>
          <w:bCs/>
          <w:szCs w:val="24"/>
          <w:lang w:val="ru-RU"/>
        </w:rPr>
      </w:pPr>
      <w:r w:rsidRPr="006D4AD3">
        <w:rPr>
          <w:bCs/>
          <w:szCs w:val="24"/>
          <w:lang w:val="ru-RU"/>
        </w:rPr>
        <w:t>Наручилац одлучује да ли ће и за колико проду</w:t>
      </w:r>
      <w:r w:rsidR="00E301FB">
        <w:rPr>
          <w:bCs/>
          <w:szCs w:val="24"/>
          <w:lang w:val="ru-RU"/>
        </w:rPr>
        <w:t xml:space="preserve">жити рок за завршетак радова у </w:t>
      </w:r>
      <w:r w:rsidRPr="006D4AD3">
        <w:rPr>
          <w:bCs/>
          <w:szCs w:val="24"/>
          <w:lang w:val="ru-RU"/>
        </w:rPr>
        <w:t>року од 8 дана од дана када је Извођач радова затражио од Наручиоца да одлучи о продужењу рока за завршетак радова. Уколико Извођач радова пропусти да достави благовремено упозорење о кашњењу или не сарађује у смислу решавања овог кашњења, кашњење изазавано овим пропустом се неће разматрати приликом одређивања новог рока за завршетак радова.</w:t>
      </w:r>
    </w:p>
    <w:p w:rsidR="00546E3B" w:rsidRPr="006D4AD3" w:rsidRDefault="00546E3B" w:rsidP="00546E3B">
      <w:pPr>
        <w:jc w:val="both"/>
        <w:rPr>
          <w:szCs w:val="24"/>
          <w:lang w:val="ru-RU"/>
        </w:rPr>
      </w:pPr>
      <w:r w:rsidRPr="006D4AD3">
        <w:rPr>
          <w:szCs w:val="24"/>
          <w:lang w:val="ru-RU"/>
        </w:rPr>
        <w:tab/>
        <w:t>Захтев за продужење рока за извођење радова Извођач радова писмено подноси Наручиоцу у року од једног дана од сазнања за околност, а најкасније 10 (десет) дана пре истека кон</w:t>
      </w:r>
      <w:r w:rsidR="00D25065">
        <w:rPr>
          <w:szCs w:val="24"/>
          <w:lang w:val="ru-RU"/>
        </w:rPr>
        <w:t>ачног рока за завршетак радова.</w:t>
      </w:r>
    </w:p>
    <w:p w:rsidR="00546E3B" w:rsidRPr="00422015" w:rsidRDefault="00546E3B" w:rsidP="00546E3B">
      <w:pPr>
        <w:ind w:firstLine="709"/>
        <w:jc w:val="both"/>
        <w:rPr>
          <w:szCs w:val="24"/>
          <w:lang w:val="ru-RU"/>
        </w:rPr>
      </w:pPr>
      <w:r w:rsidRPr="006D4AD3">
        <w:rPr>
          <w:szCs w:val="24"/>
          <w:lang w:val="ru-RU"/>
        </w:rPr>
        <w:t xml:space="preserve">Уговорени рок је продужен када </w:t>
      </w:r>
      <w:r>
        <w:rPr>
          <w:szCs w:val="24"/>
          <w:lang w:val="ru-RU"/>
        </w:rPr>
        <w:t xml:space="preserve">уговорне стране закључе Анекс уговора у складу са одлуком коју Наручилац донесе на начин и под условима прописаним </w:t>
      </w:r>
      <w:r w:rsidRPr="00422015">
        <w:rPr>
          <w:szCs w:val="24"/>
          <w:lang w:val="ru-RU"/>
        </w:rPr>
        <w:t>чланом 115. Закона.</w:t>
      </w:r>
    </w:p>
    <w:p w:rsidR="00546E3B" w:rsidRPr="006D4AD3" w:rsidRDefault="00546E3B" w:rsidP="00546E3B">
      <w:pPr>
        <w:ind w:firstLine="709"/>
        <w:jc w:val="both"/>
        <w:rPr>
          <w:color w:val="000000"/>
          <w:szCs w:val="24"/>
        </w:rPr>
      </w:pPr>
      <w:r w:rsidRPr="00422015">
        <w:rPr>
          <w:szCs w:val="24"/>
          <w:lang w:val="ru-RU"/>
        </w:rPr>
        <w:t>У случају да Извођач радова не испуњава предвиђену динамику, обавезан је да уведе у рад више извршилаца, без права на захтевање повећан</w:t>
      </w:r>
      <w:r w:rsidRPr="000C5695">
        <w:rPr>
          <w:szCs w:val="24"/>
          <w:lang w:val="ru-RU"/>
        </w:rPr>
        <w:t>их</w:t>
      </w:r>
      <w:r w:rsidRPr="00422015">
        <w:rPr>
          <w:szCs w:val="24"/>
          <w:lang w:val="ru-RU"/>
        </w:rPr>
        <w:t xml:space="preserve"> трошков</w:t>
      </w:r>
      <w:r w:rsidRPr="000C5695">
        <w:rPr>
          <w:szCs w:val="24"/>
          <w:lang w:val="ru-RU"/>
        </w:rPr>
        <w:t>а</w:t>
      </w:r>
      <w:r w:rsidRPr="00422015">
        <w:rPr>
          <w:szCs w:val="24"/>
          <w:lang w:val="ru-RU"/>
        </w:rPr>
        <w:t xml:space="preserve"> или посебн</w:t>
      </w:r>
      <w:r w:rsidRPr="000C5695">
        <w:rPr>
          <w:szCs w:val="24"/>
          <w:lang w:val="ru-RU"/>
        </w:rPr>
        <w:t>е</w:t>
      </w:r>
      <w:r w:rsidRPr="00422015">
        <w:rPr>
          <w:szCs w:val="24"/>
          <w:lang w:val="ru-RU"/>
        </w:rPr>
        <w:t xml:space="preserve"> накнад</w:t>
      </w:r>
      <w:r w:rsidRPr="000C5695">
        <w:rPr>
          <w:szCs w:val="24"/>
          <w:lang w:val="ru-RU"/>
        </w:rPr>
        <w:t>е.</w:t>
      </w:r>
    </w:p>
    <w:p w:rsidR="00546E3B" w:rsidRPr="006D4AD3" w:rsidRDefault="00546E3B" w:rsidP="00546E3B">
      <w:pPr>
        <w:ind w:firstLine="709"/>
        <w:jc w:val="both"/>
        <w:rPr>
          <w:szCs w:val="24"/>
          <w:lang w:val="sr-Latn-CS"/>
        </w:rPr>
      </w:pPr>
      <w:r w:rsidRPr="000C5695">
        <w:rPr>
          <w:szCs w:val="24"/>
        </w:rPr>
        <w:t xml:space="preserve">Ако </w:t>
      </w:r>
      <w:r w:rsidRPr="006D4AD3">
        <w:rPr>
          <w:szCs w:val="24"/>
          <w:lang w:val="ru-RU"/>
        </w:rPr>
        <w:t xml:space="preserve">Извођач радова </w:t>
      </w:r>
      <w:r w:rsidRPr="000C5695">
        <w:rPr>
          <w:szCs w:val="24"/>
        </w:rPr>
        <w:t>падне у доцњу са извођењем радова, нема право на продужење уговореног рока због околности које су настале у време доцње.</w:t>
      </w:r>
    </w:p>
    <w:p w:rsidR="00546E3B" w:rsidRPr="00E63039" w:rsidRDefault="00546E3B" w:rsidP="00546E3B">
      <w:pPr>
        <w:pStyle w:val="a"/>
      </w:pPr>
      <w:r w:rsidRPr="00E63039">
        <w:t>Уговорна казна</w:t>
      </w:r>
    </w:p>
    <w:p w:rsidR="00546E3B" w:rsidRPr="00312F44" w:rsidRDefault="00546E3B" w:rsidP="00546E3B">
      <w:pPr>
        <w:pStyle w:val="a0"/>
        <w:rPr>
          <w:lang w:val="ru-RU"/>
        </w:rPr>
      </w:pPr>
      <w:r w:rsidRPr="00312F44">
        <w:t>Ч</w:t>
      </w:r>
      <w:r w:rsidRPr="00312F44">
        <w:rPr>
          <w:lang w:val="ru-RU"/>
        </w:rPr>
        <w:t>лан 7</w:t>
      </w:r>
      <w:r w:rsidR="004548D8">
        <w:rPr>
          <w:lang w:val="ru-RU"/>
        </w:rPr>
        <w:t>.</w:t>
      </w:r>
    </w:p>
    <w:p w:rsidR="00546E3B" w:rsidRPr="00E63039" w:rsidRDefault="00546E3B" w:rsidP="00546E3B">
      <w:pPr>
        <w:ind w:firstLine="709"/>
        <w:jc w:val="both"/>
        <w:rPr>
          <w:bCs/>
          <w:szCs w:val="24"/>
          <w:lang w:val="sr-Cyrl-CS"/>
        </w:rPr>
      </w:pPr>
      <w:r w:rsidRPr="00E63039">
        <w:rPr>
          <w:bCs/>
          <w:szCs w:val="24"/>
          <w:lang w:val="ru-RU"/>
        </w:rPr>
        <w:t xml:space="preserve">Уколико </w:t>
      </w:r>
      <w:r w:rsidRPr="00E63039">
        <w:rPr>
          <w:szCs w:val="24"/>
          <w:lang w:val="ru-RU"/>
        </w:rPr>
        <w:t xml:space="preserve">Извођач радова </w:t>
      </w:r>
      <w:r w:rsidRPr="00E63039">
        <w:rPr>
          <w:bCs/>
          <w:szCs w:val="24"/>
          <w:lang w:val="ru-RU"/>
        </w:rPr>
        <w:t xml:space="preserve">не заврши радове у уговореном року, дужан је да плати </w:t>
      </w:r>
      <w:r w:rsidRPr="00E63039">
        <w:rPr>
          <w:szCs w:val="24"/>
        </w:rPr>
        <w:t>Наручиоцурадова</w:t>
      </w:r>
      <w:r w:rsidRPr="00E63039">
        <w:rPr>
          <w:bCs/>
          <w:szCs w:val="24"/>
          <w:lang w:val="ru-RU"/>
        </w:rPr>
        <w:t xml:space="preserve">уговорну казну у висини </w:t>
      </w:r>
      <w:r w:rsidRPr="000C5695">
        <w:rPr>
          <w:bCs/>
          <w:szCs w:val="24"/>
          <w:lang w:val="sr-Latn-CS"/>
        </w:rPr>
        <w:t>0,</w:t>
      </w:r>
      <w:r w:rsidRPr="00E63039">
        <w:rPr>
          <w:bCs/>
          <w:szCs w:val="24"/>
          <w:lang w:val="sr-Cyrl-CS"/>
        </w:rPr>
        <w:t>1</w:t>
      </w:r>
      <w:r w:rsidRPr="000C5695">
        <w:rPr>
          <w:szCs w:val="24"/>
          <w:lang w:val="sr-Latn-CS"/>
        </w:rPr>
        <w:t xml:space="preserve">% </w:t>
      </w:r>
      <w:r w:rsidRPr="00E63039">
        <w:rPr>
          <w:szCs w:val="24"/>
          <w:lang w:val="ru-RU"/>
        </w:rPr>
        <w:t>(</w:t>
      </w:r>
      <w:r w:rsidRPr="000C5695">
        <w:rPr>
          <w:szCs w:val="24"/>
          <w:lang w:val="sr-Latn-CS"/>
        </w:rPr>
        <w:t>0,</w:t>
      </w:r>
      <w:r w:rsidRPr="00E63039">
        <w:rPr>
          <w:szCs w:val="24"/>
          <w:lang w:val="sr-Cyrl-CS"/>
        </w:rPr>
        <w:t>1</w:t>
      </w:r>
      <w:r w:rsidRPr="00E63039">
        <w:rPr>
          <w:szCs w:val="24"/>
          <w:lang w:val="ru-RU"/>
        </w:rPr>
        <w:t xml:space="preserve"> про</w:t>
      </w:r>
      <w:r w:rsidRPr="00E63039">
        <w:rPr>
          <w:szCs w:val="24"/>
        </w:rPr>
        <w:t>ценат</w:t>
      </w:r>
      <w:r w:rsidRPr="000C5695">
        <w:rPr>
          <w:szCs w:val="24"/>
          <w:lang w:val="sr-Latn-CS"/>
        </w:rPr>
        <w:t>a</w:t>
      </w:r>
      <w:r w:rsidRPr="00E63039">
        <w:rPr>
          <w:szCs w:val="24"/>
          <w:lang w:val="ru-RU"/>
        </w:rPr>
        <w:t>)</w:t>
      </w:r>
      <w:r w:rsidRPr="00E63039">
        <w:rPr>
          <w:bCs/>
          <w:szCs w:val="24"/>
          <w:lang w:val="ru-RU"/>
        </w:rPr>
        <w:t xml:space="preserve"> од укупно уговорене </w:t>
      </w:r>
      <w:r w:rsidRPr="00E63039">
        <w:rPr>
          <w:bCs/>
          <w:szCs w:val="24"/>
          <w:lang w:val="ru-RU"/>
        </w:rPr>
        <w:lastRenderedPageBreak/>
        <w:t xml:space="preserve">вредности без ПДВ-а за сваки дан закашњења. </w:t>
      </w:r>
      <w:r w:rsidRPr="00E63039">
        <w:rPr>
          <w:szCs w:val="24"/>
          <w:lang w:val="sr-Cyrl-CS"/>
        </w:rPr>
        <w:t>У</w:t>
      </w:r>
      <w:r w:rsidRPr="000C5695">
        <w:rPr>
          <w:szCs w:val="24"/>
          <w:lang w:val="ru-RU"/>
        </w:rPr>
        <w:t xml:space="preserve">колико </w:t>
      </w:r>
      <w:r w:rsidRPr="00E63039">
        <w:rPr>
          <w:szCs w:val="24"/>
          <w:lang w:val="sr-Cyrl-CS"/>
        </w:rPr>
        <w:t xml:space="preserve">је </w:t>
      </w:r>
      <w:r w:rsidRPr="000C5695">
        <w:rPr>
          <w:szCs w:val="24"/>
          <w:lang w:val="ru-RU"/>
        </w:rPr>
        <w:t>укуп</w:t>
      </w:r>
      <w:r w:rsidRPr="00E63039">
        <w:rPr>
          <w:szCs w:val="24"/>
          <w:lang w:val="sr-Cyrl-CS"/>
        </w:rPr>
        <w:t xml:space="preserve">ан износ обрачунат по овом основу већи </w:t>
      </w:r>
      <w:r w:rsidRPr="000C5695">
        <w:rPr>
          <w:szCs w:val="24"/>
          <w:lang w:val="ru-RU"/>
        </w:rPr>
        <w:t>од 5% од Укупне уговорене цене без ПДВ-а, Наручилац може једнострано раскинути Уговор</w:t>
      </w:r>
      <w:r w:rsidRPr="00E63039">
        <w:rPr>
          <w:szCs w:val="24"/>
          <w:lang w:val="sr-Cyrl-CS"/>
        </w:rPr>
        <w:t>.</w:t>
      </w:r>
    </w:p>
    <w:p w:rsidR="00546E3B" w:rsidRPr="00E63039" w:rsidRDefault="00546E3B" w:rsidP="00546E3B">
      <w:pPr>
        <w:ind w:firstLine="709"/>
        <w:jc w:val="both"/>
        <w:rPr>
          <w:bCs/>
          <w:szCs w:val="24"/>
          <w:lang w:val="ru-RU"/>
        </w:rPr>
      </w:pPr>
      <w:r w:rsidRPr="00E63039">
        <w:rPr>
          <w:bCs/>
          <w:szCs w:val="24"/>
          <w:lang w:val="ru-RU"/>
        </w:rPr>
        <w:t xml:space="preserve">Наплату уговорне казне </w:t>
      </w:r>
      <w:r w:rsidRPr="000C5695">
        <w:rPr>
          <w:szCs w:val="24"/>
          <w:lang w:val="sr-Cyrl-CS"/>
        </w:rPr>
        <w:t xml:space="preserve">Наручилац радова </w:t>
      </w:r>
      <w:r w:rsidRPr="00E63039">
        <w:rPr>
          <w:bCs/>
          <w:szCs w:val="24"/>
          <w:lang w:val="ru-RU"/>
        </w:rPr>
        <w:t>ће извршити, без претходног пристанка Извођача радова, умањењем рачуна наведеног у окончаној ситуацији.</w:t>
      </w:r>
    </w:p>
    <w:p w:rsidR="00546E3B" w:rsidRPr="00E63039" w:rsidRDefault="00546E3B" w:rsidP="00546E3B">
      <w:pPr>
        <w:ind w:firstLine="720"/>
        <w:jc w:val="both"/>
        <w:rPr>
          <w:szCs w:val="24"/>
          <w:lang w:val="ru-RU"/>
        </w:rPr>
      </w:pPr>
      <w:r w:rsidRPr="00E63039">
        <w:rPr>
          <w:szCs w:val="24"/>
          <w:lang w:val="ru-RU"/>
        </w:rPr>
        <w:t>Ако је Наручилацзбог закашњења у извођењу или предаји изведених радова претрпео какву штету, може захтевати од Извођача радова и потпуну накнаду штете, независно од уговорене казне и заједно са њом.</w:t>
      </w:r>
    </w:p>
    <w:p w:rsidR="00546E3B" w:rsidRPr="00312F44" w:rsidRDefault="00546E3B" w:rsidP="00546E3B">
      <w:pPr>
        <w:pStyle w:val="a"/>
      </w:pPr>
      <w:r w:rsidRPr="00312F44">
        <w:t>Обавезе Извођача радова</w:t>
      </w:r>
    </w:p>
    <w:p w:rsidR="00546E3B" w:rsidRPr="009E67AF" w:rsidRDefault="00546E3B" w:rsidP="00546E3B">
      <w:pPr>
        <w:pStyle w:val="a0"/>
      </w:pPr>
      <w:r w:rsidRPr="000C5695">
        <w:rPr>
          <w:lang w:val="ru-RU"/>
        </w:rPr>
        <w:t>Члан 8</w:t>
      </w:r>
      <w:r w:rsidR="004548D8">
        <w:rPr>
          <w:lang w:val="ru-RU"/>
        </w:rPr>
        <w:t>.</w:t>
      </w:r>
    </w:p>
    <w:p w:rsidR="00546E3B" w:rsidRPr="000C5695" w:rsidRDefault="00546E3B" w:rsidP="002C5113">
      <w:pPr>
        <w:pStyle w:val="ListParagraph1"/>
        <w:ind w:left="0" w:firstLine="698"/>
        <w:jc w:val="both"/>
      </w:pPr>
      <w:r w:rsidRPr="000C5695">
        <w:rPr>
          <w:lang w:val="ru-RU"/>
        </w:rPr>
        <w:t xml:space="preserve">Извођач радова се обавезује да радове изведе у складу са важећим техничким </w:t>
      </w:r>
      <w:r w:rsidRPr="000C5695">
        <w:t>прописима, документацијом и овим уговором као и да исте по завршетку преда Наручиоцу радова</w:t>
      </w:r>
      <w:r>
        <w:t xml:space="preserve">, </w:t>
      </w:r>
      <w:r w:rsidRPr="000C5695">
        <w:t>као и:</w:t>
      </w:r>
    </w:p>
    <w:p w:rsidR="00546E3B" w:rsidRPr="000C5695" w:rsidRDefault="00546E3B" w:rsidP="007C01D8">
      <w:pPr>
        <w:numPr>
          <w:ilvl w:val="0"/>
          <w:numId w:val="17"/>
        </w:numPr>
        <w:ind w:left="0" w:firstLine="698"/>
        <w:jc w:val="both"/>
      </w:pPr>
      <w:r w:rsidRPr="000C5695">
        <w:rPr>
          <w:bCs/>
        </w:rPr>
        <w:t>д</w:t>
      </w:r>
      <w:r w:rsidRPr="000C5695">
        <w:t xml:space="preserve">а пре почетка радова Наручиоцу радова достави решење о именовању одговорног Извођача радова;    </w:t>
      </w:r>
    </w:p>
    <w:p w:rsidR="00546E3B" w:rsidRPr="00422015" w:rsidRDefault="00546E3B" w:rsidP="007C01D8">
      <w:pPr>
        <w:numPr>
          <w:ilvl w:val="0"/>
          <w:numId w:val="17"/>
        </w:numPr>
        <w:ind w:left="0" w:firstLine="698"/>
        <w:jc w:val="both"/>
      </w:pPr>
      <w:r w:rsidRPr="000C5695">
        <w:rPr>
          <w:bCs/>
        </w:rPr>
        <w:t>да</w:t>
      </w:r>
      <w:r w:rsidRPr="000C5695">
        <w:t xml:space="preserve"> по пријему пројектно-техничке документације исту детаљно прегледа и брижљиво проучи и у року од 10 дана, рачунајући од дана примопредаје техничке документације, достави у писаном облику Наручиоцу евентуалне примедбе на разматрање и даље поступање. Неблаговремено уочене или достављене примедбе, као и евентуални недостаци у пројектно-техничкој документацији који нису могли остати непознати да је пројектно-техничка документација, на време, савесно и брижљиво сагледана, неће се узет</w:t>
      </w:r>
      <w:r w:rsidR="00E301FB">
        <w:t>и</w:t>
      </w:r>
      <w:r w:rsidRPr="000C5695">
        <w:t xml:space="preserve"> у обзир, нити ће имати утицаја на рок и цену извођења радова; </w:t>
      </w:r>
    </w:p>
    <w:p w:rsidR="00546E3B" w:rsidRPr="00422015" w:rsidRDefault="00546E3B" w:rsidP="007C01D8">
      <w:pPr>
        <w:numPr>
          <w:ilvl w:val="0"/>
          <w:numId w:val="17"/>
        </w:numPr>
        <w:ind w:left="0" w:firstLine="698"/>
        <w:jc w:val="both"/>
      </w:pPr>
      <w:r w:rsidRPr="000C5695">
        <w:t xml:space="preserve">да у </w:t>
      </w:r>
      <w:r w:rsidRPr="000C5695">
        <w:rPr>
          <w:bCs/>
        </w:rPr>
        <w:t>року</w:t>
      </w:r>
      <w:r w:rsidRPr="000C5695">
        <w:t xml:space="preserve"> од 7 (седам) дана од дана потписивања уговора достави стручном надзору динамични план извођења радова; </w:t>
      </w:r>
    </w:p>
    <w:p w:rsidR="00546E3B" w:rsidRPr="000C5695" w:rsidRDefault="00546E3B" w:rsidP="007C01D8">
      <w:pPr>
        <w:numPr>
          <w:ilvl w:val="0"/>
          <w:numId w:val="17"/>
        </w:numPr>
        <w:ind w:left="0" w:firstLine="698"/>
        <w:jc w:val="both"/>
      </w:pPr>
      <w:r w:rsidRPr="000C5695">
        <w:t xml:space="preserve">да о </w:t>
      </w:r>
      <w:r w:rsidRPr="000C5695">
        <w:rPr>
          <w:bCs/>
        </w:rPr>
        <w:t>свом</w:t>
      </w:r>
      <w:r w:rsidRPr="000C5695">
        <w:t xml:space="preserve"> трошку обезбеди и истакне на видном месту градилишну таблу у складу са важећим прописима; </w:t>
      </w:r>
    </w:p>
    <w:p w:rsidR="00546E3B" w:rsidRPr="000C5695" w:rsidRDefault="00546E3B" w:rsidP="007C01D8">
      <w:pPr>
        <w:numPr>
          <w:ilvl w:val="0"/>
          <w:numId w:val="17"/>
        </w:numPr>
        <w:ind w:left="0" w:firstLine="698"/>
        <w:jc w:val="both"/>
      </w:pPr>
      <w:r w:rsidRPr="000C5695">
        <w:t xml:space="preserve">да </w:t>
      </w:r>
      <w:r w:rsidRPr="000C5695">
        <w:rPr>
          <w:bCs/>
        </w:rPr>
        <w:t>се</w:t>
      </w:r>
      <w:r w:rsidRPr="000C5695">
        <w:t xml:space="preserve"> строго придржава мера заштите на раду; </w:t>
      </w:r>
    </w:p>
    <w:p w:rsidR="0037510E" w:rsidRDefault="00546E3B" w:rsidP="007C01D8">
      <w:pPr>
        <w:numPr>
          <w:ilvl w:val="0"/>
          <w:numId w:val="17"/>
        </w:numPr>
        <w:ind w:left="0" w:firstLine="698"/>
        <w:jc w:val="both"/>
      </w:pPr>
      <w:r w:rsidRPr="00F43C73">
        <w:t>д</w:t>
      </w:r>
      <w:r w:rsidRPr="000C5695">
        <w:t xml:space="preserve">а по </w:t>
      </w:r>
      <w:r w:rsidRPr="000C5695">
        <w:rPr>
          <w:bCs/>
        </w:rPr>
        <w:t>завршеним</w:t>
      </w:r>
      <w:r w:rsidRPr="000C5695">
        <w:t xml:space="preserve"> радовима одмах обавести Наручиоцу радова да је завршио радове и да је спреман за њихову примопредају;</w:t>
      </w:r>
    </w:p>
    <w:p w:rsidR="00546E3B" w:rsidRPr="00F43C73" w:rsidRDefault="00546E3B" w:rsidP="007C01D8">
      <w:pPr>
        <w:numPr>
          <w:ilvl w:val="0"/>
          <w:numId w:val="17"/>
        </w:numPr>
        <w:ind w:left="0" w:firstLine="698"/>
        <w:jc w:val="both"/>
      </w:pPr>
      <w:r w:rsidRPr="000C5695">
        <w:t xml:space="preserve">да </w:t>
      </w:r>
      <w:r w:rsidRPr="000C5695">
        <w:rPr>
          <w:bCs/>
        </w:rPr>
        <w:t>изводи</w:t>
      </w:r>
      <w:r w:rsidRPr="000C5695">
        <w:t xml:space="preserve"> радове према документацији на основу које је издато одобрење за изградњу, односно </w:t>
      </w:r>
      <w:r w:rsidR="0037510E">
        <w:t>пројекту за извођење</w:t>
      </w:r>
      <w:r w:rsidRPr="000C5695">
        <w:t>, у складу са прописима, стандардима, техничким нормативима и нормама квалитета које важе за поједине врсте радова, инсталацију и опреме;</w:t>
      </w:r>
    </w:p>
    <w:p w:rsidR="00546E3B" w:rsidRPr="000C5695" w:rsidRDefault="00546E3B" w:rsidP="007C01D8">
      <w:pPr>
        <w:numPr>
          <w:ilvl w:val="0"/>
          <w:numId w:val="17"/>
        </w:numPr>
        <w:ind w:left="0" w:firstLine="698"/>
        <w:jc w:val="both"/>
      </w:pPr>
      <w:r w:rsidRPr="000C5695">
        <w:t>да обезбеди довољну радну снагу на градилишту и благовремену испоруку уговореног материјала и опреме потребну за извођење уговором преузетих радова;</w:t>
      </w:r>
    </w:p>
    <w:p w:rsidR="00546E3B" w:rsidRPr="00A379BF" w:rsidRDefault="00546E3B" w:rsidP="007C01D8">
      <w:pPr>
        <w:numPr>
          <w:ilvl w:val="0"/>
          <w:numId w:val="17"/>
        </w:numPr>
        <w:ind w:left="0" w:firstLine="698"/>
        <w:jc w:val="both"/>
      </w:pPr>
      <w:r w:rsidRPr="000C5695">
        <w:t xml:space="preserve">да обезбеди безбедност свих лица на градилишту, као и одговарајуће обезбеђење складишта својих материјала и слично, тако да се Наручилац радова ослобађа свих одговорности према државним органима, што се тиче безбедности, прописа о заштити животне средине, и радно-правних прописа за време укупног трајања извођења радова до предаје </w:t>
      </w:r>
      <w:r w:rsidRPr="00A379BF">
        <w:t>радова Наручиоцу радова;</w:t>
      </w:r>
    </w:p>
    <w:p w:rsidR="00546E3B" w:rsidRPr="00A379BF" w:rsidRDefault="00546E3B" w:rsidP="007C01D8">
      <w:pPr>
        <w:numPr>
          <w:ilvl w:val="0"/>
          <w:numId w:val="17"/>
        </w:numPr>
        <w:ind w:left="0" w:firstLine="698"/>
        <w:jc w:val="both"/>
      </w:pPr>
      <w:r w:rsidRPr="00A379BF">
        <w:t>да уредно води све књиге предвиђене законом и другим прописима Републике Србије;</w:t>
      </w:r>
    </w:p>
    <w:p w:rsidR="00546E3B" w:rsidRPr="00A379BF" w:rsidRDefault="00546E3B" w:rsidP="007C01D8">
      <w:pPr>
        <w:numPr>
          <w:ilvl w:val="0"/>
          <w:numId w:val="17"/>
        </w:numPr>
        <w:ind w:left="0" w:firstLine="698"/>
        <w:jc w:val="both"/>
      </w:pPr>
      <w:r w:rsidRPr="00A379BF">
        <w:t xml:space="preserve">да на градилишту обезбеди уговор о грађењу, решење о одређивању одговорног извођача радова на градилишту и </w:t>
      </w:r>
      <w:r w:rsidR="0037510E" w:rsidRPr="00A379BF">
        <w:t>пројекат за извођење</w:t>
      </w:r>
      <w:r w:rsidRPr="00A379BF">
        <w:t xml:space="preserve">, односно документацију на основу које се </w:t>
      </w:r>
      <w:r w:rsidR="0037510E" w:rsidRPr="00A379BF">
        <w:t>изводе радови</w:t>
      </w:r>
      <w:r w:rsidRPr="00A379BF">
        <w:t>;</w:t>
      </w:r>
    </w:p>
    <w:p w:rsidR="00546E3B" w:rsidRPr="00A379BF" w:rsidRDefault="00546E3B" w:rsidP="007C01D8">
      <w:pPr>
        <w:numPr>
          <w:ilvl w:val="0"/>
          <w:numId w:val="17"/>
        </w:numPr>
        <w:ind w:left="0" w:firstLine="698"/>
        <w:jc w:val="both"/>
      </w:pPr>
      <w:r w:rsidRPr="00A379BF">
        <w:t>да омогући вршење стручног надзора на објекту;</w:t>
      </w:r>
    </w:p>
    <w:p w:rsidR="00DC321E" w:rsidRPr="00A379BF" w:rsidRDefault="00DC321E" w:rsidP="007C01D8">
      <w:pPr>
        <w:numPr>
          <w:ilvl w:val="0"/>
          <w:numId w:val="17"/>
        </w:numPr>
        <w:ind w:left="0" w:firstLine="698"/>
        <w:jc w:val="both"/>
      </w:pPr>
      <w:r w:rsidRPr="00A379BF">
        <w:t>да омогући сталан</w:t>
      </w:r>
      <w:r w:rsidR="00A56ACA" w:rsidRPr="00A379BF">
        <w:t xml:space="preserve"> и несметан приступ Грађевинс</w:t>
      </w:r>
      <w:r w:rsidRPr="00A379BF">
        <w:t>ком дневнику на захтев Стручног надзора или Наручиоца.</w:t>
      </w:r>
    </w:p>
    <w:p w:rsidR="00546E3B" w:rsidRPr="000C5695" w:rsidRDefault="00546E3B" w:rsidP="007C01D8">
      <w:pPr>
        <w:numPr>
          <w:ilvl w:val="0"/>
          <w:numId w:val="17"/>
        </w:numPr>
        <w:ind w:left="0" w:firstLine="698"/>
        <w:jc w:val="both"/>
      </w:pPr>
      <w:r w:rsidRPr="00A379BF">
        <w:t>да омогући</w:t>
      </w:r>
      <w:r w:rsidRPr="000C5695">
        <w:t xml:space="preserve"> наручиоцу сталан надзор над радовима и контролу количине и квалитета употребљеног материјала;</w:t>
      </w:r>
    </w:p>
    <w:p w:rsidR="00546E3B" w:rsidRPr="000C5695" w:rsidRDefault="00546E3B" w:rsidP="007C01D8">
      <w:pPr>
        <w:numPr>
          <w:ilvl w:val="0"/>
          <w:numId w:val="17"/>
        </w:numPr>
        <w:ind w:left="0" w:firstLine="698"/>
        <w:jc w:val="both"/>
      </w:pPr>
      <w:r w:rsidRPr="000C5695">
        <w:rPr>
          <w:bCs/>
        </w:rPr>
        <w:t xml:space="preserve">да </w:t>
      </w:r>
      <w:r w:rsidRPr="000C5695">
        <w:t>поступи</w:t>
      </w:r>
      <w:r w:rsidRPr="000C5695">
        <w:rPr>
          <w:bCs/>
        </w:rPr>
        <w:t xml:space="preserve"> по свим основаним примедбама и захтевима </w:t>
      </w:r>
      <w:r w:rsidRPr="000C5695">
        <w:t xml:space="preserve">Наручиоца радова </w:t>
      </w:r>
      <w:r w:rsidRPr="000C5695">
        <w:rPr>
          <w:bCs/>
        </w:rPr>
        <w:t xml:space="preserve">датим на основу извршеног надзора и да у том циљу, у зависности од конкретне ситуације, о свом </w:t>
      </w:r>
      <w:r w:rsidRPr="000C5695">
        <w:rPr>
          <w:bCs/>
        </w:rPr>
        <w:lastRenderedPageBreak/>
        <w:t>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извођења радова;</w:t>
      </w:r>
    </w:p>
    <w:p w:rsidR="00546E3B" w:rsidRPr="000C5695" w:rsidRDefault="00546E3B" w:rsidP="007C01D8">
      <w:pPr>
        <w:numPr>
          <w:ilvl w:val="0"/>
          <w:numId w:val="17"/>
        </w:numPr>
        <w:ind w:left="0" w:firstLine="698"/>
        <w:jc w:val="both"/>
        <w:rPr>
          <w:bCs/>
        </w:rPr>
      </w:pPr>
      <w:r w:rsidRPr="000C5695">
        <w:rPr>
          <w:bCs/>
        </w:rPr>
        <w:t>да уведе у рад више смена, продужи смену или уведе у рад више извршилаца, без права на повећање трошкова или посебне накнаде за то уколико не испуњава предвиђену динамику;</w:t>
      </w:r>
    </w:p>
    <w:p w:rsidR="00546E3B" w:rsidRPr="000C5695" w:rsidRDefault="00546E3B" w:rsidP="007C01D8">
      <w:pPr>
        <w:numPr>
          <w:ilvl w:val="0"/>
          <w:numId w:val="17"/>
        </w:numPr>
        <w:ind w:left="0" w:firstLine="698"/>
        <w:jc w:val="both"/>
      </w:pPr>
      <w:r w:rsidRPr="000C5695">
        <w:t>да сноси трошкове накнадних прегледа комисије за пријем радова уколико се утврде неправилности и недостаци;</w:t>
      </w:r>
    </w:p>
    <w:p w:rsidR="00546E3B" w:rsidRPr="000C5695" w:rsidRDefault="00546E3B" w:rsidP="007C01D8">
      <w:pPr>
        <w:numPr>
          <w:ilvl w:val="0"/>
          <w:numId w:val="17"/>
        </w:numPr>
        <w:ind w:left="0" w:firstLine="698"/>
        <w:jc w:val="both"/>
      </w:pPr>
      <w:r w:rsidRPr="000C5695">
        <w:t>да гарантује квалитет изведених радова и употребљеног материјала, с тим да отклањању недостатка у гарантном року за изведене радове Извођач мора да приступи у року од 5 дана;</w:t>
      </w:r>
    </w:p>
    <w:p w:rsidR="00546E3B" w:rsidRPr="000C5695" w:rsidRDefault="00546E3B" w:rsidP="007C01D8">
      <w:pPr>
        <w:numPr>
          <w:ilvl w:val="0"/>
          <w:numId w:val="17"/>
        </w:numPr>
        <w:ind w:left="0" w:firstLine="698"/>
        <w:jc w:val="both"/>
      </w:pPr>
      <w:r w:rsidRPr="000C5695">
        <w:t>да обезбеди доказ о квалитету извршених радова, односно уграђеног материјала, инсталација и опреме.</w:t>
      </w:r>
    </w:p>
    <w:p w:rsidR="00546E3B" w:rsidRPr="000C5695" w:rsidRDefault="00546E3B" w:rsidP="007C01D8">
      <w:pPr>
        <w:numPr>
          <w:ilvl w:val="0"/>
          <w:numId w:val="17"/>
        </w:numPr>
        <w:ind w:left="0" w:firstLine="698"/>
        <w:jc w:val="both"/>
      </w:pPr>
      <w:r>
        <w:t xml:space="preserve">да Извођач отклони, све евентуално начињене штете на постојећим инсталацијама, </w:t>
      </w:r>
      <w:r w:rsidRPr="000C5695">
        <w:t>објектима</w:t>
      </w:r>
      <w:r>
        <w:t>, саобраћајницама, јавним и приватним површинама</w:t>
      </w:r>
    </w:p>
    <w:p w:rsidR="00546E3B" w:rsidRPr="007A55BF" w:rsidRDefault="00546E3B" w:rsidP="00546E3B">
      <w:pPr>
        <w:pStyle w:val="a"/>
      </w:pPr>
      <w:r w:rsidRPr="007A55BF">
        <w:t>Обавезе Наручиоца радова</w:t>
      </w:r>
    </w:p>
    <w:p w:rsidR="00546E3B" w:rsidRPr="009E67AF" w:rsidRDefault="00546E3B" w:rsidP="00546E3B">
      <w:pPr>
        <w:pStyle w:val="a0"/>
      </w:pPr>
      <w:r w:rsidRPr="000C5695">
        <w:t>Члан 9</w:t>
      </w:r>
      <w:r w:rsidR="004548D8">
        <w:t>.</w:t>
      </w:r>
    </w:p>
    <w:p w:rsidR="00546E3B" w:rsidRPr="00A379BF" w:rsidRDefault="00546E3B" w:rsidP="00546E3B">
      <w:pPr>
        <w:tabs>
          <w:tab w:val="left" w:pos="4545"/>
        </w:tabs>
        <w:ind w:firstLine="709"/>
        <w:jc w:val="both"/>
        <w:rPr>
          <w:szCs w:val="24"/>
          <w:lang w:val="ru-RU"/>
        </w:rPr>
      </w:pPr>
      <w:r w:rsidRPr="001A7976">
        <w:rPr>
          <w:szCs w:val="24"/>
          <w:lang w:val="ru-RU"/>
        </w:rPr>
        <w:t xml:space="preserve">Наручилац радова ће обезбедити вршење </w:t>
      </w:r>
      <w:r w:rsidRPr="00A379BF">
        <w:rPr>
          <w:szCs w:val="24"/>
          <w:lang w:val="ru-RU"/>
        </w:rPr>
        <w:t>стручног надзора над извршењем уговорних обавеза Извођача радова.</w:t>
      </w:r>
    </w:p>
    <w:p w:rsidR="0037510E" w:rsidRPr="00A379BF" w:rsidRDefault="00546E3B" w:rsidP="00546E3B">
      <w:pPr>
        <w:tabs>
          <w:tab w:val="left" w:pos="4545"/>
        </w:tabs>
        <w:ind w:firstLine="709"/>
        <w:jc w:val="both"/>
        <w:rPr>
          <w:szCs w:val="24"/>
          <w:lang w:val="ru-RU"/>
        </w:rPr>
      </w:pPr>
      <w:r w:rsidRPr="00A379BF">
        <w:rPr>
          <w:szCs w:val="24"/>
          <w:lang w:val="ru-RU"/>
        </w:rPr>
        <w:t>Наручилац радова се обавезује да уведе Извођача радова у посао</w:t>
      </w:r>
      <w:r w:rsidR="0037510E" w:rsidRPr="00A379BF">
        <w:rPr>
          <w:szCs w:val="24"/>
          <w:lang w:val="ru-RU"/>
        </w:rPr>
        <w:t>.</w:t>
      </w:r>
    </w:p>
    <w:p w:rsidR="00D53400" w:rsidRDefault="00D53400" w:rsidP="00546E3B">
      <w:pPr>
        <w:tabs>
          <w:tab w:val="left" w:pos="4545"/>
        </w:tabs>
        <w:ind w:firstLine="709"/>
        <w:jc w:val="both"/>
        <w:rPr>
          <w:szCs w:val="24"/>
          <w:lang w:val="ru-RU"/>
        </w:rPr>
      </w:pPr>
      <w:r w:rsidRPr="00D53400">
        <w:rPr>
          <w:szCs w:val="24"/>
          <w:lang w:val="ru-RU"/>
        </w:rPr>
        <w:t>Наручилац се обавезује да Извођачу преда техничку документацију, као и да му обезбеди несметан прилаз градилишту у року од 5 дана од дана ступања на снагу Уговора.</w:t>
      </w:r>
    </w:p>
    <w:p w:rsidR="00546E3B" w:rsidRPr="00A379BF" w:rsidRDefault="00546E3B" w:rsidP="00546E3B">
      <w:pPr>
        <w:tabs>
          <w:tab w:val="left" w:pos="4545"/>
        </w:tabs>
        <w:ind w:firstLine="709"/>
        <w:jc w:val="both"/>
        <w:rPr>
          <w:szCs w:val="24"/>
          <w:lang w:val="ru-RU"/>
        </w:rPr>
      </w:pPr>
      <w:r w:rsidRPr="00A379BF">
        <w:rPr>
          <w:szCs w:val="24"/>
          <w:lang w:val="ru-RU"/>
        </w:rPr>
        <w:t>Наручилац радова се обавезује да учествује у раду комисије за примопредају и коначни обрачун изведених радова са стручним надзором и Извођачем радова.</w:t>
      </w:r>
    </w:p>
    <w:p w:rsidR="00546E3B" w:rsidRPr="001A7976" w:rsidRDefault="00546E3B" w:rsidP="00546E3B">
      <w:pPr>
        <w:tabs>
          <w:tab w:val="left" w:pos="4545"/>
        </w:tabs>
        <w:ind w:firstLine="709"/>
        <w:jc w:val="both"/>
        <w:rPr>
          <w:szCs w:val="24"/>
          <w:lang w:val="ru-RU"/>
        </w:rPr>
      </w:pPr>
      <w:r w:rsidRPr="00A379BF">
        <w:rPr>
          <w:szCs w:val="24"/>
          <w:lang w:val="ru-RU"/>
        </w:rPr>
        <w:t>Наручилац радова се обавезује да пре почетка рада на градилишту писменим актом</w:t>
      </w:r>
      <w:r w:rsidRPr="001A7976">
        <w:rPr>
          <w:szCs w:val="24"/>
          <w:lang w:val="ru-RU"/>
        </w:rPr>
        <w:t xml:space="preserve"> одреди координатора за безбедност и здравље на раду у фази извођења радова, а у складу са законом који регулише ову област</w:t>
      </w:r>
      <w:r w:rsidR="003D2923">
        <w:rPr>
          <w:szCs w:val="24"/>
          <w:lang w:val="ru-RU"/>
        </w:rPr>
        <w:t>.</w:t>
      </w:r>
    </w:p>
    <w:p w:rsidR="00546E3B" w:rsidRPr="007A55BF" w:rsidRDefault="00546E3B" w:rsidP="00546E3B">
      <w:pPr>
        <w:pStyle w:val="a"/>
      </w:pPr>
      <w:r w:rsidRPr="007A55BF">
        <w:t>Евентуалне примедбе и предлози надзорног органа</w:t>
      </w:r>
    </w:p>
    <w:p w:rsidR="00546E3B" w:rsidRPr="009E67AF" w:rsidRDefault="00546E3B" w:rsidP="00546E3B">
      <w:pPr>
        <w:pStyle w:val="a0"/>
      </w:pPr>
      <w:r w:rsidRPr="000C5695">
        <w:rPr>
          <w:lang w:val="ru-RU"/>
        </w:rPr>
        <w:t>Члан 10</w:t>
      </w:r>
      <w:r w:rsidR="004548D8">
        <w:rPr>
          <w:lang w:val="ru-RU"/>
        </w:rPr>
        <w:t>.</w:t>
      </w:r>
    </w:p>
    <w:p w:rsidR="00546E3B" w:rsidRPr="001A7976" w:rsidRDefault="00546E3B" w:rsidP="00546E3B">
      <w:pPr>
        <w:tabs>
          <w:tab w:val="left" w:pos="4545"/>
        </w:tabs>
        <w:ind w:firstLine="709"/>
        <w:jc w:val="both"/>
        <w:rPr>
          <w:szCs w:val="24"/>
          <w:lang w:val="ru-RU"/>
        </w:rPr>
      </w:pPr>
      <w:r w:rsidRPr="001A7976">
        <w:rPr>
          <w:szCs w:val="24"/>
          <w:lang w:val="ru-RU"/>
        </w:rPr>
        <w:t>Евентуалне примедбе и предлози надзорног органа уписују се у грађевински дневник.</w:t>
      </w:r>
    </w:p>
    <w:p w:rsidR="00546E3B" w:rsidRPr="001A7976" w:rsidRDefault="00546E3B" w:rsidP="00546E3B">
      <w:pPr>
        <w:tabs>
          <w:tab w:val="left" w:pos="4545"/>
        </w:tabs>
        <w:ind w:firstLine="709"/>
        <w:jc w:val="both"/>
        <w:rPr>
          <w:szCs w:val="24"/>
          <w:lang w:val="ru-RU"/>
        </w:rPr>
      </w:pPr>
      <w:r w:rsidRPr="001A7976">
        <w:rPr>
          <w:szCs w:val="24"/>
          <w:lang w:val="ru-RU"/>
        </w:rPr>
        <w:t>Извођач радова је дужан да поступи по оправданим примедбама и захтевима надзорног органа и да отклони недостатке у радовима у погледу којих су стављене примедбе и то на сопствени трошак.</w:t>
      </w:r>
    </w:p>
    <w:p w:rsidR="00546E3B" w:rsidRPr="004B18F4" w:rsidRDefault="00546E3B" w:rsidP="00546E3B">
      <w:pPr>
        <w:pStyle w:val="a"/>
      </w:pPr>
      <w:r w:rsidRPr="004B18F4">
        <w:t>Финансијско обезбеђење</w:t>
      </w:r>
    </w:p>
    <w:p w:rsidR="00546E3B" w:rsidRDefault="00546E3B" w:rsidP="00546E3B">
      <w:pPr>
        <w:pStyle w:val="a0"/>
        <w:rPr>
          <w:lang w:val="ru-RU"/>
        </w:rPr>
      </w:pPr>
      <w:r w:rsidRPr="000C5695">
        <w:rPr>
          <w:lang w:val="ru-RU"/>
        </w:rPr>
        <w:t>Члан 11</w:t>
      </w:r>
      <w:r w:rsidR="004548D8">
        <w:rPr>
          <w:lang w:val="ru-RU"/>
        </w:rPr>
        <w:t>.</w:t>
      </w:r>
    </w:p>
    <w:p w:rsidR="00A35E1A" w:rsidRPr="009E67AF" w:rsidRDefault="00C41CEE" w:rsidP="00A0450F">
      <w:pPr>
        <w:ind w:firstLine="708"/>
        <w:jc w:val="both"/>
      </w:pPr>
      <w:r>
        <w:rPr>
          <w:szCs w:val="24"/>
          <w:lang w:val="sr-Cyrl-CS"/>
        </w:rPr>
        <w:t xml:space="preserve">Уколико је </w:t>
      </w:r>
      <w:r w:rsidR="00A0450F">
        <w:rPr>
          <w:szCs w:val="24"/>
        </w:rPr>
        <w:t>Извођач радова</w:t>
      </w:r>
      <w:r w:rsidR="00A0450F" w:rsidRPr="00CF53E2">
        <w:rPr>
          <w:szCs w:val="24"/>
        </w:rPr>
        <w:t xml:space="preserve"> </w:t>
      </w:r>
      <w:r w:rsidR="007B3CA9">
        <w:rPr>
          <w:szCs w:val="24"/>
          <w:lang w:val="sr-Cyrl-CS"/>
        </w:rPr>
        <w:t xml:space="preserve">захтевао аванс у складу са понудом, </w:t>
      </w:r>
      <w:r w:rsidR="00A0450F" w:rsidRPr="00CF53E2">
        <w:rPr>
          <w:szCs w:val="24"/>
        </w:rPr>
        <w:t xml:space="preserve">обавезује </w:t>
      </w:r>
      <w:r w:rsidR="007B3CA9">
        <w:rPr>
          <w:szCs w:val="24"/>
          <w:lang w:val="sr-Cyrl-CS"/>
        </w:rPr>
        <w:t xml:space="preserve">се </w:t>
      </w:r>
      <w:r w:rsidR="00A0450F" w:rsidRPr="00CF53E2">
        <w:rPr>
          <w:szCs w:val="24"/>
        </w:rPr>
        <w:t xml:space="preserve">да преда Наручиоцу </w:t>
      </w:r>
      <w:r w:rsidR="00A0450F" w:rsidRPr="00CF53E2">
        <w:rPr>
          <w:b/>
          <w:i/>
          <w:szCs w:val="24"/>
        </w:rPr>
        <w:t>банкарску гаранцију за повраћај авансног плаћања</w:t>
      </w:r>
      <w:r w:rsidR="00A0450F" w:rsidRPr="00CF53E2">
        <w:rPr>
          <w:szCs w:val="24"/>
        </w:rPr>
        <w:t xml:space="preserve"> најкасније у </w:t>
      </w:r>
      <w:r w:rsidR="00A0450F">
        <w:rPr>
          <w:szCs w:val="24"/>
        </w:rPr>
        <w:t>року од 7</w:t>
      </w:r>
      <w:r w:rsidR="00A0450F" w:rsidRPr="00ED0509">
        <w:rPr>
          <w:szCs w:val="24"/>
        </w:rPr>
        <w:t xml:space="preserve">(седам) </w:t>
      </w:r>
      <w:r w:rsidR="00A0450F" w:rsidRPr="00CF53E2">
        <w:rPr>
          <w:szCs w:val="24"/>
        </w:rPr>
        <w:t xml:space="preserve">дана од дана закључења уговора </w:t>
      </w:r>
      <w:r w:rsidR="00A0450F" w:rsidRPr="00ED0509">
        <w:rPr>
          <w:szCs w:val="24"/>
        </w:rPr>
        <w:t>која ће бити са клаузулама: без</w:t>
      </w:r>
      <w:r w:rsidR="00A0450F">
        <w:rPr>
          <w:szCs w:val="24"/>
        </w:rPr>
        <w:t>условна и платива на први позив.</w:t>
      </w:r>
      <w:r w:rsidR="00A0450F" w:rsidRPr="00ED0509">
        <w:rPr>
          <w:szCs w:val="24"/>
        </w:rPr>
        <w:t xml:space="preserve"> Банкарска гаранција за повраћај авансног плаћања издаје се у висини аванса, са роком важности који је </w:t>
      </w:r>
      <w:r w:rsidR="00A0450F" w:rsidRPr="007020FC">
        <w:rPr>
          <w:b/>
          <w:szCs w:val="24"/>
        </w:rPr>
        <w:t>30 дана</w:t>
      </w:r>
      <w:r w:rsidR="00A0450F" w:rsidRPr="00ED0509">
        <w:rPr>
          <w:szCs w:val="24"/>
        </w:rPr>
        <w:t xml:space="preserve"> дужи од уговореног рока за завршетак радова, у корист Наручиоца. Вредност ове гаранције смањује се онако како се буде правдао износ исплаћеног аванса – пропорционално кроз вредности издати</w:t>
      </w:r>
      <w:r w:rsidR="00A0450F">
        <w:rPr>
          <w:szCs w:val="24"/>
        </w:rPr>
        <w:t>х</w:t>
      </w:r>
      <w:r w:rsidR="00A0450F" w:rsidRPr="00ED0509">
        <w:rPr>
          <w:szCs w:val="24"/>
        </w:rPr>
        <w:t xml:space="preserve"> ситуација.</w:t>
      </w:r>
      <w:r w:rsidR="00A0450F">
        <w:rPr>
          <w:szCs w:val="24"/>
        </w:rPr>
        <w:tab/>
      </w:r>
      <w:r w:rsidR="00A0450F" w:rsidRPr="00ED0509">
        <w:rPr>
          <w:szCs w:val="24"/>
        </w:rPr>
        <w:t xml:space="preserve">Ако се за време трајања уговора промене рокови за извршење уговорне обавезе, важност </w:t>
      </w:r>
      <w:r w:rsidR="00A0450F">
        <w:rPr>
          <w:szCs w:val="24"/>
        </w:rPr>
        <w:t>б</w:t>
      </w:r>
      <w:r w:rsidR="00A0450F" w:rsidRPr="00ED0509">
        <w:rPr>
          <w:szCs w:val="24"/>
        </w:rPr>
        <w:t>анкарск</w:t>
      </w:r>
      <w:r w:rsidR="00A0450F">
        <w:rPr>
          <w:szCs w:val="24"/>
        </w:rPr>
        <w:t>е</w:t>
      </w:r>
      <w:r w:rsidR="00A0450F" w:rsidRPr="00ED0509">
        <w:rPr>
          <w:szCs w:val="24"/>
        </w:rPr>
        <w:t xml:space="preserve"> гаранциј</w:t>
      </w:r>
      <w:r w:rsidR="00A0450F">
        <w:rPr>
          <w:szCs w:val="24"/>
        </w:rPr>
        <w:t>е</w:t>
      </w:r>
      <w:r w:rsidR="00A0450F" w:rsidRPr="00ED0509">
        <w:rPr>
          <w:szCs w:val="24"/>
        </w:rPr>
        <w:t xml:space="preserve"> за повраћај авансног плаћања </w:t>
      </w:r>
      <w:r w:rsidR="00A0450F" w:rsidRPr="007020FC">
        <w:rPr>
          <w:b/>
          <w:szCs w:val="24"/>
        </w:rPr>
        <w:t>мора се продужити.</w:t>
      </w:r>
    </w:p>
    <w:p w:rsidR="00546E3B" w:rsidRDefault="00546E3B" w:rsidP="00546E3B">
      <w:pPr>
        <w:tabs>
          <w:tab w:val="left" w:pos="4545"/>
        </w:tabs>
        <w:ind w:firstLine="709"/>
        <w:jc w:val="both"/>
        <w:rPr>
          <w:szCs w:val="24"/>
          <w:lang w:val="ru-RU"/>
        </w:rPr>
      </w:pPr>
      <w:r w:rsidRPr="009E67AF">
        <w:rPr>
          <w:szCs w:val="24"/>
          <w:lang w:val="ru-RU"/>
        </w:rPr>
        <w:t xml:space="preserve">Извођач радова се обавезује да на дан закључења Уговора, а најкасније у року од 7 (седам) дана од дана закључења уговора, преда Наручиоцу </w:t>
      </w:r>
      <w:r w:rsidR="00073A9C" w:rsidRPr="00073A9C">
        <w:rPr>
          <w:b/>
          <w:szCs w:val="24"/>
          <w:lang w:val="ru-RU"/>
        </w:rPr>
        <w:t>б</w:t>
      </w:r>
      <w:r w:rsidRPr="00073A9C">
        <w:rPr>
          <w:b/>
          <w:szCs w:val="24"/>
          <w:lang w:val="ru-RU"/>
        </w:rPr>
        <w:t>анкарску гаранцију за добро извршење посла</w:t>
      </w:r>
      <w:r w:rsidRPr="009E67AF">
        <w:rPr>
          <w:szCs w:val="24"/>
          <w:lang w:val="ru-RU"/>
        </w:rPr>
        <w:t xml:space="preserve">, која ће бити са клаузулама: безусловна и платива на први позив, у корист </w:t>
      </w:r>
      <w:r w:rsidRPr="009E67AF">
        <w:rPr>
          <w:szCs w:val="24"/>
          <w:lang w:val="ru-RU"/>
        </w:rPr>
        <w:lastRenderedPageBreak/>
        <w:t xml:space="preserve">Наручиоца, у износу од 10% (десет процената) од укупне вредности уговора без ПДВ-а, са роком важности који је 30 (тридесет) дана дужи од уговореног рока за завршетак радова, с тим да евентуални продужетак рока за завршетак радова има за последицу и продужење рока важења гаранције, за исти број дана за који ће бити продужен и рок за завршетак радова. </w:t>
      </w:r>
    </w:p>
    <w:p w:rsidR="00FF1A16" w:rsidRDefault="00FF1A16" w:rsidP="00FF1A16">
      <w:pPr>
        <w:tabs>
          <w:tab w:val="left" w:pos="4545"/>
        </w:tabs>
        <w:ind w:firstLine="709"/>
        <w:jc w:val="both"/>
        <w:rPr>
          <w:rFonts w:eastAsia="TimesNewRomanPSMT"/>
          <w:bCs/>
          <w:iCs/>
          <w:szCs w:val="24"/>
          <w:lang w:val="sr-Cyrl-CS"/>
        </w:rPr>
      </w:pPr>
      <w:r w:rsidRPr="009E67AF">
        <w:rPr>
          <w:szCs w:val="24"/>
          <w:lang w:val="ru-RU"/>
        </w:rPr>
        <w:t xml:space="preserve">Извођач радова се обавезује да </w:t>
      </w:r>
      <w:r>
        <w:rPr>
          <w:szCs w:val="24"/>
          <w:lang w:val="ru-RU"/>
        </w:rPr>
        <w:t xml:space="preserve">ће </w:t>
      </w:r>
      <w:r w:rsidRPr="009E67AF">
        <w:rPr>
          <w:szCs w:val="24"/>
          <w:lang w:val="ru-RU"/>
        </w:rPr>
        <w:t>Наручиоцу преда</w:t>
      </w:r>
      <w:r>
        <w:rPr>
          <w:szCs w:val="24"/>
          <w:lang w:val="ru-RU"/>
        </w:rPr>
        <w:t>ти</w:t>
      </w:r>
      <w:r w:rsidRPr="00073A9C">
        <w:rPr>
          <w:b/>
          <w:szCs w:val="24"/>
          <w:lang w:val="ru-RU"/>
        </w:rPr>
        <w:t>банкарску гаранцију за отклањање недостатака у гарантном року</w:t>
      </w:r>
      <w:r w:rsidRPr="009E67AF">
        <w:rPr>
          <w:szCs w:val="24"/>
          <w:lang w:val="ru-RU"/>
        </w:rPr>
        <w:t xml:space="preserve">, </w:t>
      </w:r>
      <w:r>
        <w:t>у року од 7 дана од</w:t>
      </w:r>
      <w:r w:rsidRPr="007A3CE9">
        <w:t xml:space="preserve"> дан</w:t>
      </w:r>
      <w:r>
        <w:t>а</w:t>
      </w:r>
      <w:r w:rsidRPr="007A3CE9">
        <w:t xml:space="preserve"> примопредаје радова</w:t>
      </w:r>
      <w:r>
        <w:t>,</w:t>
      </w:r>
      <w:r w:rsidRPr="009E67AF">
        <w:rPr>
          <w:szCs w:val="24"/>
          <w:lang w:val="ru-RU"/>
        </w:rPr>
        <w:t xml:space="preserve"> која ће бити са клаузулама: безусловна и платива на први позив, у висини од 5% (пет процената) од укупне вредности изведених радова без ПДВ-а, са роком трајања који је 5 (пет) дана дужи од истека гарантног рока. </w:t>
      </w:r>
    </w:p>
    <w:p w:rsidR="00546E3B" w:rsidRPr="009E67AF" w:rsidRDefault="00546E3B" w:rsidP="00546E3B">
      <w:pPr>
        <w:pStyle w:val="a"/>
      </w:pPr>
      <w:r w:rsidRPr="009E67AF">
        <w:t>Осигурање</w:t>
      </w:r>
    </w:p>
    <w:p w:rsidR="00546E3B" w:rsidRPr="007A55BF" w:rsidRDefault="00546E3B" w:rsidP="00546E3B">
      <w:pPr>
        <w:pStyle w:val="a0"/>
        <w:rPr>
          <w:lang w:val="ru-RU"/>
        </w:rPr>
      </w:pPr>
      <w:r w:rsidRPr="007A55BF">
        <w:rPr>
          <w:lang w:val="ru-RU"/>
        </w:rPr>
        <w:t>Члан 12</w:t>
      </w:r>
      <w:r w:rsidR="004548D8">
        <w:rPr>
          <w:lang w:val="ru-RU"/>
        </w:rPr>
        <w:t>.</w:t>
      </w:r>
    </w:p>
    <w:p w:rsidR="00546E3B" w:rsidRPr="00A379BF" w:rsidRDefault="00546E3B" w:rsidP="00546E3B">
      <w:pPr>
        <w:tabs>
          <w:tab w:val="left" w:pos="4545"/>
        </w:tabs>
        <w:ind w:firstLine="709"/>
        <w:jc w:val="both"/>
        <w:rPr>
          <w:szCs w:val="24"/>
          <w:lang w:val="ru-RU"/>
        </w:rPr>
      </w:pPr>
      <w:r w:rsidRPr="009E67AF">
        <w:rPr>
          <w:szCs w:val="24"/>
          <w:lang w:val="ru-RU"/>
        </w:rPr>
        <w:t xml:space="preserve">Извођач радова је дужан да осигура радове, раднике, материјал и опрему од уобичајних ризика до њихове пуне вредности (осигурање објекта у изградњи) и достави наручиоцу полису осигурања, оригинал </w:t>
      </w:r>
      <w:r w:rsidRPr="00A379BF">
        <w:rPr>
          <w:szCs w:val="24"/>
          <w:lang w:val="ru-RU"/>
        </w:rPr>
        <w:t>или оверену копију</w:t>
      </w:r>
      <w:r w:rsidR="00CA3502" w:rsidRPr="00A379BF">
        <w:rPr>
          <w:szCs w:val="24"/>
          <w:lang w:val="ru-RU"/>
        </w:rPr>
        <w:t xml:space="preserve"> до момента увођења у посао</w:t>
      </w:r>
      <w:r w:rsidRPr="00A379BF">
        <w:rPr>
          <w:szCs w:val="24"/>
          <w:lang w:val="ru-RU"/>
        </w:rPr>
        <w:t>, са роком важења за цео период извођења радова.</w:t>
      </w:r>
    </w:p>
    <w:p w:rsidR="00546E3B" w:rsidRPr="009E67AF" w:rsidRDefault="00546E3B" w:rsidP="00546E3B">
      <w:pPr>
        <w:tabs>
          <w:tab w:val="left" w:pos="4545"/>
        </w:tabs>
        <w:ind w:firstLine="709"/>
        <w:jc w:val="both"/>
        <w:rPr>
          <w:szCs w:val="24"/>
          <w:lang w:val="ru-RU"/>
        </w:rPr>
      </w:pPr>
      <w:r w:rsidRPr="00A379BF">
        <w:rPr>
          <w:szCs w:val="24"/>
          <w:lang w:val="ru-RU"/>
        </w:rPr>
        <w:t>Извођач радова је такође</w:t>
      </w:r>
      <w:r w:rsidRPr="009E67AF">
        <w:rPr>
          <w:szCs w:val="24"/>
          <w:lang w:val="ru-RU"/>
        </w:rPr>
        <w:t xml:space="preserve"> дужан да достави наручиоцу полису осигурања од одговорности за штету причињену трећим лицима и стварима трећих лица, оригинал или оверену копију, са роком важења за цео период извођења радова, у свему према важећим законским прописима.</w:t>
      </w:r>
    </w:p>
    <w:p w:rsidR="00546E3B" w:rsidRDefault="00546E3B" w:rsidP="00546E3B">
      <w:pPr>
        <w:tabs>
          <w:tab w:val="left" w:pos="4545"/>
        </w:tabs>
        <w:ind w:firstLine="709"/>
        <w:jc w:val="both"/>
        <w:rPr>
          <w:szCs w:val="24"/>
          <w:lang w:val="ru-RU"/>
        </w:rPr>
      </w:pPr>
      <w:r w:rsidRPr="009E67AF">
        <w:rPr>
          <w:szCs w:val="24"/>
          <w:lang w:val="ru-RU"/>
        </w:rPr>
        <w:t>Уколико се рок за извођење радова продужи, извођач радова је дужан да достави, пре истека уговореног рока, полисе осигурања из става 1. и 2. овог члана, са новим периодом осигурања.</w:t>
      </w:r>
    </w:p>
    <w:p w:rsidR="00546E3B" w:rsidRPr="009E67AF" w:rsidRDefault="00546E3B" w:rsidP="00546E3B">
      <w:pPr>
        <w:pStyle w:val="a"/>
      </w:pPr>
      <w:r w:rsidRPr="009E67AF">
        <w:t>Гаранција за изведене радове и гарантни рок</w:t>
      </w:r>
    </w:p>
    <w:p w:rsidR="00546E3B" w:rsidRPr="007A55BF" w:rsidRDefault="00546E3B" w:rsidP="00546E3B">
      <w:pPr>
        <w:pStyle w:val="a0"/>
        <w:rPr>
          <w:lang w:val="ru-RU"/>
        </w:rPr>
      </w:pPr>
      <w:r>
        <w:rPr>
          <w:lang w:val="ru-RU"/>
        </w:rPr>
        <w:t>Члан 13</w:t>
      </w:r>
      <w:r w:rsidR="004548D8">
        <w:rPr>
          <w:lang w:val="ru-RU"/>
        </w:rPr>
        <w:t>.</w:t>
      </w:r>
    </w:p>
    <w:p w:rsidR="00546E3B" w:rsidRPr="00E51B53" w:rsidRDefault="00546E3B" w:rsidP="00546E3B">
      <w:pPr>
        <w:tabs>
          <w:tab w:val="left" w:pos="0"/>
        </w:tabs>
        <w:ind w:firstLine="709"/>
        <w:jc w:val="both"/>
        <w:rPr>
          <w:bCs/>
          <w:szCs w:val="24"/>
          <w:lang w:val="ru-RU"/>
        </w:rPr>
      </w:pPr>
      <w:r w:rsidRPr="00E51B53">
        <w:rPr>
          <w:bCs/>
          <w:szCs w:val="24"/>
          <w:lang w:val="ru-RU"/>
        </w:rPr>
        <w:t>Извођач радова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 или њихову подобност за редовну употребу, односно употребу одређену уговором.</w:t>
      </w:r>
    </w:p>
    <w:p w:rsidR="00546E3B" w:rsidRPr="009E67AF" w:rsidRDefault="00546E3B" w:rsidP="00546E3B">
      <w:pPr>
        <w:ind w:firstLine="709"/>
        <w:jc w:val="both"/>
        <w:rPr>
          <w:bCs/>
          <w:szCs w:val="24"/>
          <w:lang w:val="ru-RU"/>
        </w:rPr>
      </w:pPr>
      <w:r w:rsidRPr="009E67AF">
        <w:rPr>
          <w:bCs/>
          <w:szCs w:val="24"/>
          <w:lang w:val="ru-RU"/>
        </w:rPr>
        <w:t>Гарантни рок за квалитет изведених радов</w:t>
      </w:r>
      <w:r>
        <w:rPr>
          <w:bCs/>
          <w:szCs w:val="24"/>
          <w:lang w:val="ru-RU"/>
        </w:rPr>
        <w:t>е</w:t>
      </w:r>
      <w:r w:rsidRPr="009E67AF">
        <w:rPr>
          <w:bCs/>
          <w:szCs w:val="24"/>
          <w:lang w:val="ru-RU"/>
        </w:rPr>
        <w:t xml:space="preserve"> износи </w:t>
      </w:r>
      <w:r w:rsidRPr="00E51B53">
        <w:rPr>
          <w:bCs/>
          <w:szCs w:val="24"/>
        </w:rPr>
        <w:t xml:space="preserve">2 </w:t>
      </w:r>
      <w:r w:rsidRPr="000C5695">
        <w:rPr>
          <w:bCs/>
          <w:szCs w:val="24"/>
          <w:lang w:val="ru-RU"/>
        </w:rPr>
        <w:t xml:space="preserve">(две) </w:t>
      </w:r>
      <w:r w:rsidRPr="00E51B53">
        <w:rPr>
          <w:bCs/>
          <w:szCs w:val="24"/>
          <w:lang w:val="ru-RU"/>
        </w:rPr>
        <w:t>годин</w:t>
      </w:r>
      <w:r w:rsidRPr="000C5695">
        <w:rPr>
          <w:bCs/>
          <w:szCs w:val="24"/>
          <w:lang w:val="ru-RU"/>
        </w:rPr>
        <w:t>е</w:t>
      </w:r>
      <w:r w:rsidRPr="00E51B53">
        <w:rPr>
          <w:bCs/>
          <w:szCs w:val="24"/>
          <w:lang w:val="ru-RU"/>
        </w:rPr>
        <w:t xml:space="preserve"> и рачуна се од</w:t>
      </w:r>
      <w:r w:rsidRPr="009E67AF">
        <w:rPr>
          <w:bCs/>
          <w:szCs w:val="24"/>
          <w:lang w:val="ru-RU"/>
        </w:rPr>
        <w:t xml:space="preserve"> датума примопредаје радова. Гарантни рок за сву уграђену опрему и материјал је у складу са гарантним роком произвођача рачунајући од датума примопредаје радова, с тим што је извођач радова дужан да сву документацију о гаранцијама произвођача опреме, заједно са упутствима за употребу, прибави и преда </w:t>
      </w:r>
      <w:r w:rsidRPr="000C5695">
        <w:rPr>
          <w:szCs w:val="24"/>
          <w:lang w:val="ru-RU"/>
        </w:rPr>
        <w:t>Наручиоцу радова</w:t>
      </w:r>
      <w:r w:rsidRPr="009E67AF">
        <w:rPr>
          <w:bCs/>
          <w:szCs w:val="24"/>
          <w:lang w:val="ru-RU"/>
        </w:rPr>
        <w:t>.</w:t>
      </w:r>
    </w:p>
    <w:p w:rsidR="00546E3B" w:rsidRPr="003A4163" w:rsidRDefault="00546E3B" w:rsidP="00546E3B">
      <w:pPr>
        <w:ind w:firstLine="709"/>
        <w:jc w:val="both"/>
        <w:rPr>
          <w:bCs/>
          <w:i/>
          <w:szCs w:val="24"/>
          <w:lang w:val="ru-RU"/>
        </w:rPr>
      </w:pPr>
      <w:r w:rsidRPr="009E67AF">
        <w:rPr>
          <w:bCs/>
          <w:szCs w:val="24"/>
          <w:lang w:val="ru-RU"/>
        </w:rPr>
        <w:t xml:space="preserve">Извођач радова је дужан да о свом трошку отклони све недостатке који се покажу у току </w:t>
      </w:r>
      <w:r w:rsidRPr="003A4163">
        <w:rPr>
          <w:bCs/>
          <w:szCs w:val="24"/>
          <w:lang w:val="ru-RU"/>
        </w:rPr>
        <w:t>гарантног рока, а који су наступили услед тога што се Извођач није држао својих обавеза у погледу квалитета радова и материјала у року од 5 дана од пријема писаног захтева од стране Наручиоца.</w:t>
      </w:r>
    </w:p>
    <w:p w:rsidR="00546E3B" w:rsidRPr="009E67AF" w:rsidRDefault="00546E3B" w:rsidP="00546E3B">
      <w:pPr>
        <w:ind w:firstLine="709"/>
        <w:jc w:val="both"/>
        <w:rPr>
          <w:bCs/>
          <w:szCs w:val="24"/>
          <w:lang w:val="ru-RU"/>
        </w:rPr>
      </w:pPr>
      <w:r w:rsidRPr="003A4163">
        <w:rPr>
          <w:bCs/>
          <w:szCs w:val="24"/>
          <w:lang w:val="ru-RU"/>
        </w:rPr>
        <w:t xml:space="preserve">Независно од права из гаранције, </w:t>
      </w:r>
      <w:r w:rsidRPr="000C5695">
        <w:rPr>
          <w:szCs w:val="24"/>
          <w:lang w:val="ru-RU"/>
        </w:rPr>
        <w:t xml:space="preserve">Наручилац радова </w:t>
      </w:r>
      <w:r w:rsidRPr="003A4163">
        <w:rPr>
          <w:bCs/>
          <w:szCs w:val="24"/>
          <w:lang w:val="ru-RU"/>
        </w:rPr>
        <w:t>има право да од извођача радова захтева накнаду</w:t>
      </w:r>
      <w:r w:rsidRPr="009E67AF">
        <w:rPr>
          <w:bCs/>
          <w:szCs w:val="24"/>
          <w:lang w:val="ru-RU"/>
        </w:rPr>
        <w:t xml:space="preserve"> штете која је настала као последица неквалитетно изведених радова или уградње материјала неодговарајућег квалитета.</w:t>
      </w:r>
    </w:p>
    <w:p w:rsidR="00546E3B" w:rsidRPr="009E67AF" w:rsidRDefault="00546E3B" w:rsidP="00546E3B">
      <w:pPr>
        <w:pStyle w:val="a"/>
      </w:pPr>
      <w:r>
        <w:t>Квалитет уграђеног материјала</w:t>
      </w:r>
    </w:p>
    <w:p w:rsidR="00546E3B" w:rsidRPr="007A55BF" w:rsidRDefault="00546E3B" w:rsidP="00546E3B">
      <w:pPr>
        <w:pStyle w:val="a0"/>
        <w:rPr>
          <w:lang w:val="ru-RU"/>
        </w:rPr>
      </w:pPr>
      <w:r>
        <w:rPr>
          <w:lang w:val="ru-RU"/>
        </w:rPr>
        <w:t>Члан 14</w:t>
      </w:r>
      <w:r w:rsidR="004548D8">
        <w:rPr>
          <w:lang w:val="ru-RU"/>
        </w:rPr>
        <w:t>.</w:t>
      </w:r>
    </w:p>
    <w:p w:rsidR="00546E3B" w:rsidRPr="009E67AF" w:rsidRDefault="00546E3B" w:rsidP="00546E3B">
      <w:pPr>
        <w:ind w:firstLine="709"/>
        <w:jc w:val="both"/>
        <w:rPr>
          <w:bCs/>
          <w:szCs w:val="24"/>
          <w:lang w:val="ru-RU"/>
        </w:rPr>
      </w:pPr>
      <w:r w:rsidRPr="009E67AF">
        <w:rPr>
          <w:bCs/>
          <w:szCs w:val="24"/>
          <w:lang w:val="ru-RU"/>
        </w:rPr>
        <w:t xml:space="preserve">За укупан уграђени материјал </w:t>
      </w:r>
      <w:r w:rsidRPr="009E67AF">
        <w:rPr>
          <w:szCs w:val="24"/>
          <w:lang w:val="ru-RU"/>
        </w:rPr>
        <w:t xml:space="preserve">Извођач радова </w:t>
      </w:r>
      <w:r w:rsidRPr="009E67AF">
        <w:rPr>
          <w:bCs/>
          <w:szCs w:val="24"/>
          <w:lang w:val="ru-RU"/>
        </w:rPr>
        <w:t>мора да има сертификате квалитета и атесте који се захтевају по важећим прописима и мерама за објекте те врсте у складу са пројектном документацијом.</w:t>
      </w:r>
    </w:p>
    <w:p w:rsidR="00546E3B" w:rsidRPr="009E67AF" w:rsidRDefault="00546E3B" w:rsidP="00546E3B">
      <w:pPr>
        <w:ind w:firstLine="709"/>
        <w:jc w:val="both"/>
        <w:rPr>
          <w:bCs/>
          <w:szCs w:val="24"/>
          <w:lang w:val="ru-RU"/>
        </w:rPr>
      </w:pPr>
      <w:r w:rsidRPr="009E67AF">
        <w:rPr>
          <w:bCs/>
          <w:szCs w:val="24"/>
          <w:lang w:val="ru-RU"/>
        </w:rPr>
        <w:t>Достављени извештаји о квалитету уграђеног материјала морају бити издати од акредитоване лабораторије за тај тип материјала.</w:t>
      </w:r>
    </w:p>
    <w:p w:rsidR="00546E3B" w:rsidRPr="009E67AF" w:rsidRDefault="00546E3B" w:rsidP="00546E3B">
      <w:pPr>
        <w:ind w:firstLine="709"/>
        <w:jc w:val="both"/>
        <w:rPr>
          <w:bCs/>
          <w:szCs w:val="24"/>
          <w:lang w:val="ru-RU"/>
        </w:rPr>
      </w:pPr>
      <w:r w:rsidRPr="009E67AF">
        <w:rPr>
          <w:bCs/>
          <w:szCs w:val="24"/>
          <w:lang w:val="ru-RU"/>
        </w:rPr>
        <w:lastRenderedPageBreak/>
        <w:t>Уколико Наручилац утврди да употребљени материјал не одговара стандардима и техничким прописима, он га може одбити и забранити његову употребу. У случају спора меродаван је налаз овлашћене организације за контролу квалитета.</w:t>
      </w:r>
    </w:p>
    <w:p w:rsidR="00546E3B" w:rsidRDefault="00546E3B" w:rsidP="00546E3B">
      <w:pPr>
        <w:ind w:firstLine="709"/>
        <w:jc w:val="both"/>
        <w:rPr>
          <w:bCs/>
          <w:szCs w:val="24"/>
          <w:lang w:val="ru-RU"/>
        </w:rPr>
      </w:pPr>
      <w:r w:rsidRPr="00EF2DA1">
        <w:rPr>
          <w:bCs/>
          <w:szCs w:val="24"/>
          <w:lang w:val="ru-RU"/>
        </w:rPr>
        <w:t xml:space="preserve">Извођач радова </w:t>
      </w:r>
      <w:r w:rsidRPr="009E67AF">
        <w:rPr>
          <w:bCs/>
          <w:szCs w:val="24"/>
          <w:lang w:val="ru-RU"/>
        </w:rPr>
        <w:t>је дужан да о свом трошку обави одговарајућа испитивања материјала. Поред тога, он је одговоран уколико употреби материјал који не одговара квалитету.</w:t>
      </w:r>
    </w:p>
    <w:p w:rsidR="00546E3B" w:rsidRPr="00EF2DA1" w:rsidRDefault="00546E3B" w:rsidP="00546E3B">
      <w:pPr>
        <w:ind w:firstLine="709"/>
        <w:jc w:val="both"/>
        <w:rPr>
          <w:bCs/>
          <w:szCs w:val="24"/>
          <w:lang w:val="ru-RU"/>
        </w:rPr>
      </w:pPr>
      <w:r w:rsidRPr="009E67AF">
        <w:rPr>
          <w:bCs/>
          <w:szCs w:val="24"/>
          <w:lang w:val="ru-RU"/>
        </w:rPr>
        <w:t>У случају да је због употребе неквалитетног материјала угрожена безбедност</w:t>
      </w:r>
      <w:r w:rsidRPr="00022959">
        <w:rPr>
          <w:bCs/>
          <w:szCs w:val="24"/>
        </w:rPr>
        <w:t>и функционалност</w:t>
      </w:r>
      <w:r w:rsidRPr="009E67AF">
        <w:rPr>
          <w:bCs/>
          <w:szCs w:val="24"/>
          <w:lang w:val="ru-RU"/>
        </w:rPr>
        <w:t xml:space="preserve"> објекта, Наручилац има право да тражи од </w:t>
      </w:r>
      <w:r w:rsidRPr="009E67AF">
        <w:rPr>
          <w:szCs w:val="24"/>
          <w:lang w:val="ru-RU"/>
        </w:rPr>
        <w:t xml:space="preserve">Извођача радова да </w:t>
      </w:r>
      <w:r w:rsidRPr="009E67AF">
        <w:rPr>
          <w:bCs/>
          <w:szCs w:val="24"/>
          <w:lang w:val="ru-RU"/>
        </w:rPr>
        <w:t xml:space="preserve">поруши изведене радове и да их о свом трошку поново изведе у складу са техничком документацијом и уговорним одредбама. Уколико </w:t>
      </w:r>
      <w:r w:rsidRPr="009E67AF">
        <w:rPr>
          <w:szCs w:val="24"/>
          <w:lang w:val="ru-RU"/>
        </w:rPr>
        <w:t xml:space="preserve">Извођач радова </w:t>
      </w:r>
      <w:r w:rsidRPr="009E67AF">
        <w:rPr>
          <w:bCs/>
          <w:szCs w:val="24"/>
          <w:lang w:val="ru-RU"/>
        </w:rPr>
        <w:t>у одређеном року то не учини, Наручилац има право да ангажује друго лице на терет Извођача радова.</w:t>
      </w:r>
    </w:p>
    <w:p w:rsidR="00546E3B" w:rsidRPr="00EF2DA1" w:rsidRDefault="00546E3B" w:rsidP="00546E3B">
      <w:pPr>
        <w:ind w:firstLine="709"/>
        <w:jc w:val="both"/>
        <w:rPr>
          <w:bCs/>
          <w:szCs w:val="24"/>
          <w:lang w:val="ru-RU"/>
        </w:rPr>
      </w:pPr>
      <w:r w:rsidRPr="00EF2DA1">
        <w:rPr>
          <w:bCs/>
          <w:szCs w:val="24"/>
          <w:lang w:val="ru-RU"/>
        </w:rPr>
        <w:t>С</w:t>
      </w:r>
      <w:r w:rsidRPr="009E67AF">
        <w:rPr>
          <w:bCs/>
          <w:szCs w:val="24"/>
          <w:lang w:val="ru-RU"/>
        </w:rPr>
        <w:t xml:space="preserve">тручни надзор над извођењем уговорених радова </w:t>
      </w:r>
      <w:r w:rsidRPr="00EF2DA1">
        <w:rPr>
          <w:bCs/>
          <w:szCs w:val="24"/>
          <w:lang w:val="ru-RU"/>
        </w:rPr>
        <w:t xml:space="preserve">се врши складу са законом којим се уређује планирање и изградња. </w:t>
      </w:r>
    </w:p>
    <w:p w:rsidR="00546E3B" w:rsidRPr="00EF2DA1" w:rsidRDefault="00546E3B" w:rsidP="00546E3B">
      <w:pPr>
        <w:ind w:firstLine="709"/>
        <w:jc w:val="both"/>
        <w:rPr>
          <w:bCs/>
          <w:szCs w:val="24"/>
          <w:lang w:val="ru-RU"/>
        </w:rPr>
      </w:pPr>
      <w:r w:rsidRPr="00EF2DA1">
        <w:rPr>
          <w:bCs/>
          <w:szCs w:val="24"/>
          <w:lang w:val="ru-RU"/>
        </w:rPr>
        <w:t>Извођач радова се не ослобађа одговорности ако је штета настала због тога што је при извођењу одређених радова поступао по захтевима Наручиоца.</w:t>
      </w:r>
    </w:p>
    <w:p w:rsidR="00546E3B" w:rsidRPr="002F2823" w:rsidRDefault="00546E3B" w:rsidP="00546E3B">
      <w:pPr>
        <w:pStyle w:val="a"/>
      </w:pPr>
      <w:r w:rsidRPr="002F2823">
        <w:t>Вишкови и мањкови радова</w:t>
      </w:r>
    </w:p>
    <w:p w:rsidR="00546E3B" w:rsidRPr="00183FFA" w:rsidRDefault="00546E3B" w:rsidP="00546E3B">
      <w:pPr>
        <w:pStyle w:val="a0"/>
        <w:rPr>
          <w:lang w:val="ru-RU"/>
        </w:rPr>
      </w:pPr>
      <w:r w:rsidRPr="00183FFA">
        <w:rPr>
          <w:lang w:val="ru-RU"/>
        </w:rPr>
        <w:t>Члан 15</w:t>
      </w:r>
      <w:r w:rsidR="004548D8">
        <w:rPr>
          <w:lang w:val="ru-RU"/>
        </w:rPr>
        <w:t>.</w:t>
      </w:r>
    </w:p>
    <w:p w:rsidR="00546E3B" w:rsidRPr="00C476DF" w:rsidRDefault="00546E3B" w:rsidP="00546E3B">
      <w:pPr>
        <w:ind w:firstLine="709"/>
        <w:jc w:val="both"/>
        <w:rPr>
          <w:bCs/>
          <w:szCs w:val="24"/>
          <w:lang w:val="ru-RU"/>
        </w:rPr>
      </w:pPr>
      <w:r w:rsidRPr="00C476DF">
        <w:rPr>
          <w:bCs/>
          <w:szCs w:val="24"/>
          <w:lang w:val="ru-RU"/>
        </w:rPr>
        <w:t xml:space="preserve">За свако одступање од техничке документације на основу које се изводе радови и уграђује опрема, односно за свако одступање од уговорених радова, Извођач радова је дужан да о томе обавести Наручиоца и да тражи писмену сагласност за та одступања. </w:t>
      </w:r>
    </w:p>
    <w:p w:rsidR="00546E3B" w:rsidRPr="00C476DF" w:rsidRDefault="00546E3B" w:rsidP="00546E3B">
      <w:pPr>
        <w:ind w:firstLine="709"/>
        <w:jc w:val="both"/>
        <w:rPr>
          <w:bCs/>
          <w:szCs w:val="24"/>
          <w:lang w:val="ru-RU"/>
        </w:rPr>
      </w:pPr>
      <w:r w:rsidRPr="00C476DF">
        <w:rPr>
          <w:bCs/>
          <w:szCs w:val="24"/>
          <w:lang w:val="ru-RU"/>
        </w:rPr>
        <w:t>Извођач радова не може захтевати повећање уговорене цене за радове које је извршио без сагласности Наручиоца.</w:t>
      </w:r>
    </w:p>
    <w:p w:rsidR="00546E3B" w:rsidRPr="00C476DF" w:rsidRDefault="00546E3B" w:rsidP="00546E3B">
      <w:pPr>
        <w:ind w:firstLine="709"/>
        <w:jc w:val="both"/>
        <w:rPr>
          <w:bCs/>
          <w:szCs w:val="24"/>
          <w:lang w:val="ru-RU"/>
        </w:rPr>
      </w:pPr>
      <w:r w:rsidRPr="00C476DF">
        <w:rPr>
          <w:bCs/>
          <w:szCs w:val="24"/>
          <w:lang w:val="ru-RU"/>
        </w:rPr>
        <w:t xml:space="preserve">Вишкови или мањкови радова за чије извођење је Наручилац дао сагласност, обрачунавају </w:t>
      </w:r>
      <w:r w:rsidRPr="001D5EBD">
        <w:rPr>
          <w:bCs/>
          <w:szCs w:val="24"/>
          <w:lang w:val="ru-RU"/>
        </w:rPr>
        <w:t>се и плаћају по уговореним фиксним јединичним ценама и стварним количинама изведених радова</w:t>
      </w:r>
      <w:r w:rsidR="00632F46" w:rsidRPr="001D5EBD">
        <w:rPr>
          <w:bCs/>
          <w:szCs w:val="24"/>
          <w:lang w:val="ru-RU"/>
        </w:rPr>
        <w:t xml:space="preserve">, а </w:t>
      </w:r>
      <w:r w:rsidR="00D644AD" w:rsidRPr="001D5EBD">
        <w:rPr>
          <w:bCs/>
          <w:szCs w:val="24"/>
          <w:lang w:val="ru-RU"/>
        </w:rPr>
        <w:t xml:space="preserve">у складу са Посебним узансама о грађењу </w:t>
      </w:r>
      <w:bookmarkStart w:id="7" w:name="_Hlk499072101"/>
      <w:r w:rsidR="00D644AD" w:rsidRPr="001D5EBD">
        <w:rPr>
          <w:bCs/>
          <w:szCs w:val="24"/>
          <w:lang w:val="ru-RU"/>
        </w:rPr>
        <w:t>(„Сл. Лист СФРЈ“ бр. 18/77 у даљем тексту: Узансе)</w:t>
      </w:r>
      <w:bookmarkEnd w:id="7"/>
    </w:p>
    <w:p w:rsidR="00546E3B" w:rsidRPr="00C476DF" w:rsidRDefault="00546E3B" w:rsidP="00546E3B">
      <w:pPr>
        <w:ind w:firstLine="709"/>
        <w:jc w:val="both"/>
        <w:rPr>
          <w:bCs/>
          <w:szCs w:val="24"/>
          <w:lang w:val="ru-RU"/>
        </w:rPr>
      </w:pPr>
      <w:r w:rsidRPr="00C476DF">
        <w:rPr>
          <w:bCs/>
          <w:szCs w:val="24"/>
          <w:lang w:val="ru-RU"/>
        </w:rPr>
        <w:t>Наручилац има право да у току извођења радова, односно монтаже опреме, одустане  од дела радова и опреме предвиђених у техничкој документацији чија укупна вредност не прелази 10% укупне уговорене цене, под условом да се тим одустајањем не угрозе гарантоване карактеристике објекта као целине.</w:t>
      </w:r>
    </w:p>
    <w:p w:rsidR="00546E3B" w:rsidRPr="001D5EBD" w:rsidRDefault="00531776" w:rsidP="00546E3B">
      <w:pPr>
        <w:pStyle w:val="a"/>
      </w:pPr>
      <w:r w:rsidRPr="001D5EBD">
        <w:t>Хитни н</w:t>
      </w:r>
      <w:r w:rsidR="00546E3B" w:rsidRPr="001D5EBD">
        <w:t>епредвиђени радови</w:t>
      </w:r>
    </w:p>
    <w:p w:rsidR="00546E3B" w:rsidRPr="001D5EBD" w:rsidRDefault="00546E3B" w:rsidP="00546E3B">
      <w:pPr>
        <w:pStyle w:val="a0"/>
        <w:rPr>
          <w:lang w:val="ru-RU"/>
        </w:rPr>
      </w:pPr>
      <w:r w:rsidRPr="001D5EBD">
        <w:rPr>
          <w:lang w:val="ru-RU"/>
        </w:rPr>
        <w:t xml:space="preserve">Члан </w:t>
      </w:r>
      <w:r w:rsidRPr="001D5EBD">
        <w:t>16</w:t>
      </w:r>
      <w:r w:rsidRPr="001D5EBD">
        <w:rPr>
          <w:lang w:val="ru-RU"/>
        </w:rPr>
        <w:t>.</w:t>
      </w:r>
    </w:p>
    <w:p w:rsidR="00546E3B" w:rsidRPr="0004360C" w:rsidRDefault="006E59B2" w:rsidP="00206BD5">
      <w:pPr>
        <w:ind w:firstLine="709"/>
        <w:jc w:val="both"/>
        <w:rPr>
          <w:bCs/>
          <w:szCs w:val="24"/>
          <w:lang w:val="ru-RU"/>
        </w:rPr>
      </w:pPr>
      <w:r w:rsidRPr="001D5EBD">
        <w:rPr>
          <w:bCs/>
          <w:szCs w:val="24"/>
          <w:lang w:val="ru-RU"/>
        </w:rPr>
        <w:t>Хитни н</w:t>
      </w:r>
      <w:r w:rsidR="00546E3B" w:rsidRPr="001D5EBD">
        <w:rPr>
          <w:bCs/>
          <w:szCs w:val="24"/>
          <w:lang w:val="ru-RU"/>
        </w:rPr>
        <w:t>епредвиђени радови</w:t>
      </w:r>
      <w:r w:rsidR="00CA3502" w:rsidRPr="001D5EBD">
        <w:rPr>
          <w:bCs/>
          <w:szCs w:val="24"/>
          <w:lang w:val="ru-RU"/>
        </w:rPr>
        <w:t xml:space="preserve"> (према члану 634</w:t>
      </w:r>
      <w:r w:rsidR="00293007" w:rsidRPr="001D5EBD">
        <w:rPr>
          <w:bCs/>
          <w:szCs w:val="24"/>
          <w:lang w:val="ru-RU"/>
        </w:rPr>
        <w:t>.</w:t>
      </w:r>
      <w:r w:rsidR="00CA3502" w:rsidRPr="001D5EBD">
        <w:rPr>
          <w:bCs/>
          <w:szCs w:val="24"/>
          <w:lang w:val="ru-RU"/>
        </w:rPr>
        <w:t xml:space="preserve"> З</w:t>
      </w:r>
      <w:r w:rsidR="00065D43" w:rsidRPr="001D5EBD">
        <w:rPr>
          <w:bCs/>
          <w:szCs w:val="24"/>
          <w:lang w:val="ru-RU"/>
        </w:rPr>
        <w:t>а</w:t>
      </w:r>
      <w:r w:rsidR="00CA3502" w:rsidRPr="001D5EBD">
        <w:rPr>
          <w:bCs/>
          <w:szCs w:val="24"/>
          <w:lang w:val="ru-RU"/>
        </w:rPr>
        <w:t>кона о облигационим односима)</w:t>
      </w:r>
      <w:r w:rsidR="00546E3B" w:rsidRPr="001D5EBD">
        <w:rPr>
          <w:bCs/>
          <w:szCs w:val="24"/>
          <w:lang w:val="ru-RU"/>
        </w:rPr>
        <w:t xml:space="preserve"> су они радови чије је предузимање било нужно због осигурања стабилности објекта или ради спречевања настанка штете, а изазвани су неочекиваном тежом природом земљишта, неочекиваном појавом воде или другим ванредним и неочекиваним догађајем</w:t>
      </w:r>
      <w:r w:rsidR="00206BD5" w:rsidRPr="0004360C">
        <w:rPr>
          <w:bCs/>
          <w:szCs w:val="24"/>
          <w:lang w:val="ru-RU"/>
        </w:rPr>
        <w:t>, у складу са чланом 634. Закона о облигационим односима) и чланом 19. став 2. Посебних Узанси о грађењу („Сл. Лист СФРЈ“ бр. 18/77 - у даљем тексту: Узансе).</w:t>
      </w:r>
    </w:p>
    <w:p w:rsidR="00546E3B" w:rsidRPr="001D5EBD" w:rsidRDefault="006E59B2" w:rsidP="00546E3B">
      <w:pPr>
        <w:ind w:firstLine="709"/>
        <w:jc w:val="both"/>
        <w:rPr>
          <w:bCs/>
          <w:szCs w:val="24"/>
          <w:lang w:val="ru-RU"/>
        </w:rPr>
      </w:pPr>
      <w:r w:rsidRPr="001D5EBD">
        <w:rPr>
          <w:bCs/>
          <w:szCs w:val="24"/>
          <w:lang w:val="ru-RU"/>
        </w:rPr>
        <w:t>Хитни н</w:t>
      </w:r>
      <w:r w:rsidR="00546E3B" w:rsidRPr="001D5EBD">
        <w:rPr>
          <w:bCs/>
          <w:szCs w:val="24"/>
          <w:lang w:val="ru-RU"/>
        </w:rPr>
        <w:t xml:space="preserve">епредвиђене радове Извођач радова може да изведе и без претходне сагласности наручиоца, ако због њихове хитности није био у могућности да прибави ту сагласност.  </w:t>
      </w:r>
    </w:p>
    <w:p w:rsidR="00546E3B" w:rsidRPr="001D5EBD" w:rsidRDefault="00E6664B" w:rsidP="00546E3B">
      <w:pPr>
        <w:ind w:firstLine="709"/>
        <w:jc w:val="both"/>
        <w:rPr>
          <w:bCs/>
          <w:szCs w:val="24"/>
          <w:lang w:val="ru-RU"/>
        </w:rPr>
      </w:pPr>
      <w:r w:rsidRPr="001D5EBD">
        <w:rPr>
          <w:bCs/>
          <w:szCs w:val="24"/>
          <w:lang w:val="ru-RU"/>
        </w:rPr>
        <w:t>Извођач</w:t>
      </w:r>
      <w:r w:rsidR="00546E3B" w:rsidRPr="001D5EBD">
        <w:rPr>
          <w:bCs/>
          <w:szCs w:val="24"/>
          <w:lang w:val="ru-RU"/>
        </w:rPr>
        <w:t xml:space="preserve"> радова је дужан без одлагања обавестити Наручиоца о разлозима за извођење </w:t>
      </w:r>
      <w:r w:rsidR="006E59B2" w:rsidRPr="001D5EBD">
        <w:rPr>
          <w:bCs/>
          <w:szCs w:val="24"/>
          <w:lang w:val="ru-RU"/>
        </w:rPr>
        <w:t xml:space="preserve">хитних </w:t>
      </w:r>
      <w:r w:rsidR="00546E3B" w:rsidRPr="001D5EBD">
        <w:rPr>
          <w:bCs/>
          <w:szCs w:val="24"/>
          <w:lang w:val="ru-RU"/>
        </w:rPr>
        <w:t xml:space="preserve">непредвиђених радова и о предузетим мерама. </w:t>
      </w:r>
    </w:p>
    <w:p w:rsidR="00546E3B" w:rsidRPr="001D5EBD" w:rsidRDefault="00546E3B" w:rsidP="00546E3B">
      <w:pPr>
        <w:ind w:firstLine="709"/>
        <w:jc w:val="both"/>
        <w:rPr>
          <w:bCs/>
          <w:szCs w:val="24"/>
          <w:lang w:val="ru-RU"/>
        </w:rPr>
      </w:pPr>
      <w:r w:rsidRPr="001D5EBD">
        <w:rPr>
          <w:bCs/>
          <w:szCs w:val="24"/>
          <w:lang w:val="ru-RU"/>
        </w:rPr>
        <w:t>Извођач радова има право на правичну накнаду за</w:t>
      </w:r>
      <w:r w:rsidR="006E59B2" w:rsidRPr="001D5EBD">
        <w:rPr>
          <w:bCs/>
          <w:szCs w:val="24"/>
          <w:lang w:val="ru-RU"/>
        </w:rPr>
        <w:t xml:space="preserve"> хитне</w:t>
      </w:r>
      <w:r w:rsidRPr="001D5EBD">
        <w:rPr>
          <w:bCs/>
          <w:szCs w:val="24"/>
          <w:lang w:val="ru-RU"/>
        </w:rPr>
        <w:t xml:space="preserve"> непредвиђене радове који су морали бити обављени.</w:t>
      </w:r>
    </w:p>
    <w:p w:rsidR="00546E3B" w:rsidRPr="001D5EBD" w:rsidRDefault="00546E3B" w:rsidP="00546E3B">
      <w:pPr>
        <w:ind w:firstLine="709"/>
        <w:jc w:val="both"/>
        <w:rPr>
          <w:color w:val="000000"/>
          <w:szCs w:val="24"/>
          <w:lang w:val="ru-RU"/>
        </w:rPr>
      </w:pPr>
      <w:r w:rsidRPr="001D5EBD">
        <w:rPr>
          <w:bCs/>
          <w:szCs w:val="24"/>
          <w:lang w:val="ru-RU"/>
        </w:rPr>
        <w:t xml:space="preserve">Наручилац може раскинути овај уговор ако би услед </w:t>
      </w:r>
      <w:r w:rsidR="006E59B2" w:rsidRPr="001D5EBD">
        <w:rPr>
          <w:bCs/>
          <w:szCs w:val="24"/>
          <w:lang w:val="ru-RU"/>
        </w:rPr>
        <w:t xml:space="preserve">хитних </w:t>
      </w:r>
      <w:r w:rsidRPr="001D5EBD">
        <w:rPr>
          <w:bCs/>
          <w:szCs w:val="24"/>
          <w:lang w:val="ru-RU"/>
        </w:rPr>
        <w:t>непредвиђених радова уговорена цена морала бити повећана за 5,0%, и више, о чему је дужан без одлагања обавестити</w:t>
      </w:r>
      <w:r w:rsidRPr="001D5EBD">
        <w:rPr>
          <w:color w:val="000000"/>
          <w:szCs w:val="24"/>
          <w:lang w:val="ru-RU"/>
        </w:rPr>
        <w:t xml:space="preserve"> Извођача радова. </w:t>
      </w:r>
    </w:p>
    <w:p w:rsidR="00E6664B" w:rsidRDefault="00546E3B" w:rsidP="00206BD5">
      <w:pPr>
        <w:ind w:firstLine="720"/>
        <w:jc w:val="both"/>
        <w:rPr>
          <w:szCs w:val="24"/>
          <w:lang w:val="ru-RU"/>
        </w:rPr>
      </w:pPr>
      <w:r w:rsidRPr="001D5EBD">
        <w:rPr>
          <w:color w:val="000000"/>
          <w:szCs w:val="24"/>
          <w:lang w:val="ru-RU"/>
        </w:rPr>
        <w:lastRenderedPageBreak/>
        <w:t xml:space="preserve">У случају раскида уговора Наручилац је дужан исплатити Извођачу радова одговарајући део цене за већ извршене радове, као и правичну накнаду за учињене неопходне </w:t>
      </w:r>
      <w:r w:rsidRPr="001D5EBD">
        <w:rPr>
          <w:szCs w:val="24"/>
          <w:lang w:val="ru-RU"/>
        </w:rPr>
        <w:t>трошкове</w:t>
      </w:r>
      <w:r w:rsidR="00206BD5">
        <w:rPr>
          <w:szCs w:val="24"/>
          <w:lang w:val="ru-RU"/>
        </w:rPr>
        <w:t>.</w:t>
      </w:r>
    </w:p>
    <w:p w:rsidR="00E93F1E" w:rsidRPr="00E72512" w:rsidRDefault="00E93F1E" w:rsidP="00E72512">
      <w:pPr>
        <w:ind w:firstLine="720"/>
        <w:jc w:val="both"/>
        <w:rPr>
          <w:szCs w:val="24"/>
          <w:lang w:val="ru-RU"/>
        </w:rPr>
      </w:pPr>
    </w:p>
    <w:p w:rsidR="00546E3B" w:rsidRPr="00E51B53" w:rsidRDefault="00546E3B" w:rsidP="00546E3B">
      <w:pPr>
        <w:pStyle w:val="a"/>
      </w:pPr>
      <w:r w:rsidRPr="00E51B53">
        <w:t>Примопредаја изведених радова</w:t>
      </w:r>
    </w:p>
    <w:p w:rsidR="00546E3B" w:rsidRPr="000C5695" w:rsidRDefault="00546E3B" w:rsidP="00546E3B">
      <w:pPr>
        <w:pStyle w:val="a0"/>
        <w:rPr>
          <w:lang w:val="ru-RU"/>
        </w:rPr>
      </w:pPr>
      <w:r w:rsidRPr="000C5695">
        <w:rPr>
          <w:lang w:val="ru-RU"/>
        </w:rPr>
        <w:t>Члан 1</w:t>
      </w:r>
      <w:r w:rsidR="00206BD5">
        <w:rPr>
          <w:lang w:val="ru-RU"/>
        </w:rPr>
        <w:t>7</w:t>
      </w:r>
      <w:r w:rsidR="004548D8">
        <w:rPr>
          <w:lang w:val="ru-RU"/>
        </w:rPr>
        <w:t>.</w:t>
      </w:r>
    </w:p>
    <w:p w:rsidR="007D6C28" w:rsidRPr="00B06840" w:rsidRDefault="007D6C28" w:rsidP="007D6C28">
      <w:pPr>
        <w:pStyle w:val="a"/>
        <w:keepNext w:val="0"/>
        <w:spacing w:before="0"/>
        <w:ind w:firstLine="708"/>
        <w:jc w:val="both"/>
        <w:rPr>
          <w:b w:val="0"/>
        </w:rPr>
      </w:pPr>
      <w:r w:rsidRPr="00B06840">
        <w:rPr>
          <w:b w:val="0"/>
        </w:rPr>
        <w:t>Примопредаја изведених радова врши се по завршетку извођења уговорених радова на објекту, односно свих радова предвиђених одобрењем за изградњу или одобрењем за извођење радова и техничком документацијом. Примопредаја изведених радова може да се врши и упоредо са извођењем радова на захтев Наручиоца, ако по завршетку извођења свих радова на објекту не би могла да се изврши контрола дела изведених радова.</w:t>
      </w:r>
    </w:p>
    <w:p w:rsidR="007D6C28" w:rsidRPr="00B06840" w:rsidRDefault="007D6C28" w:rsidP="007D6C28">
      <w:pPr>
        <w:pStyle w:val="a"/>
        <w:keepNext w:val="0"/>
        <w:spacing w:before="0"/>
        <w:jc w:val="both"/>
        <w:rPr>
          <w:b w:val="0"/>
        </w:rPr>
      </w:pPr>
      <w:r>
        <w:rPr>
          <w:b w:val="0"/>
        </w:rPr>
        <w:tab/>
      </w:r>
      <w:r w:rsidRPr="00B06840">
        <w:rPr>
          <w:b w:val="0"/>
        </w:rPr>
        <w:t>Примопредаја изведених радова обухвата контролу усклађености изведених радова са одобрењем за изградњу или одобрењем за извођење радова и техничком документацијом на основу које се изводе уговорени радови, као и са техничким прописима и стандардима који се односе на поједине врсте радова, односно материјала, опреме и инсталација.</w:t>
      </w:r>
    </w:p>
    <w:p w:rsidR="007D6C28" w:rsidRPr="00B06840" w:rsidRDefault="007D6C28" w:rsidP="007D6C28">
      <w:pPr>
        <w:pStyle w:val="a"/>
        <w:keepNext w:val="0"/>
        <w:spacing w:before="0"/>
        <w:jc w:val="both"/>
        <w:rPr>
          <w:b w:val="0"/>
        </w:rPr>
      </w:pPr>
      <w:r>
        <w:rPr>
          <w:b w:val="0"/>
        </w:rPr>
        <w:tab/>
      </w:r>
      <w:r w:rsidRPr="00B06840">
        <w:rPr>
          <w:b w:val="0"/>
        </w:rPr>
        <w:t>Извођач радова о завршетку уговорених радова обавештава Наручиоца и стручни надзор, а дан завршетка радова уписује се у грађевински дневник.</w:t>
      </w:r>
    </w:p>
    <w:p w:rsidR="007D6C28" w:rsidRPr="00B06840" w:rsidRDefault="007D6C28" w:rsidP="007D6C28">
      <w:pPr>
        <w:pStyle w:val="a"/>
        <w:keepNext w:val="0"/>
        <w:spacing w:before="0"/>
        <w:jc w:val="both"/>
        <w:rPr>
          <w:b w:val="0"/>
        </w:rPr>
      </w:pPr>
      <w:r>
        <w:rPr>
          <w:b w:val="0"/>
        </w:rPr>
        <w:tab/>
      </w:r>
      <w:r w:rsidRPr="00B06840">
        <w:rPr>
          <w:b w:val="0"/>
        </w:rPr>
        <w:t>Примопредаја радова се врши комисијски најкасније у року од 15 (петнаест) дана од завршетка радова.</w:t>
      </w:r>
    </w:p>
    <w:p w:rsidR="007D6C28" w:rsidRPr="00B06840" w:rsidRDefault="007D6C28" w:rsidP="007D6C28">
      <w:pPr>
        <w:pStyle w:val="a"/>
        <w:keepNext w:val="0"/>
        <w:spacing w:before="0"/>
        <w:jc w:val="both"/>
        <w:rPr>
          <w:b w:val="0"/>
        </w:rPr>
      </w:pPr>
      <w:r>
        <w:rPr>
          <w:b w:val="0"/>
        </w:rPr>
        <w:tab/>
      </w:r>
      <w:r w:rsidRPr="00B06840">
        <w:rPr>
          <w:b w:val="0"/>
        </w:rPr>
        <w:t>Комисију за примопредају радова именоваће Наручилац, а обавезно је чине 3 (три) представника Наручиоца, 1 (један) представник Стручног надзора, уз присуство Извођача радова.</w:t>
      </w:r>
    </w:p>
    <w:p w:rsidR="007D6C28" w:rsidRPr="00B06840" w:rsidRDefault="007D6C28" w:rsidP="007D6C28">
      <w:pPr>
        <w:pStyle w:val="a"/>
        <w:keepNext w:val="0"/>
        <w:spacing w:before="0"/>
        <w:jc w:val="both"/>
        <w:rPr>
          <w:b w:val="0"/>
        </w:rPr>
      </w:pPr>
      <w:r>
        <w:rPr>
          <w:b w:val="0"/>
        </w:rPr>
        <w:tab/>
      </w:r>
      <w:r w:rsidRPr="00B06840">
        <w:rPr>
          <w:b w:val="0"/>
        </w:rPr>
        <w:t>Комисија сачињава записник о примопредаји.</w:t>
      </w:r>
    </w:p>
    <w:p w:rsidR="007D6C28" w:rsidRPr="00534D6F" w:rsidRDefault="007D6C28" w:rsidP="007D6C28">
      <w:pPr>
        <w:pStyle w:val="a"/>
        <w:keepNext w:val="0"/>
        <w:spacing w:before="0"/>
        <w:jc w:val="both"/>
        <w:rPr>
          <w:b w:val="0"/>
        </w:rPr>
      </w:pPr>
      <w:r>
        <w:rPr>
          <w:b w:val="0"/>
        </w:rPr>
        <w:tab/>
      </w:r>
      <w:bookmarkStart w:id="8" w:name="_Hlk15032322"/>
      <w:r w:rsidRPr="00534D6F">
        <w:rPr>
          <w:b w:val="0"/>
        </w:rPr>
        <w:t>Извођач радова је дужан да приликом примопредајепреда Наручиоцу, пре техничког прегледа: пројекте изведених објеката (ПИО) у два примерка, израђене према Правилнику о садржини, начину и поступку израде и начину вршења контроле техничке документације према класи и намени објекта („Службени гласник РС“, број 72/18); све одговарајуће атесте за уграђени материјал за радове према уговору и извештаје о испитивањима инсталација и опреме за радове према уговору.</w:t>
      </w:r>
      <w:bookmarkEnd w:id="8"/>
    </w:p>
    <w:p w:rsidR="007D6C28" w:rsidRPr="00B06840" w:rsidRDefault="007D6C28" w:rsidP="007D6C28">
      <w:pPr>
        <w:pStyle w:val="a"/>
        <w:keepNext w:val="0"/>
        <w:spacing w:before="0"/>
        <w:jc w:val="both"/>
        <w:rPr>
          <w:b w:val="0"/>
        </w:rPr>
      </w:pPr>
      <w:r>
        <w:rPr>
          <w:b w:val="0"/>
        </w:rPr>
        <w:tab/>
      </w:r>
      <w:r w:rsidRPr="00B06840">
        <w:rPr>
          <w:b w:val="0"/>
        </w:rPr>
        <w:t>Грешке, односно недостатке које утврди Наручилац у току извођења или приликом преузимања и предаје радова, Извођач радова мора да отклони без одлагања. Уколико те недостатке Извођач радова не почне да отклања у року од 3 (три) дана и ако их не отклони у разумно утврђеном року, Наручилац има право да те недостатке отклони преко другог лица на терет Извођача радова.</w:t>
      </w:r>
    </w:p>
    <w:p w:rsidR="007D6C28" w:rsidRPr="00B06840" w:rsidRDefault="007D6C28" w:rsidP="007D6C28">
      <w:pPr>
        <w:pStyle w:val="a"/>
        <w:keepNext w:val="0"/>
        <w:spacing w:before="0"/>
        <w:jc w:val="both"/>
        <w:rPr>
          <w:b w:val="0"/>
        </w:rPr>
      </w:pPr>
      <w:r>
        <w:rPr>
          <w:b w:val="0"/>
        </w:rPr>
        <w:tab/>
      </w:r>
      <w:r w:rsidRPr="00B06840">
        <w:rPr>
          <w:b w:val="0"/>
        </w:rPr>
        <w:t xml:space="preserve">Евентуално уступање отклањања </w:t>
      </w:r>
      <w:r>
        <w:rPr>
          <w:b w:val="0"/>
        </w:rPr>
        <w:t>грешака</w:t>
      </w:r>
      <w:r w:rsidRPr="00B06840">
        <w:rPr>
          <w:b w:val="0"/>
        </w:rPr>
        <w:t xml:space="preserve"> другом лицу, Наручилац ће учинити по тржишним ценама и са пажњом доброг привредника. </w:t>
      </w:r>
    </w:p>
    <w:p w:rsidR="007D6C28" w:rsidRPr="00B06840" w:rsidRDefault="007D6C28" w:rsidP="007D6C28">
      <w:pPr>
        <w:pStyle w:val="a"/>
        <w:keepNext w:val="0"/>
        <w:spacing w:before="0"/>
        <w:jc w:val="both"/>
        <w:rPr>
          <w:b w:val="0"/>
        </w:rPr>
      </w:pPr>
      <w:r>
        <w:rPr>
          <w:b w:val="0"/>
        </w:rPr>
        <w:tab/>
      </w:r>
      <w:r w:rsidRPr="00B06840">
        <w:rPr>
          <w:b w:val="0"/>
        </w:rPr>
        <w:t xml:space="preserve">Примопредају радова обезбедиће Наручилац у законски предвиђеном року. </w:t>
      </w:r>
    </w:p>
    <w:p w:rsidR="007D6C28" w:rsidRDefault="007D6C28" w:rsidP="007D6C28">
      <w:pPr>
        <w:pStyle w:val="a"/>
        <w:keepNext w:val="0"/>
        <w:spacing w:before="0"/>
        <w:jc w:val="both"/>
        <w:rPr>
          <w:b w:val="0"/>
        </w:rPr>
      </w:pPr>
      <w:r>
        <w:rPr>
          <w:b w:val="0"/>
        </w:rPr>
        <w:tab/>
      </w:r>
      <w:r w:rsidRPr="00B06840">
        <w:rPr>
          <w:b w:val="0"/>
        </w:rPr>
        <w:t>Наручилац ће у моменту у примопредаје радова од стране Извођача радова примити на коришћење изведене радове.</w:t>
      </w:r>
    </w:p>
    <w:p w:rsidR="007D6C28" w:rsidRDefault="007D6C28" w:rsidP="007D6C28">
      <w:pPr>
        <w:ind w:firstLine="720"/>
        <w:jc w:val="both"/>
        <w:rPr>
          <w:bCs/>
          <w:szCs w:val="24"/>
          <w:lang w:val="ru-RU"/>
        </w:rPr>
      </w:pPr>
    </w:p>
    <w:p w:rsidR="00546E3B" w:rsidRPr="009E67AF" w:rsidRDefault="00546E3B" w:rsidP="00546E3B">
      <w:pPr>
        <w:pStyle w:val="a"/>
      </w:pPr>
      <w:r w:rsidRPr="009E67AF">
        <w:t>Коначни обрачун</w:t>
      </w:r>
    </w:p>
    <w:p w:rsidR="00546E3B" w:rsidRPr="002F2823" w:rsidRDefault="00546E3B" w:rsidP="00546E3B">
      <w:pPr>
        <w:pStyle w:val="a0"/>
        <w:rPr>
          <w:lang w:val="ru-RU"/>
        </w:rPr>
      </w:pPr>
      <w:r w:rsidRPr="002F2823">
        <w:rPr>
          <w:lang w:val="ru-RU"/>
        </w:rPr>
        <w:t>Члан 1</w:t>
      </w:r>
      <w:r w:rsidR="00206BD5">
        <w:rPr>
          <w:lang w:val="ru-RU"/>
        </w:rPr>
        <w:t>8</w:t>
      </w:r>
      <w:r w:rsidR="004548D8">
        <w:rPr>
          <w:lang w:val="ru-RU"/>
        </w:rPr>
        <w:t>.</w:t>
      </w:r>
    </w:p>
    <w:p w:rsidR="00546E3B" w:rsidRPr="009E67AF" w:rsidRDefault="00546E3B" w:rsidP="00546E3B">
      <w:pPr>
        <w:ind w:firstLine="720"/>
        <w:jc w:val="both"/>
        <w:rPr>
          <w:bCs/>
          <w:szCs w:val="24"/>
          <w:lang w:val="ru-RU"/>
        </w:rPr>
      </w:pPr>
      <w:r w:rsidRPr="009E67AF">
        <w:rPr>
          <w:bCs/>
          <w:szCs w:val="24"/>
          <w:lang w:val="ru-RU"/>
        </w:rPr>
        <w:t>Коначну количину и вредност изведених радова по Уговору утврђује Комисија за коначни обрачун на бази стварно изведених радова оверених у грађевинској књизи од стране стручног надзора и усвојених јединичних цена из понуде које су фиксне и непроменљиве</w:t>
      </w:r>
      <w:r w:rsidRPr="009E67AF">
        <w:rPr>
          <w:bCs/>
          <w:szCs w:val="24"/>
          <w:lang w:val="sr-Cyrl-BA"/>
        </w:rPr>
        <w:t>.</w:t>
      </w:r>
    </w:p>
    <w:p w:rsidR="00546E3B" w:rsidRPr="009E67AF" w:rsidRDefault="00546E3B" w:rsidP="00546E3B">
      <w:pPr>
        <w:ind w:firstLine="720"/>
        <w:jc w:val="both"/>
        <w:rPr>
          <w:bCs/>
          <w:szCs w:val="24"/>
          <w:lang w:val="ru-RU"/>
        </w:rPr>
      </w:pPr>
      <w:r w:rsidRPr="009E67AF">
        <w:rPr>
          <w:bCs/>
          <w:szCs w:val="24"/>
          <w:lang w:val="ru-RU"/>
        </w:rPr>
        <w:lastRenderedPageBreak/>
        <w:t xml:space="preserve">Комисију за коначни обрачун </w:t>
      </w:r>
      <w:r>
        <w:rPr>
          <w:bCs/>
          <w:szCs w:val="24"/>
          <w:lang w:val="ru-RU"/>
        </w:rPr>
        <w:t>именоваће Наручилац радова</w:t>
      </w:r>
      <w:r w:rsidR="00B63187" w:rsidRPr="00B63187">
        <w:rPr>
          <w:szCs w:val="24"/>
          <w:lang w:val="ru-RU"/>
        </w:rPr>
        <w:t xml:space="preserve"> а обавезно је чине 3 (</w:t>
      </w:r>
      <w:r w:rsidR="00B63187">
        <w:rPr>
          <w:szCs w:val="24"/>
          <w:lang w:val="ru-RU"/>
        </w:rPr>
        <w:t>три</w:t>
      </w:r>
      <w:r w:rsidR="00B63187" w:rsidRPr="00B63187">
        <w:rPr>
          <w:szCs w:val="24"/>
          <w:lang w:val="ru-RU"/>
        </w:rPr>
        <w:t>) представника Наручиоца, 1 (један) представник Стручног надзора, уз присуствоИзвођача радова.</w:t>
      </w:r>
    </w:p>
    <w:p w:rsidR="00546E3B" w:rsidRPr="009E67AF" w:rsidRDefault="00546E3B" w:rsidP="00546E3B">
      <w:pPr>
        <w:ind w:firstLine="720"/>
        <w:jc w:val="both"/>
        <w:rPr>
          <w:bCs/>
          <w:szCs w:val="24"/>
          <w:lang w:val="ru-RU"/>
        </w:rPr>
      </w:pPr>
      <w:r w:rsidRPr="009E67AF">
        <w:rPr>
          <w:bCs/>
          <w:szCs w:val="24"/>
          <w:lang w:val="ru-RU"/>
        </w:rPr>
        <w:t>Комисија сачињава Записник о коначном обрачуну изведених радова.</w:t>
      </w:r>
    </w:p>
    <w:p w:rsidR="00546E3B" w:rsidRPr="009E67AF" w:rsidRDefault="00546E3B" w:rsidP="00546E3B">
      <w:pPr>
        <w:ind w:firstLine="720"/>
        <w:jc w:val="both"/>
        <w:rPr>
          <w:bCs/>
          <w:szCs w:val="24"/>
          <w:lang w:val="ru-RU"/>
        </w:rPr>
      </w:pPr>
      <w:r w:rsidRPr="000C5695">
        <w:rPr>
          <w:bCs/>
          <w:szCs w:val="24"/>
          <w:lang w:val="ru-RU"/>
        </w:rPr>
        <w:t xml:space="preserve">Окончана ситуација за изведене радове </w:t>
      </w:r>
      <w:r w:rsidRPr="009E67AF">
        <w:rPr>
          <w:bCs/>
          <w:szCs w:val="24"/>
          <w:lang w:val="ru-RU"/>
        </w:rPr>
        <w:t>испоставља се истовремено са Записником о примопредаји и Записником о коначном обрачуну изведених радова.</w:t>
      </w:r>
    </w:p>
    <w:p w:rsidR="00546E3B" w:rsidRPr="009E67AF" w:rsidRDefault="00546E3B" w:rsidP="00546E3B">
      <w:pPr>
        <w:pStyle w:val="a"/>
      </w:pPr>
      <w:r w:rsidRPr="009E67AF">
        <w:t>Раскид Уговора</w:t>
      </w:r>
    </w:p>
    <w:p w:rsidR="00546E3B" w:rsidRPr="002F2823" w:rsidRDefault="00CA3502" w:rsidP="00546E3B">
      <w:pPr>
        <w:pStyle w:val="a0"/>
        <w:rPr>
          <w:lang w:val="ru-RU"/>
        </w:rPr>
      </w:pPr>
      <w:r>
        <w:rPr>
          <w:lang w:val="ru-RU"/>
        </w:rPr>
        <w:t xml:space="preserve">Члан </w:t>
      </w:r>
      <w:r w:rsidR="00206BD5">
        <w:rPr>
          <w:lang w:val="ru-RU"/>
        </w:rPr>
        <w:t>19</w:t>
      </w:r>
      <w:r w:rsidR="004548D8">
        <w:rPr>
          <w:lang w:val="ru-RU"/>
        </w:rPr>
        <w:t>.</w:t>
      </w:r>
    </w:p>
    <w:p w:rsidR="00546E3B" w:rsidRPr="00575453" w:rsidRDefault="00546E3B" w:rsidP="00546E3B">
      <w:pPr>
        <w:ind w:firstLine="709"/>
        <w:jc w:val="both"/>
        <w:rPr>
          <w:szCs w:val="24"/>
          <w:lang w:val="ru-RU"/>
        </w:rPr>
      </w:pPr>
      <w:r w:rsidRPr="003F101A">
        <w:rPr>
          <w:szCs w:val="24"/>
          <w:lang w:val="ru-RU"/>
        </w:rPr>
        <w:t xml:space="preserve">Наручилац задржава право да једнострано раскине овај уговор уколико Извођач радова касни са извођењем радова дуже од </w:t>
      </w:r>
      <w:r w:rsidR="00CA3502">
        <w:rPr>
          <w:szCs w:val="24"/>
          <w:lang w:val="ru-RU"/>
        </w:rPr>
        <w:t>15 (петнаест) календарских дана према достављеном динамичком плану.</w:t>
      </w:r>
    </w:p>
    <w:p w:rsidR="00546E3B" w:rsidRDefault="00546E3B" w:rsidP="00546E3B">
      <w:pPr>
        <w:ind w:firstLine="709"/>
        <w:jc w:val="both"/>
        <w:rPr>
          <w:bCs/>
          <w:szCs w:val="24"/>
          <w:lang w:val="ru-RU"/>
        </w:rPr>
      </w:pPr>
      <w:r w:rsidRPr="0091422A">
        <w:rPr>
          <w:szCs w:val="24"/>
          <w:lang w:val="ru-RU"/>
        </w:rPr>
        <w:t xml:space="preserve">Наручилац задржава право да једнострано раскине овај уговор уколико извршени радови не одговарају прописима или стандардима за ту врсту посла и квалитету наведеном у понуди Извођача радова, а Извођач радова није поступио по примедбама стручног надзора, </w:t>
      </w:r>
      <w:r w:rsidRPr="0091422A">
        <w:rPr>
          <w:bCs/>
          <w:szCs w:val="24"/>
          <w:lang w:val="ru-RU"/>
        </w:rPr>
        <w:t xml:space="preserve">као и ако </w:t>
      </w:r>
      <w:r w:rsidRPr="0091422A">
        <w:rPr>
          <w:szCs w:val="24"/>
          <w:lang w:val="ru-RU"/>
        </w:rPr>
        <w:t xml:space="preserve">Извођач радова </w:t>
      </w:r>
      <w:r w:rsidRPr="0091422A">
        <w:rPr>
          <w:bCs/>
          <w:szCs w:val="24"/>
          <w:lang w:val="ru-RU"/>
        </w:rPr>
        <w:t>не изводи радове у складу са пројектно-техничком документацијом или из неоправданих разлога прекине са извођењем радова.</w:t>
      </w:r>
    </w:p>
    <w:p w:rsidR="00DC321E" w:rsidRDefault="00DC321E" w:rsidP="00546E3B">
      <w:pPr>
        <w:ind w:firstLine="709"/>
        <w:jc w:val="both"/>
        <w:rPr>
          <w:bCs/>
          <w:szCs w:val="24"/>
          <w:lang w:val="ru-RU"/>
        </w:rPr>
      </w:pPr>
      <w:r>
        <w:rPr>
          <w:bCs/>
          <w:szCs w:val="24"/>
          <w:lang w:val="ru-RU"/>
        </w:rPr>
        <w:t>Наручилац задржава право да једнострано раскине уговор у случају да Извођач није омогућио несметан приступ Грађевинском дневнику на захтев Стручног надзора и Наручиоца.</w:t>
      </w:r>
    </w:p>
    <w:p w:rsidR="00A901DF" w:rsidRPr="00F32222" w:rsidRDefault="00A901DF" w:rsidP="00A901DF">
      <w:pPr>
        <w:ind w:firstLine="709"/>
        <w:jc w:val="both"/>
        <w:rPr>
          <w:szCs w:val="24"/>
        </w:rPr>
      </w:pPr>
      <w:r w:rsidRPr="00D603B8">
        <w:rPr>
          <w:szCs w:val="24"/>
        </w:rPr>
        <w:t>Наручилац може једнострано раскинути уговор уколико Извођач ангажује лице као подизвођача које није наведено у понуди у уговору о јавној набавци, у складу са чланом 170. став 1. тачка 4.</w:t>
      </w:r>
      <w:r>
        <w:rPr>
          <w:szCs w:val="24"/>
        </w:rPr>
        <w:t xml:space="preserve"> З</w:t>
      </w:r>
      <w:r w:rsidR="00927A1E">
        <w:rPr>
          <w:szCs w:val="24"/>
        </w:rPr>
        <w:t>акона</w:t>
      </w:r>
      <w:r>
        <w:rPr>
          <w:szCs w:val="24"/>
        </w:rPr>
        <w:t>.</w:t>
      </w:r>
    </w:p>
    <w:p w:rsidR="00546E3B" w:rsidRPr="009E67AF" w:rsidRDefault="00546E3B" w:rsidP="003A3EF6">
      <w:pPr>
        <w:rPr>
          <w:lang w:val="ru-RU"/>
        </w:rPr>
      </w:pPr>
      <w:r w:rsidRPr="009E67AF">
        <w:rPr>
          <w:lang w:val="ru-RU"/>
        </w:rPr>
        <w:t>Наручилац може једнострано раскинути уговор и у случају недостатка средстава за његову реализацију.</w:t>
      </w:r>
    </w:p>
    <w:p w:rsidR="00546E3B" w:rsidRPr="009E67AF" w:rsidRDefault="00546E3B" w:rsidP="00546E3B">
      <w:pPr>
        <w:ind w:firstLine="709"/>
        <w:jc w:val="both"/>
        <w:rPr>
          <w:bCs/>
          <w:szCs w:val="24"/>
          <w:lang w:val="ru-RU"/>
        </w:rPr>
      </w:pPr>
      <w:r w:rsidRPr="009E67AF">
        <w:rPr>
          <w:bCs/>
          <w:szCs w:val="24"/>
          <w:lang w:val="ru-RU"/>
        </w:rPr>
        <w:t>Уколико дође до раскида Уговора пре завршетка свих радова чије извођење је било предмет овог Уговора заједничка Комисија ће сачинити Записник о до тада стварно изведеним радовима и њиховој вредности у складу са Уговором.</w:t>
      </w:r>
    </w:p>
    <w:p w:rsidR="00546E3B" w:rsidRDefault="00546E3B" w:rsidP="00546E3B">
      <w:pPr>
        <w:ind w:firstLine="709"/>
        <w:jc w:val="both"/>
        <w:rPr>
          <w:bCs/>
          <w:szCs w:val="24"/>
          <w:lang w:val="ru-RU"/>
        </w:rPr>
      </w:pPr>
      <w:r w:rsidRPr="009E67AF">
        <w:rPr>
          <w:bCs/>
          <w:szCs w:val="24"/>
          <w:lang w:val="ru-RU"/>
        </w:rPr>
        <w:t>Уговор се раскида писаном изјавом која садржи основ за раскид уговора и доставља се другој уговорној страни</w:t>
      </w:r>
      <w:r>
        <w:rPr>
          <w:bCs/>
          <w:szCs w:val="24"/>
          <w:lang w:val="ru-RU"/>
        </w:rPr>
        <w:t>.</w:t>
      </w:r>
    </w:p>
    <w:p w:rsidR="00E93F1E" w:rsidRPr="00D5773E" w:rsidRDefault="00546E3B" w:rsidP="00D5773E">
      <w:pPr>
        <w:ind w:firstLine="720"/>
        <w:jc w:val="both"/>
        <w:rPr>
          <w:bCs/>
          <w:szCs w:val="24"/>
        </w:rPr>
      </w:pPr>
      <w:r w:rsidRPr="009E67AF">
        <w:rPr>
          <w:bCs/>
          <w:szCs w:val="24"/>
          <w:lang w:val="ru-RU"/>
        </w:rPr>
        <w:t>У случају раскида Уговора, Извођач радова је дужан да</w:t>
      </w:r>
      <w:r w:rsidRPr="000C5695">
        <w:rPr>
          <w:bCs/>
          <w:szCs w:val="24"/>
          <w:lang w:val="ru-RU"/>
        </w:rPr>
        <w:t xml:space="preserve"> и</w:t>
      </w:r>
      <w:r w:rsidRPr="009E67AF">
        <w:rPr>
          <w:bCs/>
          <w:szCs w:val="24"/>
          <w:lang w:val="ru-RU"/>
        </w:rPr>
        <w:t xml:space="preserve">зведене радове </w:t>
      </w:r>
      <w:r w:rsidRPr="007C4B37">
        <w:rPr>
          <w:bCs/>
          <w:szCs w:val="24"/>
          <w:lang w:val="ru-RU"/>
        </w:rPr>
        <w:t xml:space="preserve">обезбеди и сачува од пропадања, као и да Наручиоцу преда пројекат изведеног објекта </w:t>
      </w:r>
      <w:r w:rsidRPr="000C5695">
        <w:rPr>
          <w:szCs w:val="24"/>
          <w:lang w:val="ru-RU"/>
        </w:rPr>
        <w:t>као и преглед стварно изведеним радова до дана раскида уговора, потписан од стране одговорног извођача радова и надзорног органа</w:t>
      </w:r>
      <w:r>
        <w:rPr>
          <w:szCs w:val="24"/>
        </w:rPr>
        <w:t>.</w:t>
      </w:r>
    </w:p>
    <w:p w:rsidR="00546E3B" w:rsidRDefault="00546E3B" w:rsidP="00546E3B">
      <w:pPr>
        <w:pStyle w:val="a"/>
      </w:pPr>
      <w:r w:rsidRPr="00CC45F9">
        <w:t>Измене уговора</w:t>
      </w:r>
    </w:p>
    <w:p w:rsidR="00546E3B" w:rsidRPr="00CC45F9" w:rsidRDefault="00546E3B" w:rsidP="00546E3B">
      <w:pPr>
        <w:pStyle w:val="a0"/>
      </w:pPr>
      <w:r>
        <w:t>Чла</w:t>
      </w:r>
      <w:r w:rsidR="00B64392">
        <w:t>н 2</w:t>
      </w:r>
      <w:r w:rsidR="00206BD5">
        <w:t>0</w:t>
      </w:r>
      <w:r w:rsidR="004548D8">
        <w:t>.</w:t>
      </w:r>
    </w:p>
    <w:p w:rsidR="00546E3B" w:rsidRPr="00575453" w:rsidRDefault="00546E3B" w:rsidP="00830F04">
      <w:pPr>
        <w:ind w:firstLine="720"/>
        <w:jc w:val="both"/>
        <w:rPr>
          <w:rFonts w:eastAsia="Calibri-Bold"/>
          <w:bCs/>
          <w:szCs w:val="24"/>
        </w:rPr>
      </w:pPr>
      <w:r w:rsidRPr="00575453">
        <w:rPr>
          <w:bCs/>
          <w:szCs w:val="24"/>
          <w:lang w:val="ru-RU"/>
        </w:rPr>
        <w:t>Наручилац</w:t>
      </w:r>
      <w:r w:rsidRPr="00FE581A">
        <w:rPr>
          <w:rFonts w:eastAsia="Calibri-Bold"/>
          <w:bCs/>
          <w:color w:val="000000"/>
          <w:szCs w:val="24"/>
        </w:rPr>
        <w:t xml:space="preserve"> може</w:t>
      </w:r>
      <w:r>
        <w:rPr>
          <w:rFonts w:eastAsia="Calibri-Bold"/>
          <w:bCs/>
          <w:color w:val="000000"/>
          <w:szCs w:val="24"/>
        </w:rPr>
        <w:t>,</w:t>
      </w:r>
      <w:r w:rsidRPr="00FE581A">
        <w:rPr>
          <w:rFonts w:eastAsia="Calibri-Bold"/>
          <w:bCs/>
          <w:color w:val="000000"/>
          <w:szCs w:val="24"/>
        </w:rPr>
        <w:t xml:space="preserve"> након закључења </w:t>
      </w:r>
      <w:r>
        <w:rPr>
          <w:rFonts w:eastAsia="Calibri-Bold"/>
          <w:bCs/>
          <w:color w:val="000000"/>
          <w:szCs w:val="24"/>
        </w:rPr>
        <w:t xml:space="preserve">овог уговора, </w:t>
      </w:r>
      <w:r w:rsidRPr="00FE581A">
        <w:rPr>
          <w:rFonts w:eastAsia="Calibri-Bold"/>
          <w:bCs/>
          <w:color w:val="000000"/>
          <w:szCs w:val="24"/>
        </w:rPr>
        <w:t>без с</w:t>
      </w:r>
      <w:r>
        <w:rPr>
          <w:rFonts w:eastAsia="Calibri-Bold"/>
          <w:bCs/>
          <w:color w:val="000000"/>
          <w:szCs w:val="24"/>
        </w:rPr>
        <w:t>провођења поступка јавне набавке</w:t>
      </w:r>
      <w:r w:rsidRPr="00FE581A">
        <w:rPr>
          <w:rFonts w:eastAsia="Calibri-Bold"/>
          <w:bCs/>
          <w:color w:val="000000"/>
          <w:szCs w:val="24"/>
        </w:rPr>
        <w:t xml:space="preserve">, </w:t>
      </w:r>
      <w:r>
        <w:rPr>
          <w:rFonts w:eastAsia="Calibri-Bold"/>
          <w:bCs/>
          <w:color w:val="000000"/>
          <w:szCs w:val="24"/>
        </w:rPr>
        <w:t xml:space="preserve">да </w:t>
      </w:r>
      <w:r w:rsidRPr="00FE581A">
        <w:rPr>
          <w:rFonts w:eastAsia="Calibri-Bold"/>
          <w:bCs/>
          <w:color w:val="000000"/>
          <w:szCs w:val="24"/>
        </w:rPr>
        <w:t xml:space="preserve">повећа обим </w:t>
      </w:r>
      <w:r>
        <w:rPr>
          <w:rFonts w:eastAsia="Calibri-Bold"/>
          <w:bCs/>
          <w:color w:val="000000"/>
          <w:szCs w:val="24"/>
        </w:rPr>
        <w:t>радова који су предмет уговора</w:t>
      </w:r>
      <w:r w:rsidR="00830F04">
        <w:rPr>
          <w:rFonts w:eastAsia="Calibri-Bold"/>
          <w:bCs/>
          <w:color w:val="000000"/>
          <w:szCs w:val="24"/>
        </w:rPr>
        <w:t>.</w:t>
      </w:r>
    </w:p>
    <w:p w:rsidR="00546E3B" w:rsidRPr="001E2E82" w:rsidRDefault="00546E3B" w:rsidP="00546E3B">
      <w:pPr>
        <w:autoSpaceDE w:val="0"/>
        <w:autoSpaceDN w:val="0"/>
        <w:adjustRightInd w:val="0"/>
        <w:ind w:firstLine="708"/>
        <w:jc w:val="both"/>
        <w:rPr>
          <w:rFonts w:eastAsia="Calibri-Bold"/>
          <w:bCs/>
          <w:szCs w:val="24"/>
        </w:rPr>
      </w:pPr>
      <w:r w:rsidRPr="00575453">
        <w:rPr>
          <w:rFonts w:eastAsia="Calibri-Bold"/>
          <w:bCs/>
          <w:szCs w:val="24"/>
        </w:rPr>
        <w:t xml:space="preserve"> Наручилац ће дозвол</w:t>
      </w:r>
      <w:r w:rsidR="00562C46">
        <w:rPr>
          <w:rFonts w:eastAsia="Calibri-Bold"/>
          <w:bCs/>
          <w:szCs w:val="24"/>
        </w:rPr>
        <w:t>и</w:t>
      </w:r>
      <w:r w:rsidRPr="00575453">
        <w:rPr>
          <w:rFonts w:eastAsia="Calibri-Bold"/>
          <w:bCs/>
          <w:szCs w:val="24"/>
        </w:rPr>
        <w:t xml:space="preserve">ти продужетак рока за извођење радова, ако наступе околности на које </w:t>
      </w:r>
      <w:r w:rsidRPr="001E2E82">
        <w:rPr>
          <w:rFonts w:eastAsia="Calibri-Bold"/>
          <w:bCs/>
          <w:szCs w:val="24"/>
        </w:rPr>
        <w:t>извођач радова није могао да утиче, а које се односе на:</w:t>
      </w:r>
    </w:p>
    <w:p w:rsidR="00546E3B" w:rsidRPr="001E2E82" w:rsidRDefault="00546E3B" w:rsidP="007C01D8">
      <w:pPr>
        <w:numPr>
          <w:ilvl w:val="0"/>
          <w:numId w:val="27"/>
        </w:numPr>
        <w:autoSpaceDE w:val="0"/>
        <w:autoSpaceDN w:val="0"/>
        <w:adjustRightInd w:val="0"/>
        <w:jc w:val="both"/>
        <w:rPr>
          <w:rFonts w:eastAsia="Arial Unicode MS"/>
          <w:bCs/>
          <w:color w:val="000000"/>
          <w:kern w:val="2"/>
          <w:szCs w:val="24"/>
          <w:lang w:eastAsia="ar-SA"/>
        </w:rPr>
      </w:pPr>
      <w:r w:rsidRPr="001E2E82">
        <w:rPr>
          <w:rFonts w:eastAsia="Arial Unicode MS"/>
          <w:bCs/>
          <w:color w:val="000000"/>
          <w:kern w:val="2"/>
          <w:szCs w:val="24"/>
          <w:lang w:eastAsia="ar-SA"/>
        </w:rPr>
        <w:t>природни догађај (пожар, поплава, земљотрес, изузетно лоше време неуобичајено за годишње доба и за место на коме се радови изводе и сл.);</w:t>
      </w:r>
    </w:p>
    <w:p w:rsidR="00546E3B" w:rsidRPr="001E2E82" w:rsidRDefault="00546E3B" w:rsidP="007C01D8">
      <w:pPr>
        <w:numPr>
          <w:ilvl w:val="0"/>
          <w:numId w:val="27"/>
        </w:numPr>
        <w:suppressAutoHyphens/>
        <w:spacing w:line="100" w:lineRule="atLeast"/>
        <w:jc w:val="both"/>
        <w:rPr>
          <w:rFonts w:eastAsia="Arial Unicode MS"/>
          <w:bCs/>
          <w:color w:val="000000"/>
          <w:kern w:val="2"/>
          <w:szCs w:val="24"/>
          <w:lang w:eastAsia="ar-SA"/>
        </w:rPr>
      </w:pPr>
      <w:r w:rsidRPr="001E2E82">
        <w:rPr>
          <w:rFonts w:eastAsia="Arial Unicode MS"/>
          <w:bCs/>
          <w:color w:val="000000"/>
          <w:kern w:val="2"/>
          <w:szCs w:val="24"/>
          <w:lang w:eastAsia="ar-SA"/>
        </w:rPr>
        <w:t>мере које буду предвиђене актима надлежних органа;</w:t>
      </w:r>
    </w:p>
    <w:p w:rsidR="00546E3B" w:rsidRPr="001E2E82" w:rsidRDefault="00546E3B" w:rsidP="007C01D8">
      <w:pPr>
        <w:numPr>
          <w:ilvl w:val="0"/>
          <w:numId w:val="27"/>
        </w:numPr>
        <w:suppressAutoHyphens/>
        <w:spacing w:line="100" w:lineRule="atLeast"/>
        <w:jc w:val="both"/>
        <w:rPr>
          <w:rFonts w:eastAsia="Arial Unicode MS"/>
          <w:bCs/>
          <w:color w:val="000000"/>
          <w:kern w:val="2"/>
          <w:szCs w:val="24"/>
          <w:lang w:eastAsia="ar-SA"/>
        </w:rPr>
      </w:pPr>
      <w:r w:rsidRPr="001E2E82">
        <w:rPr>
          <w:rFonts w:eastAsia="Arial Unicode MS"/>
          <w:bCs/>
          <w:color w:val="000000"/>
          <w:kern w:val="2"/>
          <w:szCs w:val="24"/>
          <w:lang w:eastAsia="ar-SA"/>
        </w:rPr>
        <w:t>услови за извођење радова у земљи или води, који нису предвиђени техничком документацијом;</w:t>
      </w:r>
    </w:p>
    <w:p w:rsidR="00546E3B" w:rsidRDefault="00546E3B" w:rsidP="007C01D8">
      <w:pPr>
        <w:numPr>
          <w:ilvl w:val="0"/>
          <w:numId w:val="27"/>
        </w:numPr>
        <w:suppressAutoHyphens/>
        <w:spacing w:line="100" w:lineRule="atLeast"/>
        <w:jc w:val="both"/>
        <w:rPr>
          <w:rFonts w:eastAsia="Arial Unicode MS"/>
          <w:bCs/>
          <w:color w:val="000000"/>
          <w:kern w:val="2"/>
          <w:szCs w:val="24"/>
          <w:lang w:eastAsia="ar-SA"/>
        </w:rPr>
      </w:pPr>
      <w:r w:rsidRPr="001E2E82">
        <w:rPr>
          <w:rFonts w:eastAsia="Arial Unicode MS"/>
          <w:bCs/>
          <w:color w:val="000000"/>
          <w:kern w:val="2"/>
          <w:szCs w:val="24"/>
          <w:lang w:eastAsia="ar-SA"/>
        </w:rPr>
        <w:t>закашњење наручиоца да Извођача радова уведе у посао;</w:t>
      </w:r>
    </w:p>
    <w:p w:rsidR="00FD5786" w:rsidRPr="00FD5786" w:rsidRDefault="00FD5786" w:rsidP="00FD5786">
      <w:pPr>
        <w:numPr>
          <w:ilvl w:val="0"/>
          <w:numId w:val="27"/>
        </w:numPr>
        <w:suppressAutoHyphens/>
        <w:spacing w:line="100" w:lineRule="atLeast"/>
        <w:jc w:val="both"/>
        <w:rPr>
          <w:bCs/>
          <w:szCs w:val="24"/>
        </w:rPr>
      </w:pPr>
      <w:r w:rsidRPr="00FD5786">
        <w:rPr>
          <w:bCs/>
          <w:szCs w:val="24"/>
        </w:rPr>
        <w:t>вишков</w:t>
      </w:r>
      <w:r>
        <w:rPr>
          <w:bCs/>
          <w:szCs w:val="24"/>
        </w:rPr>
        <w:t>е</w:t>
      </w:r>
      <w:r w:rsidRPr="00FD5786">
        <w:rPr>
          <w:bCs/>
          <w:szCs w:val="24"/>
        </w:rPr>
        <w:t xml:space="preserve"> радова, у складу са чланом 15. овог уговора;</w:t>
      </w:r>
    </w:p>
    <w:p w:rsidR="00546E3B" w:rsidRDefault="00E6664B" w:rsidP="007C01D8">
      <w:pPr>
        <w:numPr>
          <w:ilvl w:val="0"/>
          <w:numId w:val="27"/>
        </w:numPr>
        <w:suppressAutoHyphens/>
        <w:spacing w:line="100" w:lineRule="atLeast"/>
        <w:jc w:val="both"/>
        <w:rPr>
          <w:rFonts w:eastAsia="Arial Unicode MS"/>
          <w:bCs/>
          <w:color w:val="000000"/>
          <w:kern w:val="2"/>
          <w:szCs w:val="24"/>
          <w:lang w:eastAsia="ar-SA"/>
        </w:rPr>
      </w:pPr>
      <w:bookmarkStart w:id="9" w:name="_Hlk499071084"/>
      <w:r w:rsidRPr="001D5EBD">
        <w:rPr>
          <w:rFonts w:eastAsia="Arial Unicode MS"/>
          <w:bCs/>
          <w:color w:val="000000"/>
          <w:kern w:val="2"/>
          <w:szCs w:val="24"/>
          <w:lang w:eastAsia="ar-SA"/>
        </w:rPr>
        <w:t xml:space="preserve">хитне </w:t>
      </w:r>
      <w:r w:rsidR="00546E3B" w:rsidRPr="001D5EBD">
        <w:rPr>
          <w:rFonts w:eastAsia="Arial Unicode MS"/>
          <w:bCs/>
          <w:color w:val="000000"/>
          <w:kern w:val="2"/>
          <w:szCs w:val="24"/>
          <w:lang w:eastAsia="ar-SA"/>
        </w:rPr>
        <w:t>непредвиђене радове</w:t>
      </w:r>
      <w:r w:rsidR="00D95377" w:rsidRPr="001D5EBD">
        <w:rPr>
          <w:rFonts w:eastAsia="Arial Unicode MS"/>
          <w:bCs/>
          <w:color w:val="000000"/>
          <w:kern w:val="2"/>
          <w:szCs w:val="24"/>
          <w:lang w:eastAsia="ar-SA"/>
        </w:rPr>
        <w:t xml:space="preserve"> према члану </w:t>
      </w:r>
      <w:bookmarkEnd w:id="9"/>
      <w:r w:rsidR="00206BD5">
        <w:rPr>
          <w:rFonts w:eastAsia="Arial Unicode MS"/>
          <w:bCs/>
          <w:color w:val="000000"/>
          <w:kern w:val="2"/>
          <w:szCs w:val="24"/>
          <w:lang w:eastAsia="ar-SA"/>
        </w:rPr>
        <w:t>16. уговора;</w:t>
      </w:r>
    </w:p>
    <w:p w:rsidR="00206BD5" w:rsidRPr="00830F04" w:rsidRDefault="00206BD5" w:rsidP="00206BD5">
      <w:pPr>
        <w:ind w:firstLine="708"/>
        <w:jc w:val="both"/>
        <w:rPr>
          <w:szCs w:val="24"/>
        </w:rPr>
      </w:pPr>
      <w:r w:rsidRPr="00830F04">
        <w:rPr>
          <w:szCs w:val="24"/>
        </w:rPr>
        <w:t>Наручилац доноси одлуку о измени уговора због повећања обима предмета јавне набавке или због промене других битних елемената уговора, у складу са чланом 115. Закона.</w:t>
      </w:r>
    </w:p>
    <w:p w:rsidR="00206BD5" w:rsidRDefault="00206BD5" w:rsidP="00206BD5">
      <w:pPr>
        <w:ind w:firstLine="708"/>
        <w:jc w:val="both"/>
        <w:rPr>
          <w:rFonts w:eastAsia="Calibri-Bold"/>
          <w:bCs/>
          <w:szCs w:val="24"/>
        </w:rPr>
      </w:pPr>
      <w:r w:rsidRPr="00830F04">
        <w:rPr>
          <w:szCs w:val="24"/>
        </w:rPr>
        <w:lastRenderedPageBreak/>
        <w:t>Изменом уговора, по било ком од наведених основа, не може се мењати предмет јавне</w:t>
      </w:r>
      <w:r w:rsidRPr="00830F04">
        <w:rPr>
          <w:rFonts w:eastAsia="Calibri-Bold"/>
          <w:bCs/>
          <w:szCs w:val="24"/>
        </w:rPr>
        <w:t xml:space="preserve"> набавке.</w:t>
      </w:r>
    </w:p>
    <w:p w:rsidR="00206BD5" w:rsidRPr="001D5EBD" w:rsidRDefault="00206BD5" w:rsidP="00206BD5">
      <w:pPr>
        <w:suppressAutoHyphens/>
        <w:spacing w:line="100" w:lineRule="atLeast"/>
        <w:ind w:left="1080"/>
        <w:jc w:val="both"/>
        <w:rPr>
          <w:rFonts w:eastAsia="Arial Unicode MS"/>
          <w:bCs/>
          <w:color w:val="000000"/>
          <w:kern w:val="2"/>
          <w:szCs w:val="24"/>
          <w:lang w:eastAsia="ar-SA"/>
        </w:rPr>
      </w:pPr>
    </w:p>
    <w:p w:rsidR="00546E3B" w:rsidRPr="001D5EBD" w:rsidRDefault="00546E3B" w:rsidP="00546E3B">
      <w:pPr>
        <w:pStyle w:val="a0"/>
        <w:rPr>
          <w:rFonts w:eastAsia="Calibri-Bold"/>
        </w:rPr>
      </w:pPr>
      <w:r w:rsidRPr="001D5EBD">
        <w:rPr>
          <w:rFonts w:eastAsia="Calibri-Bold"/>
        </w:rPr>
        <w:t>Члан 2</w:t>
      </w:r>
      <w:r w:rsidR="00206BD5">
        <w:rPr>
          <w:rFonts w:eastAsia="Calibri-Bold"/>
        </w:rPr>
        <w:t>1</w:t>
      </w:r>
      <w:r w:rsidR="004548D8" w:rsidRPr="001D5EBD">
        <w:rPr>
          <w:rFonts w:eastAsia="Calibri-Bold"/>
        </w:rPr>
        <w:t>.</w:t>
      </w:r>
    </w:p>
    <w:p w:rsidR="00830F04" w:rsidRPr="007F61EF" w:rsidRDefault="00830F04" w:rsidP="00830F04">
      <w:pPr>
        <w:ind w:firstLine="720"/>
        <w:contextualSpacing/>
        <w:jc w:val="both"/>
        <w:rPr>
          <w:rFonts w:eastAsia="Calibri-Bold"/>
          <w:bCs/>
          <w:color w:val="000000"/>
          <w:szCs w:val="24"/>
        </w:rPr>
      </w:pPr>
      <w:r w:rsidRPr="007F61EF">
        <w:rPr>
          <w:rFonts w:eastAsia="Calibri-Bold"/>
          <w:bCs/>
          <w:color w:val="000000"/>
          <w:szCs w:val="24"/>
        </w:rPr>
        <w:t xml:space="preserve">У случају потребе извођења хитних непредвиђених радова из члана 16. овог уговора, поред продужења рока, наручилац ће дозволити и промену цене, до износа трошкова који су настали због извођења тих радова. </w:t>
      </w:r>
    </w:p>
    <w:p w:rsidR="00830F04" w:rsidRPr="00575453" w:rsidRDefault="00830F04" w:rsidP="00830F04">
      <w:pPr>
        <w:ind w:firstLine="720"/>
        <w:contextualSpacing/>
        <w:jc w:val="both"/>
        <w:rPr>
          <w:szCs w:val="24"/>
        </w:rPr>
      </w:pPr>
      <w:r w:rsidRPr="007F61EF">
        <w:rPr>
          <w:rFonts w:eastAsia="Calibri-Bold"/>
          <w:bCs/>
          <w:color w:val="000000"/>
          <w:szCs w:val="24"/>
        </w:rPr>
        <w:t>У року од 3 дана од почетка извођења радова на позицијама хитних непредвиђених радова, Извођач је у обавези да достави Надзорном органу на сагласност Понуду са анализом цена за наведене позиције хитних непредвиђених радова.</w:t>
      </w:r>
    </w:p>
    <w:p w:rsidR="00546E3B" w:rsidRPr="009E67AF" w:rsidRDefault="00546E3B" w:rsidP="00546E3B">
      <w:pPr>
        <w:pStyle w:val="a"/>
      </w:pPr>
      <w:r>
        <w:t>Сходна примена других прописа</w:t>
      </w:r>
    </w:p>
    <w:p w:rsidR="00546E3B" w:rsidRPr="002F2823" w:rsidRDefault="00546E3B" w:rsidP="00546E3B">
      <w:pPr>
        <w:pStyle w:val="a0"/>
        <w:rPr>
          <w:lang w:val="ru-RU"/>
        </w:rPr>
      </w:pPr>
      <w:r w:rsidRPr="002F2823">
        <w:rPr>
          <w:lang w:val="ru-RU"/>
        </w:rPr>
        <w:t xml:space="preserve">Члан </w:t>
      </w:r>
      <w:r w:rsidR="00B64392">
        <w:rPr>
          <w:lang w:val="ru-RU"/>
        </w:rPr>
        <w:t>2</w:t>
      </w:r>
      <w:r w:rsidR="006E7DBA">
        <w:rPr>
          <w:lang w:val="ru-RU"/>
        </w:rPr>
        <w:t>2</w:t>
      </w:r>
      <w:r w:rsidR="004548D8">
        <w:rPr>
          <w:lang w:val="ru-RU"/>
        </w:rPr>
        <w:t>.</w:t>
      </w:r>
    </w:p>
    <w:p w:rsidR="00546E3B" w:rsidRPr="009E67AF" w:rsidRDefault="00546E3B" w:rsidP="00546E3B">
      <w:pPr>
        <w:jc w:val="both"/>
        <w:rPr>
          <w:bCs/>
          <w:szCs w:val="24"/>
          <w:lang w:val="ru-RU"/>
        </w:rPr>
      </w:pPr>
      <w:r w:rsidRPr="009E67AF">
        <w:rPr>
          <w:szCs w:val="24"/>
          <w:lang w:val="ru-RU"/>
        </w:rPr>
        <w:tab/>
        <w:t xml:space="preserve">На питања која </w:t>
      </w:r>
      <w:r w:rsidRPr="009E67AF">
        <w:rPr>
          <w:bCs/>
          <w:szCs w:val="24"/>
          <w:lang w:val="ru-RU"/>
        </w:rPr>
        <w:t>овим</w:t>
      </w:r>
      <w:r w:rsidR="003C375F">
        <w:rPr>
          <w:bCs/>
          <w:szCs w:val="24"/>
          <w:lang w:val="ru-RU"/>
        </w:rPr>
        <w:t xml:space="preserve"> уговором нису посебно утврђена,</w:t>
      </w:r>
      <w:r w:rsidRPr="009E67AF">
        <w:rPr>
          <w:bCs/>
          <w:szCs w:val="24"/>
          <w:lang w:val="ru-RU"/>
        </w:rPr>
        <w:t xml:space="preserve"> примењују се одговарајуће одредбе закона којим се уређује планирање и изградња и закона којим се уређују облигациони односи.</w:t>
      </w:r>
    </w:p>
    <w:p w:rsidR="00546E3B" w:rsidRPr="009E67AF" w:rsidRDefault="00546E3B" w:rsidP="00546E3B">
      <w:pPr>
        <w:pStyle w:val="a"/>
      </w:pPr>
      <w:r w:rsidRPr="009E67AF">
        <w:t>Саставни део уговора</w:t>
      </w:r>
    </w:p>
    <w:p w:rsidR="00546E3B" w:rsidRPr="00532B16" w:rsidRDefault="00546E3B" w:rsidP="00546E3B">
      <w:pPr>
        <w:pStyle w:val="a0"/>
        <w:rPr>
          <w:color w:val="000000"/>
          <w:lang w:val="ru-RU"/>
        </w:rPr>
      </w:pPr>
      <w:r w:rsidRPr="00532B16">
        <w:rPr>
          <w:lang w:val="ru-RU"/>
        </w:rPr>
        <w:t>Члан 2</w:t>
      </w:r>
      <w:r w:rsidR="006E7DBA">
        <w:rPr>
          <w:lang w:val="ru-RU"/>
        </w:rPr>
        <w:t>3</w:t>
      </w:r>
      <w:r w:rsidR="004548D8">
        <w:rPr>
          <w:lang w:val="ru-RU"/>
        </w:rPr>
        <w:t>.</w:t>
      </w:r>
    </w:p>
    <w:p w:rsidR="00546E3B" w:rsidRPr="009E67AF" w:rsidRDefault="00546E3B" w:rsidP="00546E3B">
      <w:pPr>
        <w:ind w:firstLine="708"/>
        <w:rPr>
          <w:bCs/>
          <w:szCs w:val="24"/>
        </w:rPr>
      </w:pPr>
      <w:r w:rsidRPr="009E67AF">
        <w:rPr>
          <w:bCs/>
          <w:szCs w:val="24"/>
          <w:lang w:val="ru-RU"/>
        </w:rPr>
        <w:t>Прилози и саставни делови овог Уговора су:</w:t>
      </w:r>
    </w:p>
    <w:p w:rsidR="00546E3B" w:rsidRPr="009E67AF" w:rsidRDefault="00546E3B" w:rsidP="00546E3B">
      <w:pPr>
        <w:ind w:left="708"/>
        <w:rPr>
          <w:bCs/>
          <w:szCs w:val="24"/>
          <w:lang w:val="ru-RU"/>
        </w:rPr>
      </w:pPr>
      <w:r w:rsidRPr="009E67AF">
        <w:rPr>
          <w:bCs/>
          <w:szCs w:val="24"/>
          <w:lang w:val="ru-RU"/>
        </w:rPr>
        <w:t>- техничка документација</w:t>
      </w:r>
    </w:p>
    <w:p w:rsidR="00546E3B" w:rsidRDefault="00546E3B" w:rsidP="00546E3B">
      <w:pPr>
        <w:ind w:left="708"/>
        <w:rPr>
          <w:bCs/>
          <w:szCs w:val="24"/>
          <w:lang w:val="ru-RU"/>
        </w:rPr>
      </w:pPr>
      <w:r w:rsidRPr="009E67AF">
        <w:rPr>
          <w:bCs/>
          <w:szCs w:val="24"/>
          <w:lang w:val="ru-RU"/>
        </w:rPr>
        <w:t>- понуда Извођача радова</w:t>
      </w:r>
      <w:r w:rsidRPr="004B18F4">
        <w:rPr>
          <w:bCs/>
          <w:szCs w:val="24"/>
          <w:lang w:val="ru-RU"/>
        </w:rPr>
        <w:t xml:space="preserve"> бр. _______________ од __________. </w:t>
      </w:r>
      <w:r w:rsidR="00C01894">
        <w:rPr>
          <w:bCs/>
          <w:szCs w:val="24"/>
          <w:lang w:val="ru-RU"/>
        </w:rPr>
        <w:t>г</w:t>
      </w:r>
      <w:r w:rsidRPr="004B18F4">
        <w:rPr>
          <w:bCs/>
          <w:szCs w:val="24"/>
          <w:lang w:val="ru-RU"/>
        </w:rPr>
        <w:t>одине</w:t>
      </w:r>
    </w:p>
    <w:p w:rsidR="00C01894" w:rsidRPr="004B18F4" w:rsidRDefault="00C01894" w:rsidP="00546E3B">
      <w:pPr>
        <w:ind w:left="708"/>
        <w:rPr>
          <w:bCs/>
          <w:szCs w:val="24"/>
          <w:lang w:val="ru-RU"/>
        </w:rPr>
      </w:pPr>
      <w:r w:rsidRPr="00C01894">
        <w:rPr>
          <w:bCs/>
          <w:szCs w:val="24"/>
          <w:lang w:val="ru-RU"/>
        </w:rPr>
        <w:t>- образац о произвођачима материјала и опреме</w:t>
      </w:r>
    </w:p>
    <w:p w:rsidR="00546E3B" w:rsidRPr="004B18F4" w:rsidRDefault="00546E3B" w:rsidP="00546E3B">
      <w:pPr>
        <w:ind w:left="708"/>
        <w:rPr>
          <w:bCs/>
          <w:szCs w:val="24"/>
          <w:lang w:val="ru-RU"/>
        </w:rPr>
      </w:pPr>
      <w:r w:rsidRPr="004B18F4">
        <w:rPr>
          <w:bCs/>
          <w:szCs w:val="24"/>
          <w:lang w:val="ru-RU"/>
        </w:rPr>
        <w:t>- динамика извођења радова</w:t>
      </w:r>
    </w:p>
    <w:p w:rsidR="00546E3B" w:rsidRDefault="00546E3B" w:rsidP="00546E3B">
      <w:pPr>
        <w:pStyle w:val="a"/>
      </w:pPr>
      <w:r w:rsidRPr="00532B16">
        <w:t>Решавање спорова</w:t>
      </w:r>
    </w:p>
    <w:p w:rsidR="00546E3B" w:rsidRPr="00532B16" w:rsidRDefault="00546E3B" w:rsidP="00546E3B">
      <w:pPr>
        <w:pStyle w:val="a0"/>
        <w:rPr>
          <w:lang w:val="ru-RU"/>
        </w:rPr>
      </w:pPr>
      <w:r w:rsidRPr="00532B16">
        <w:rPr>
          <w:lang w:val="ru-RU"/>
        </w:rPr>
        <w:t>Члан 2</w:t>
      </w:r>
      <w:r w:rsidR="006E7DBA">
        <w:rPr>
          <w:lang w:val="ru-RU"/>
        </w:rPr>
        <w:t>4</w:t>
      </w:r>
      <w:r w:rsidR="004548D8">
        <w:rPr>
          <w:lang w:val="ru-RU"/>
        </w:rPr>
        <w:t>.</w:t>
      </w:r>
    </w:p>
    <w:p w:rsidR="00546E3B" w:rsidRDefault="00546E3B" w:rsidP="00546E3B">
      <w:pPr>
        <w:ind w:firstLine="709"/>
        <w:jc w:val="both"/>
        <w:rPr>
          <w:bCs/>
          <w:szCs w:val="24"/>
          <w:lang w:val="ru-RU"/>
        </w:rPr>
      </w:pPr>
      <w:r w:rsidRPr="009E67AF">
        <w:rPr>
          <w:bCs/>
          <w:szCs w:val="24"/>
          <w:lang w:val="ru-RU"/>
        </w:rPr>
        <w:t xml:space="preserve">Све евентуалне спорове уговорне стране ће решавати споразумно. Уколико до споразума не дође, уговара се надлежност Привредног суда у </w:t>
      </w:r>
      <w:permStart w:id="179" w:edGrp="everyone"/>
      <w:r w:rsidR="00995E5D">
        <w:rPr>
          <w:bCs/>
          <w:szCs w:val="24"/>
          <w:lang w:val="ru-RU"/>
        </w:rPr>
        <w:t>Крагујевцу</w:t>
      </w:r>
      <w:permEnd w:id="179"/>
    </w:p>
    <w:p w:rsidR="00546E3B" w:rsidRPr="009E67AF" w:rsidRDefault="00546E3B" w:rsidP="00546E3B">
      <w:pPr>
        <w:pStyle w:val="a"/>
      </w:pPr>
      <w:r w:rsidRPr="009E67AF">
        <w:t>Број примерака уговора</w:t>
      </w:r>
    </w:p>
    <w:p w:rsidR="00546E3B" w:rsidRPr="00532B16" w:rsidRDefault="00546E3B" w:rsidP="00546E3B">
      <w:pPr>
        <w:pStyle w:val="a0"/>
        <w:rPr>
          <w:lang w:val="ru-RU"/>
        </w:rPr>
      </w:pPr>
      <w:r w:rsidRPr="00532B16">
        <w:rPr>
          <w:lang w:val="ru-RU"/>
        </w:rPr>
        <w:t>Члан 2</w:t>
      </w:r>
      <w:r w:rsidR="006E7DBA">
        <w:rPr>
          <w:lang w:val="ru-RU"/>
        </w:rPr>
        <w:t>5</w:t>
      </w:r>
      <w:r w:rsidR="004548D8">
        <w:rPr>
          <w:lang w:val="ru-RU"/>
        </w:rPr>
        <w:t>.</w:t>
      </w:r>
    </w:p>
    <w:p w:rsidR="00546E3B" w:rsidRPr="00CC45F9" w:rsidRDefault="00546E3B" w:rsidP="00546E3B">
      <w:pPr>
        <w:ind w:firstLine="720"/>
        <w:jc w:val="both"/>
        <w:rPr>
          <w:bCs/>
          <w:szCs w:val="24"/>
        </w:rPr>
      </w:pPr>
      <w:r w:rsidRPr="009E67AF">
        <w:rPr>
          <w:bCs/>
          <w:szCs w:val="24"/>
          <w:lang w:val="ru-RU"/>
        </w:rPr>
        <w:t>Овај уговор сачињен је у 6 (шест) једнакапримерка, по 2 (два) за сваку уговорну страну</w:t>
      </w:r>
      <w:r>
        <w:rPr>
          <w:bCs/>
          <w:szCs w:val="24"/>
          <w:lang w:val="ru-RU"/>
        </w:rPr>
        <w:t xml:space="preserve"> и 2 (два) за Канцеларију за управљање јавним улагањима</w:t>
      </w:r>
      <w:r w:rsidRPr="009E67AF">
        <w:rPr>
          <w:bCs/>
          <w:szCs w:val="24"/>
          <w:lang w:val="ru-RU"/>
        </w:rPr>
        <w:t>.</w:t>
      </w:r>
    </w:p>
    <w:p w:rsidR="00546E3B" w:rsidRDefault="00546E3B" w:rsidP="00546E3B">
      <w:pPr>
        <w:pStyle w:val="a"/>
      </w:pPr>
      <w:r>
        <w:t>Ступање на снагу</w:t>
      </w:r>
    </w:p>
    <w:p w:rsidR="00546E3B" w:rsidRPr="00532B16" w:rsidRDefault="00546E3B" w:rsidP="00546E3B">
      <w:pPr>
        <w:pStyle w:val="a0"/>
        <w:rPr>
          <w:lang w:val="ru-RU"/>
        </w:rPr>
      </w:pPr>
      <w:r w:rsidRPr="00532B16">
        <w:rPr>
          <w:lang w:val="ru-RU"/>
        </w:rPr>
        <w:t>Члан 2</w:t>
      </w:r>
      <w:r w:rsidR="006E7DBA">
        <w:rPr>
          <w:lang w:val="ru-RU"/>
        </w:rPr>
        <w:t>6</w:t>
      </w:r>
      <w:r w:rsidR="004548D8">
        <w:rPr>
          <w:lang w:val="ru-RU"/>
        </w:rPr>
        <w:t>.</w:t>
      </w:r>
    </w:p>
    <w:p w:rsidR="00546E3B" w:rsidRPr="008425F9" w:rsidRDefault="00546E3B" w:rsidP="00546E3B">
      <w:pPr>
        <w:ind w:firstLine="720"/>
        <w:jc w:val="both"/>
        <w:rPr>
          <w:bCs/>
          <w:szCs w:val="24"/>
          <w:lang w:val="ru-RU"/>
        </w:rPr>
      </w:pPr>
      <w:r w:rsidRPr="009E67AF">
        <w:rPr>
          <w:bCs/>
          <w:szCs w:val="24"/>
          <w:lang w:val="ru-RU"/>
        </w:rPr>
        <w:t xml:space="preserve">Овај уговор се сматра закљученим када га потпишу обе уговорне стране а ступа на снагу даном предаје Наручиоцу банкарске гаранције за добро извршење посла од стране Извођача радова. </w:t>
      </w:r>
    </w:p>
    <w:p w:rsidR="00546E3B" w:rsidRDefault="00546E3B" w:rsidP="00546E3B">
      <w:pPr>
        <w:ind w:firstLine="708"/>
        <w:jc w:val="both"/>
        <w:rPr>
          <w:szCs w:val="24"/>
          <w:lang w:val="ru-RU"/>
        </w:rPr>
      </w:pPr>
    </w:p>
    <w:p w:rsidR="00A6158A" w:rsidRDefault="00A6158A" w:rsidP="003237CB">
      <w:pPr>
        <w:ind w:left="180" w:firstLine="90"/>
        <w:rPr>
          <w:rFonts w:eastAsia="Calibri-Bold"/>
          <w:b/>
          <w:bCs/>
          <w:color w:val="000000"/>
          <w:szCs w:val="24"/>
        </w:rPr>
      </w:pPr>
    </w:p>
    <w:p w:rsidR="003237CB" w:rsidRDefault="003237CB" w:rsidP="003237CB">
      <w:pPr>
        <w:ind w:left="180" w:firstLine="90"/>
        <w:rPr>
          <w:rFonts w:eastAsia="Calibri-Bold"/>
          <w:b/>
          <w:bCs/>
          <w:color w:val="000000"/>
          <w:szCs w:val="24"/>
        </w:rPr>
      </w:pPr>
    </w:p>
    <w:tbl>
      <w:tblPr>
        <w:tblW w:w="0" w:type="auto"/>
        <w:tblLook w:val="04A0"/>
      </w:tblPr>
      <w:tblGrid>
        <w:gridCol w:w="3211"/>
        <w:gridCol w:w="298"/>
        <w:gridCol w:w="2909"/>
        <w:gridCol w:w="2571"/>
        <w:gridCol w:w="1035"/>
      </w:tblGrid>
      <w:tr w:rsidR="003237CB" w:rsidRPr="00622DA1" w:rsidTr="00487513">
        <w:tc>
          <w:tcPr>
            <w:tcW w:w="3509" w:type="dxa"/>
            <w:gridSpan w:val="2"/>
            <w:shd w:val="clear" w:color="auto" w:fill="auto"/>
          </w:tcPr>
          <w:p w:rsidR="003237CB" w:rsidRPr="00622DA1" w:rsidRDefault="003237CB" w:rsidP="00487513">
            <w:pPr>
              <w:jc w:val="center"/>
              <w:rPr>
                <w:szCs w:val="24"/>
                <w:lang w:val="ru-RU"/>
              </w:rPr>
            </w:pPr>
            <w:r w:rsidRPr="00622DA1">
              <w:rPr>
                <w:b/>
                <w:szCs w:val="24"/>
                <w:lang w:val="ru-RU"/>
              </w:rPr>
              <w:t>ЗА ИЗВОЂАЧА РАДОВА</w:t>
            </w:r>
          </w:p>
        </w:tc>
        <w:tc>
          <w:tcPr>
            <w:tcW w:w="2909" w:type="dxa"/>
            <w:shd w:val="clear" w:color="auto" w:fill="auto"/>
          </w:tcPr>
          <w:p w:rsidR="003237CB" w:rsidRPr="00622DA1" w:rsidRDefault="003237CB" w:rsidP="00487513">
            <w:pPr>
              <w:jc w:val="center"/>
              <w:rPr>
                <w:b/>
                <w:szCs w:val="24"/>
                <w:lang w:val="ru-RU"/>
              </w:rPr>
            </w:pPr>
          </w:p>
        </w:tc>
        <w:tc>
          <w:tcPr>
            <w:tcW w:w="3606" w:type="dxa"/>
            <w:gridSpan w:val="2"/>
            <w:shd w:val="clear" w:color="auto" w:fill="auto"/>
          </w:tcPr>
          <w:p w:rsidR="003237CB" w:rsidRDefault="003237CB" w:rsidP="00487513">
            <w:pPr>
              <w:jc w:val="center"/>
              <w:rPr>
                <w:b/>
                <w:szCs w:val="24"/>
                <w:lang w:val="ru-RU"/>
              </w:rPr>
            </w:pPr>
            <w:r w:rsidRPr="00622DA1">
              <w:rPr>
                <w:b/>
                <w:szCs w:val="24"/>
                <w:lang w:val="ru-RU"/>
              </w:rPr>
              <w:t>ЗА НАРУЧИОЦА</w:t>
            </w:r>
          </w:p>
          <w:p w:rsidR="003237CB" w:rsidRPr="00622DA1" w:rsidRDefault="003237CB" w:rsidP="00487513">
            <w:pPr>
              <w:jc w:val="center"/>
              <w:rPr>
                <w:szCs w:val="24"/>
                <w:lang w:val="ru-RU"/>
              </w:rPr>
            </w:pPr>
          </w:p>
        </w:tc>
      </w:tr>
      <w:tr w:rsidR="003237CB" w:rsidRPr="00622DA1" w:rsidTr="00487513">
        <w:tc>
          <w:tcPr>
            <w:tcW w:w="3509" w:type="dxa"/>
            <w:gridSpan w:val="2"/>
            <w:tcBorders>
              <w:bottom w:val="single" w:sz="4" w:space="0" w:color="auto"/>
            </w:tcBorders>
            <w:shd w:val="clear" w:color="auto" w:fill="auto"/>
          </w:tcPr>
          <w:p w:rsidR="003237CB" w:rsidRPr="00622DA1" w:rsidRDefault="003237CB" w:rsidP="00487513">
            <w:pPr>
              <w:jc w:val="center"/>
              <w:rPr>
                <w:szCs w:val="24"/>
              </w:rPr>
            </w:pPr>
          </w:p>
        </w:tc>
        <w:tc>
          <w:tcPr>
            <w:tcW w:w="2909" w:type="dxa"/>
            <w:shd w:val="clear" w:color="auto" w:fill="auto"/>
          </w:tcPr>
          <w:p w:rsidR="003237CB" w:rsidRPr="00622DA1" w:rsidRDefault="003237CB" w:rsidP="00487513">
            <w:pPr>
              <w:jc w:val="center"/>
              <w:rPr>
                <w:szCs w:val="24"/>
                <w:lang w:val="ru-RU"/>
              </w:rPr>
            </w:pPr>
          </w:p>
        </w:tc>
        <w:tc>
          <w:tcPr>
            <w:tcW w:w="3606" w:type="dxa"/>
            <w:gridSpan w:val="2"/>
            <w:tcBorders>
              <w:bottom w:val="single" w:sz="4" w:space="0" w:color="auto"/>
            </w:tcBorders>
            <w:shd w:val="clear" w:color="auto" w:fill="auto"/>
          </w:tcPr>
          <w:p w:rsidR="003237CB" w:rsidRPr="00622DA1" w:rsidRDefault="003237CB" w:rsidP="00487513">
            <w:pPr>
              <w:jc w:val="center"/>
              <w:rPr>
                <w:szCs w:val="24"/>
                <w:lang w:val="ru-RU"/>
              </w:rPr>
            </w:pPr>
          </w:p>
        </w:tc>
      </w:tr>
      <w:tr w:rsidR="003237CB" w:rsidRPr="00622DA1" w:rsidTr="00487513">
        <w:tc>
          <w:tcPr>
            <w:tcW w:w="3509" w:type="dxa"/>
            <w:gridSpan w:val="2"/>
            <w:tcBorders>
              <w:top w:val="single" w:sz="4" w:space="0" w:color="auto"/>
            </w:tcBorders>
            <w:shd w:val="clear" w:color="auto" w:fill="auto"/>
          </w:tcPr>
          <w:p w:rsidR="003237CB" w:rsidRPr="00622DA1" w:rsidRDefault="003237CB" w:rsidP="00487513">
            <w:pPr>
              <w:jc w:val="center"/>
              <w:rPr>
                <w:szCs w:val="24"/>
                <w:lang w:val="ru-RU"/>
              </w:rPr>
            </w:pPr>
          </w:p>
          <w:p w:rsidR="003237CB" w:rsidRPr="00622DA1" w:rsidRDefault="003237CB" w:rsidP="00487513">
            <w:pPr>
              <w:jc w:val="center"/>
              <w:rPr>
                <w:szCs w:val="24"/>
                <w:lang w:val="ru-RU"/>
              </w:rPr>
            </w:pPr>
          </w:p>
          <w:p w:rsidR="003237CB" w:rsidRPr="00622DA1" w:rsidRDefault="003237CB" w:rsidP="00487513">
            <w:pPr>
              <w:jc w:val="center"/>
              <w:rPr>
                <w:szCs w:val="24"/>
                <w:lang w:val="ru-RU"/>
              </w:rPr>
            </w:pPr>
          </w:p>
        </w:tc>
        <w:tc>
          <w:tcPr>
            <w:tcW w:w="2909" w:type="dxa"/>
            <w:shd w:val="clear" w:color="auto" w:fill="auto"/>
          </w:tcPr>
          <w:p w:rsidR="003237CB" w:rsidRPr="00622DA1" w:rsidRDefault="003237CB" w:rsidP="00487513">
            <w:pPr>
              <w:jc w:val="center"/>
              <w:rPr>
                <w:szCs w:val="24"/>
                <w:lang w:val="ru-RU"/>
              </w:rPr>
            </w:pPr>
          </w:p>
        </w:tc>
        <w:tc>
          <w:tcPr>
            <w:tcW w:w="3606" w:type="dxa"/>
            <w:gridSpan w:val="2"/>
            <w:tcBorders>
              <w:top w:val="single" w:sz="4" w:space="0" w:color="auto"/>
            </w:tcBorders>
            <w:shd w:val="clear" w:color="auto" w:fill="auto"/>
          </w:tcPr>
          <w:p w:rsidR="003237CB" w:rsidRDefault="003237CB" w:rsidP="00487513">
            <w:pPr>
              <w:jc w:val="center"/>
              <w:rPr>
                <w:szCs w:val="24"/>
                <w:lang w:val="ru-RU"/>
              </w:rPr>
            </w:pPr>
          </w:p>
          <w:p w:rsidR="003237CB" w:rsidRPr="00622DA1" w:rsidRDefault="003237CB" w:rsidP="00487513">
            <w:pPr>
              <w:jc w:val="center"/>
              <w:rPr>
                <w:szCs w:val="24"/>
                <w:lang w:val="ru-RU"/>
              </w:rPr>
            </w:pPr>
          </w:p>
        </w:tc>
      </w:tr>
      <w:tr w:rsidR="003237CB" w:rsidRPr="004A2908" w:rsidTr="00487513">
        <w:tblPrEx>
          <w:jc w:val="center"/>
        </w:tblPrEx>
        <w:trPr>
          <w:gridAfter w:val="1"/>
          <w:wAfter w:w="1035" w:type="dxa"/>
          <w:trHeight w:val="874"/>
          <w:jc w:val="center"/>
        </w:trPr>
        <w:tc>
          <w:tcPr>
            <w:tcW w:w="8989" w:type="dxa"/>
            <w:gridSpan w:val="4"/>
            <w:vAlign w:val="bottom"/>
          </w:tcPr>
          <w:p w:rsidR="003237CB" w:rsidRPr="002C5113" w:rsidRDefault="003237CB" w:rsidP="00487513">
            <w:pPr>
              <w:rPr>
                <w:bCs/>
                <w:highlight w:val="green"/>
              </w:rPr>
            </w:pPr>
          </w:p>
          <w:p w:rsidR="003237CB" w:rsidRPr="002C5113" w:rsidRDefault="003237CB" w:rsidP="00487513">
            <w:pPr>
              <w:jc w:val="center"/>
              <w:rPr>
                <w:b/>
                <w:bCs/>
              </w:rPr>
            </w:pPr>
            <w:r w:rsidRPr="002C5113">
              <w:rPr>
                <w:b/>
                <w:bCs/>
              </w:rPr>
              <w:t>САГЛАСНА:</w:t>
            </w:r>
          </w:p>
          <w:p w:rsidR="003237CB" w:rsidRPr="002C5113" w:rsidRDefault="003237CB" w:rsidP="00487513">
            <w:pPr>
              <w:jc w:val="center"/>
              <w:rPr>
                <w:bCs/>
                <w:highlight w:val="green"/>
                <w:lang w:val="ru-RU"/>
              </w:rPr>
            </w:pPr>
            <w:r w:rsidRPr="002C5113">
              <w:rPr>
                <w:b/>
                <w:bCs/>
              </w:rPr>
              <w:t>КАНЦЕЛАРИЈА ЗА УПРАВЉАЊЕ ЈАВНИМ УЛАГАЊИМА</w:t>
            </w:r>
          </w:p>
        </w:tc>
      </w:tr>
      <w:tr w:rsidR="003237CB" w:rsidRPr="002C5113" w:rsidTr="00487513">
        <w:tblPrEx>
          <w:jc w:val="center"/>
        </w:tblPrEx>
        <w:trPr>
          <w:gridAfter w:val="4"/>
          <w:wAfter w:w="6813" w:type="dxa"/>
          <w:jc w:val="center"/>
        </w:trPr>
        <w:tc>
          <w:tcPr>
            <w:tcW w:w="3211" w:type="dxa"/>
          </w:tcPr>
          <w:p w:rsidR="003237CB" w:rsidRPr="002C5113" w:rsidRDefault="003237CB" w:rsidP="00487513">
            <w:pPr>
              <w:jc w:val="both"/>
              <w:rPr>
                <w:bCs/>
                <w:highlight w:val="green"/>
                <w:lang w:val="ru-RU"/>
              </w:rPr>
            </w:pPr>
          </w:p>
        </w:tc>
      </w:tr>
      <w:tr w:rsidR="003237CB" w:rsidRPr="003F2BA0" w:rsidTr="00487513">
        <w:tblPrEx>
          <w:jc w:val="center"/>
        </w:tblPrEx>
        <w:trPr>
          <w:gridAfter w:val="1"/>
          <w:wAfter w:w="1035" w:type="dxa"/>
          <w:trHeight w:val="565"/>
          <w:jc w:val="center"/>
        </w:trPr>
        <w:tc>
          <w:tcPr>
            <w:tcW w:w="8989" w:type="dxa"/>
            <w:gridSpan w:val="4"/>
          </w:tcPr>
          <w:p w:rsidR="003237CB" w:rsidRPr="002C5113" w:rsidRDefault="003237CB" w:rsidP="00487513">
            <w:pPr>
              <w:jc w:val="center"/>
              <w:rPr>
                <w:bCs/>
              </w:rPr>
            </w:pPr>
            <w:r w:rsidRPr="002C5113">
              <w:rPr>
                <w:bCs/>
              </w:rPr>
              <w:t>В.Д. ДИРЕКТОРАМарко Благојевић</w:t>
            </w:r>
          </w:p>
          <w:p w:rsidR="003237CB" w:rsidRPr="002C5113" w:rsidRDefault="003237CB" w:rsidP="00487513">
            <w:pPr>
              <w:jc w:val="center"/>
              <w:rPr>
                <w:bCs/>
                <w:lang w:val="ru-RU"/>
              </w:rPr>
            </w:pPr>
          </w:p>
        </w:tc>
      </w:tr>
      <w:tr w:rsidR="003237CB" w:rsidRPr="006F0ED4" w:rsidTr="00487513">
        <w:tblPrEx>
          <w:jc w:val="center"/>
        </w:tblPrEx>
        <w:trPr>
          <w:gridAfter w:val="1"/>
          <w:wAfter w:w="1035" w:type="dxa"/>
          <w:jc w:val="center"/>
        </w:trPr>
        <w:tc>
          <w:tcPr>
            <w:tcW w:w="8989" w:type="dxa"/>
            <w:gridSpan w:val="4"/>
          </w:tcPr>
          <w:p w:rsidR="003237CB" w:rsidRPr="002C5113" w:rsidRDefault="003237CB" w:rsidP="00487513">
            <w:pPr>
              <w:jc w:val="center"/>
            </w:pPr>
            <w:r w:rsidRPr="002C5113">
              <w:t>Датум _________________</w:t>
            </w:r>
          </w:p>
        </w:tc>
      </w:tr>
    </w:tbl>
    <w:p w:rsidR="003237CB" w:rsidRDefault="003237CB" w:rsidP="003237CB">
      <w:pPr>
        <w:ind w:left="180" w:firstLine="90"/>
        <w:rPr>
          <w:rFonts w:eastAsia="Calibri-Bold"/>
          <w:b/>
          <w:bCs/>
          <w:color w:val="000000"/>
          <w:szCs w:val="24"/>
        </w:rPr>
        <w:sectPr w:rsidR="003237CB" w:rsidSect="00BF12BE">
          <w:headerReference w:type="default" r:id="rId9"/>
          <w:footerReference w:type="default" r:id="rId10"/>
          <w:pgSz w:w="11906" w:h="16838" w:code="9"/>
          <w:pgMar w:top="794" w:right="680" w:bottom="680" w:left="1418" w:header="709" w:footer="709" w:gutter="0"/>
          <w:cols w:space="708"/>
          <w:docGrid w:linePitch="360"/>
        </w:sectPr>
      </w:pPr>
    </w:p>
    <w:p w:rsidR="001F6658" w:rsidRDefault="001F6658" w:rsidP="003B2919">
      <w:pPr>
        <w:pStyle w:val="Heading2"/>
        <w:shd w:val="clear" w:color="auto" w:fill="CCC0D9"/>
      </w:pPr>
      <w:r w:rsidRPr="007F3629">
        <w:lastRenderedPageBreak/>
        <w:t xml:space="preserve">XI.  ОБРАЗАЦ </w:t>
      </w:r>
      <w:r w:rsidRPr="006B09D9">
        <w:t>СТРУКТУРЕ</w:t>
      </w:r>
      <w:r w:rsidRPr="007F3629">
        <w:t xml:space="preserve"> ЦЕНЕСА УПУТСТВОМ КАКО ДА СЕ ПОПУНИ</w:t>
      </w:r>
    </w:p>
    <w:p w:rsidR="00D5773E" w:rsidRPr="00D5773E" w:rsidRDefault="00D5773E" w:rsidP="00D5773E">
      <w:pPr>
        <w:rPr>
          <w:b/>
          <w:bCs/>
          <w:i/>
          <w:iCs/>
          <w:szCs w:val="24"/>
        </w:rPr>
      </w:pPr>
      <w:permStart w:id="182" w:edGrp="everyone"/>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D5773E" w:rsidRPr="00D5773E" w:rsidTr="009A7161">
        <w:tc>
          <w:tcPr>
            <w:tcW w:w="567" w:type="dxa"/>
          </w:tcPr>
          <w:p w:rsidR="00D5773E" w:rsidRPr="00D5773E" w:rsidRDefault="00D5773E" w:rsidP="00D5773E">
            <w:pPr>
              <w:rPr>
                <w:b/>
                <w:bCs/>
                <w:i/>
                <w:iCs/>
                <w:szCs w:val="24"/>
                <w:lang w:val="sr-Cyrl-CS"/>
              </w:rPr>
            </w:pPr>
          </w:p>
        </w:tc>
        <w:tc>
          <w:tcPr>
            <w:tcW w:w="7513" w:type="dxa"/>
            <w:shd w:val="clear" w:color="auto" w:fill="auto"/>
            <w:vAlign w:val="center"/>
          </w:tcPr>
          <w:p w:rsidR="00D5773E" w:rsidRPr="00D5773E" w:rsidRDefault="00D5773E" w:rsidP="00D5773E">
            <w:pPr>
              <w:jc w:val="center"/>
              <w:rPr>
                <w:szCs w:val="24"/>
                <w:lang w:val="sr-Cyrl-CS"/>
              </w:rPr>
            </w:pPr>
          </w:p>
        </w:tc>
        <w:tc>
          <w:tcPr>
            <w:tcW w:w="1276" w:type="dxa"/>
            <w:vAlign w:val="center"/>
          </w:tcPr>
          <w:p w:rsidR="00D5773E" w:rsidRPr="00D5773E" w:rsidRDefault="00D5773E" w:rsidP="00D5773E">
            <w:pPr>
              <w:rPr>
                <w:b/>
                <w:bCs/>
                <w:i/>
                <w:iCs/>
                <w:szCs w:val="24"/>
                <w:lang w:val="sr-Cyrl-CS"/>
              </w:rPr>
            </w:pPr>
            <w:r w:rsidRPr="00D5773E">
              <w:rPr>
                <w:b/>
                <w:bCs/>
                <w:i/>
                <w:iCs/>
                <w:szCs w:val="24"/>
                <w:lang w:val="sr-Cyrl-CS"/>
              </w:rPr>
              <w:t>Јединица мере</w:t>
            </w:r>
          </w:p>
        </w:tc>
        <w:tc>
          <w:tcPr>
            <w:tcW w:w="1276" w:type="dxa"/>
            <w:shd w:val="clear" w:color="auto" w:fill="auto"/>
            <w:vAlign w:val="center"/>
          </w:tcPr>
          <w:p w:rsidR="00D5773E" w:rsidRPr="00D5773E" w:rsidRDefault="00D5773E" w:rsidP="00D5773E">
            <w:pPr>
              <w:rPr>
                <w:b/>
                <w:bCs/>
                <w:i/>
                <w:iCs/>
                <w:szCs w:val="24"/>
                <w:lang w:val="sr-Cyrl-CS"/>
              </w:rPr>
            </w:pPr>
            <w:r w:rsidRPr="00D5773E">
              <w:rPr>
                <w:b/>
                <w:bCs/>
                <w:i/>
                <w:iCs/>
                <w:szCs w:val="24"/>
                <w:lang w:val="sr-Cyrl-CS"/>
              </w:rPr>
              <w:t>Количина</w:t>
            </w:r>
          </w:p>
        </w:tc>
        <w:tc>
          <w:tcPr>
            <w:tcW w:w="2126" w:type="dxa"/>
            <w:shd w:val="clear" w:color="auto" w:fill="auto"/>
            <w:vAlign w:val="center"/>
          </w:tcPr>
          <w:p w:rsidR="00D5773E" w:rsidRPr="00D5773E" w:rsidRDefault="00D5773E" w:rsidP="00D5773E">
            <w:pPr>
              <w:rPr>
                <w:b/>
                <w:bCs/>
                <w:i/>
                <w:iCs/>
                <w:szCs w:val="24"/>
                <w:lang w:val="sr-Cyrl-CS"/>
              </w:rPr>
            </w:pPr>
            <w:r w:rsidRPr="00D5773E">
              <w:rPr>
                <w:b/>
                <w:bCs/>
                <w:i/>
                <w:iCs/>
                <w:szCs w:val="24"/>
                <w:lang w:val="sr-Cyrl-CS"/>
              </w:rPr>
              <w:t>Јединична цена без ПДВ-а</w:t>
            </w:r>
          </w:p>
        </w:tc>
        <w:tc>
          <w:tcPr>
            <w:tcW w:w="2126" w:type="dxa"/>
            <w:shd w:val="clear" w:color="auto" w:fill="auto"/>
            <w:vAlign w:val="center"/>
          </w:tcPr>
          <w:p w:rsidR="00D5773E" w:rsidRPr="00D5773E" w:rsidRDefault="00D5773E" w:rsidP="00D5773E">
            <w:pPr>
              <w:rPr>
                <w:b/>
                <w:bCs/>
                <w:i/>
                <w:iCs/>
                <w:szCs w:val="24"/>
                <w:lang w:val="sr-Cyrl-CS"/>
              </w:rPr>
            </w:pPr>
            <w:r w:rsidRPr="00D5773E">
              <w:rPr>
                <w:b/>
                <w:bCs/>
                <w:i/>
                <w:iCs/>
                <w:szCs w:val="24"/>
                <w:lang w:val="sr-Cyrl-CS"/>
              </w:rPr>
              <w:t>Укупна цена  без ПДВ-а</w:t>
            </w:r>
          </w:p>
        </w:tc>
      </w:tr>
      <w:tr w:rsidR="00D5773E" w:rsidRPr="00D5773E" w:rsidTr="009A7161">
        <w:trPr>
          <w:trHeight w:val="291"/>
        </w:trPr>
        <w:tc>
          <w:tcPr>
            <w:tcW w:w="567" w:type="dxa"/>
          </w:tcPr>
          <w:p w:rsidR="00D5773E" w:rsidRPr="00D5773E" w:rsidRDefault="00D5773E" w:rsidP="00D5773E">
            <w:pPr>
              <w:rPr>
                <w:b/>
                <w:bCs/>
                <w:i/>
                <w:iCs/>
                <w:szCs w:val="24"/>
                <w:lang w:val="sr-Cyrl-CS"/>
              </w:rPr>
            </w:pPr>
            <w:r w:rsidRPr="00D5773E">
              <w:rPr>
                <w:b/>
                <w:bCs/>
                <w:i/>
                <w:iCs/>
                <w:szCs w:val="24"/>
                <w:lang w:val="sr-Cyrl-CS"/>
              </w:rPr>
              <w:t>Бр.</w:t>
            </w:r>
          </w:p>
        </w:tc>
        <w:tc>
          <w:tcPr>
            <w:tcW w:w="7513" w:type="dxa"/>
            <w:shd w:val="clear" w:color="auto" w:fill="auto"/>
          </w:tcPr>
          <w:p w:rsidR="00D5773E" w:rsidRPr="00D5773E" w:rsidRDefault="00D5773E" w:rsidP="00D5773E">
            <w:pPr>
              <w:jc w:val="center"/>
              <w:rPr>
                <w:szCs w:val="24"/>
                <w:lang w:val="sr-Cyrl-CS"/>
              </w:rPr>
            </w:pPr>
            <w:r w:rsidRPr="00D5773E">
              <w:rPr>
                <w:szCs w:val="24"/>
                <w:lang w:val="sr-Cyrl-CS"/>
              </w:rPr>
              <w:t>1</w:t>
            </w:r>
          </w:p>
        </w:tc>
        <w:tc>
          <w:tcPr>
            <w:tcW w:w="1276" w:type="dxa"/>
          </w:tcPr>
          <w:p w:rsidR="00D5773E" w:rsidRPr="00D5773E" w:rsidRDefault="00D5773E" w:rsidP="00D5773E">
            <w:pPr>
              <w:rPr>
                <w:b/>
                <w:bCs/>
                <w:i/>
                <w:iCs/>
                <w:szCs w:val="24"/>
                <w:lang w:val="sr-Cyrl-CS"/>
              </w:rPr>
            </w:pPr>
            <w:r w:rsidRPr="00D5773E">
              <w:rPr>
                <w:b/>
                <w:bCs/>
                <w:i/>
                <w:iCs/>
                <w:szCs w:val="24"/>
                <w:lang w:val="sr-Cyrl-CS"/>
              </w:rPr>
              <w:t>2</w:t>
            </w:r>
          </w:p>
        </w:tc>
        <w:tc>
          <w:tcPr>
            <w:tcW w:w="1276" w:type="dxa"/>
            <w:shd w:val="clear" w:color="auto" w:fill="auto"/>
          </w:tcPr>
          <w:p w:rsidR="00D5773E" w:rsidRPr="00D5773E" w:rsidRDefault="00D5773E" w:rsidP="00D5773E">
            <w:pPr>
              <w:rPr>
                <w:b/>
                <w:bCs/>
                <w:i/>
                <w:iCs/>
                <w:szCs w:val="24"/>
                <w:lang w:val="sr-Cyrl-CS"/>
              </w:rPr>
            </w:pPr>
            <w:r w:rsidRPr="00D5773E">
              <w:rPr>
                <w:b/>
                <w:bCs/>
                <w:i/>
                <w:iCs/>
                <w:szCs w:val="24"/>
                <w:lang w:val="sr-Cyrl-CS"/>
              </w:rPr>
              <w:t>3</w:t>
            </w:r>
          </w:p>
        </w:tc>
        <w:tc>
          <w:tcPr>
            <w:tcW w:w="2126" w:type="dxa"/>
            <w:shd w:val="clear" w:color="auto" w:fill="auto"/>
          </w:tcPr>
          <w:p w:rsidR="00D5773E" w:rsidRPr="00D5773E" w:rsidRDefault="00D5773E" w:rsidP="00D5773E">
            <w:pPr>
              <w:rPr>
                <w:b/>
                <w:bCs/>
                <w:i/>
                <w:iCs/>
                <w:szCs w:val="24"/>
                <w:lang w:val="sr-Cyrl-CS"/>
              </w:rPr>
            </w:pPr>
            <w:r w:rsidRPr="00D5773E">
              <w:rPr>
                <w:b/>
                <w:bCs/>
                <w:i/>
                <w:iCs/>
                <w:szCs w:val="24"/>
                <w:lang w:val="sr-Cyrl-CS"/>
              </w:rPr>
              <w:t>4</w:t>
            </w:r>
          </w:p>
        </w:tc>
        <w:tc>
          <w:tcPr>
            <w:tcW w:w="2126" w:type="dxa"/>
            <w:shd w:val="clear" w:color="auto" w:fill="auto"/>
          </w:tcPr>
          <w:p w:rsidR="00D5773E" w:rsidRPr="00D5773E" w:rsidRDefault="00D5773E" w:rsidP="00D5773E">
            <w:pPr>
              <w:rPr>
                <w:b/>
                <w:bCs/>
                <w:i/>
                <w:iCs/>
                <w:szCs w:val="24"/>
                <w:lang w:val="sr-Cyrl-CS"/>
              </w:rPr>
            </w:pPr>
            <w:r w:rsidRPr="00D5773E">
              <w:rPr>
                <w:b/>
                <w:bCs/>
                <w:i/>
                <w:iCs/>
                <w:szCs w:val="24"/>
                <w:lang w:val="sr-Cyrl-CS"/>
              </w:rPr>
              <w:t>5 (3</w:t>
            </w:r>
            <w:r w:rsidRPr="00D5773E">
              <w:rPr>
                <w:b/>
                <w:bCs/>
                <w:i/>
                <w:iCs/>
                <w:szCs w:val="24"/>
              </w:rPr>
              <w:t>x4)</w:t>
            </w:r>
          </w:p>
        </w:tc>
      </w:tr>
      <w:tr w:rsidR="00605055" w:rsidRPr="00D5773E" w:rsidTr="009A7161">
        <w:trPr>
          <w:trHeight w:val="291"/>
        </w:trPr>
        <w:tc>
          <w:tcPr>
            <w:tcW w:w="567" w:type="dxa"/>
          </w:tcPr>
          <w:p w:rsidR="00605055" w:rsidRPr="00D5773E" w:rsidRDefault="00605055" w:rsidP="00D5773E">
            <w:pPr>
              <w:rPr>
                <w:b/>
                <w:bCs/>
                <w:i/>
                <w:iCs/>
                <w:szCs w:val="24"/>
                <w:lang w:val="sr-Cyrl-CS"/>
              </w:rPr>
            </w:pPr>
          </w:p>
        </w:tc>
        <w:tc>
          <w:tcPr>
            <w:tcW w:w="7513" w:type="dxa"/>
            <w:shd w:val="clear" w:color="auto" w:fill="auto"/>
          </w:tcPr>
          <w:p w:rsidR="00605055" w:rsidRPr="00F10F21" w:rsidRDefault="00561375" w:rsidP="00F10F21">
            <w:pPr>
              <w:tabs>
                <w:tab w:val="left" w:pos="425"/>
                <w:tab w:val="left" w:pos="5828"/>
              </w:tabs>
              <w:spacing w:before="75"/>
              <w:rPr>
                <w:b/>
                <w:sz w:val="20"/>
              </w:rPr>
            </w:pPr>
            <w:r w:rsidRPr="00561375">
              <w:rPr>
                <w:rFonts w:ascii="Arial" w:hAnsi="Arial"/>
                <w:noProof/>
                <w:sz w:val="22"/>
              </w:rPr>
              <w:pict>
                <v:line id="Line 9" o:spid="_x0000_s1027" style="position:absolute;z-index:-251652096;visibility:visible;mso-wrap-distance-left:0;mso-wrap-distance-right:0;mso-position-horizontal-relative:page;mso-position-vertical-relative:text" from="101.5pt,17pt" to="339.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B0qwAEAAGoDAAAOAAAAZHJzL2Uyb0RvYy54bWysU01v2zAMvQ/YfxB0X+xkWNAacXpI112y&#10;LUC7H8BIsi1MEgVJiZ1/P0r5aLfdhvkgkCL59PhIrx4ma9hRhajRtXw+qzlTTqDUrm/5j5enD3ec&#10;xQROgkGnWn5SkT+s379bjb5RCxzQSBUYgbjYjL7lQ0q+qaooBmUhztArR8EOg4VEbugrGWAkdGuq&#10;RV0vqxGD9AGFipFuH89Bvi74XadE+t51USVmWk7cUjlDOff5rNYraPoAftDiQgP+gYUF7ejRG9Qj&#10;JGCHoP+CsloEjNilmUBbYddpoUoP1M28/qOb5wG8Kr2QONHfZIr/D1Z8O+4C07LlC84cWBrRVjvF&#10;7rMyo48NJWzcLuTexOSe/RbFz8gcbgZwvSoMX06eyua5ovqtJDvRE/5+/IqScuCQsMg0dcFmSBKA&#10;TWUap9s01JSYoMuP9WJ+v/zEmbjGKmiuhT7E9EWhZdlouSHOBRiO25gyEWiuKfkdh0/amDJs49hI&#10;bOvl8q5URDRa5mjOi6Hfb0xgR8j7Ur7SFkXepgU8OFnQBgXy88VOoM3ZpteNu6iRBThLuUd52oWr&#10;SjTQQvOyfHlj3vql+vUXWf8CAAD//wMAUEsDBBQABgAIAAAAIQBYwF2q4AAAAAkBAAAPAAAAZHJz&#10;L2Rvd25yZXYueG1sTI9PSwMxEMXvgt8hjODNZvuH2q6bLSIIRVBqKz2nm3F3NZksm7Qb++kd8aCn&#10;YeY93vxesUrOihP2ofWkYDzKQCBV3rRUK3jbPd4sQISoyWjrCRV8YYBVeXlR6Nz4gV7xtI214BAK&#10;uVbQxNjlUoaqQafDyHdIrL373unIa19L0+uBw52VkyybS6db4g+N7vChwepze3QKZsM6LZ/265e0&#10;Cx9WPu/P4019Vur6Kt3fgYiY4p8ZfvAZHUpmOvgjmSCsgkk25S5RwXTGkw3z28USxOH3IMtC/m9Q&#10;fgMAAP//AwBQSwECLQAUAAYACAAAACEAtoM4kv4AAADhAQAAEwAAAAAAAAAAAAAAAAAAAAAAW0Nv&#10;bnRlbnRfVHlwZXNdLnhtbFBLAQItABQABgAIAAAAIQA4/SH/1gAAAJQBAAALAAAAAAAAAAAAAAAA&#10;AC8BAABfcmVscy8ucmVsc1BLAQItABQABgAIAAAAIQDaEB0qwAEAAGoDAAAOAAAAAAAAAAAAAAAA&#10;AC4CAABkcnMvZTJvRG9jLnhtbFBLAQItABQABgAIAAAAIQBYwF2q4AAAAAkBAAAPAAAAAAAAAAAA&#10;AAAAABoEAABkcnMvZG93bnJldi54bWxQSwUGAAAAAAQABADzAAAAJwUAAAAA&#10;" strokeweight=".84pt">
                  <w10:wrap type="topAndBottom" anchorx="page"/>
                </v:line>
              </w:pict>
            </w:r>
            <w:r w:rsidR="00605055">
              <w:rPr>
                <w:spacing w:val="-17"/>
                <w:sz w:val="20"/>
                <w:u w:val="single"/>
              </w:rPr>
              <w:t xml:space="preserve"> </w:t>
            </w:r>
            <w:r w:rsidR="00605055" w:rsidRPr="00F10F21">
              <w:rPr>
                <w:b/>
                <w:sz w:val="20"/>
                <w:u w:val="single"/>
              </w:rPr>
              <w:t>Израда  цевних пропуста "ТИП</w:t>
            </w:r>
            <w:r w:rsidR="00605055" w:rsidRPr="00F10F21">
              <w:rPr>
                <w:b/>
                <w:spacing w:val="6"/>
                <w:sz w:val="20"/>
                <w:u w:val="single"/>
              </w:rPr>
              <w:t xml:space="preserve"> </w:t>
            </w:r>
            <w:r w:rsidR="00605055" w:rsidRPr="00F10F21">
              <w:rPr>
                <w:b/>
                <w:sz w:val="20"/>
                <w:u w:val="single"/>
              </w:rPr>
              <w:t>1",  Цевни пропуст Ф =1200</w:t>
            </w:r>
          </w:p>
        </w:tc>
        <w:tc>
          <w:tcPr>
            <w:tcW w:w="1276" w:type="dxa"/>
          </w:tcPr>
          <w:p w:rsidR="00605055" w:rsidRDefault="00605055" w:rsidP="00605055">
            <w:pPr>
              <w:pStyle w:val="TableParagraph"/>
              <w:spacing w:line="219" w:lineRule="exact"/>
              <w:ind w:left="47" w:right="17"/>
              <w:jc w:val="center"/>
              <w:rPr>
                <w:sz w:val="20"/>
              </w:rPr>
            </w:pPr>
          </w:p>
        </w:tc>
        <w:tc>
          <w:tcPr>
            <w:tcW w:w="1276" w:type="dxa"/>
            <w:shd w:val="clear" w:color="auto" w:fill="auto"/>
          </w:tcPr>
          <w:p w:rsidR="00605055" w:rsidRDefault="00605055" w:rsidP="00605055">
            <w:pPr>
              <w:pStyle w:val="TableParagraph"/>
              <w:spacing w:line="219" w:lineRule="exact"/>
              <w:ind w:right="15"/>
              <w:jc w:val="right"/>
              <w:rPr>
                <w:sz w:val="20"/>
              </w:rPr>
            </w:pPr>
          </w:p>
        </w:tc>
        <w:tc>
          <w:tcPr>
            <w:tcW w:w="2126" w:type="dxa"/>
            <w:shd w:val="clear" w:color="auto" w:fill="auto"/>
          </w:tcPr>
          <w:p w:rsidR="00605055" w:rsidRPr="00D5773E" w:rsidRDefault="00605055" w:rsidP="00D5773E">
            <w:pPr>
              <w:rPr>
                <w:b/>
                <w:bCs/>
                <w:i/>
                <w:iCs/>
                <w:szCs w:val="24"/>
                <w:lang w:val="sr-Cyrl-CS"/>
              </w:rPr>
            </w:pPr>
          </w:p>
        </w:tc>
        <w:tc>
          <w:tcPr>
            <w:tcW w:w="2126" w:type="dxa"/>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605055" w:rsidP="00605055">
            <w:pPr>
              <w:pStyle w:val="TableParagraph"/>
              <w:spacing w:before="5" w:line="268" w:lineRule="auto"/>
              <w:ind w:left="30"/>
              <w:rPr>
                <w:rFonts w:ascii="Times New Roman" w:hAnsi="Times New Roman" w:cs="Times New Roman"/>
                <w:sz w:val="24"/>
                <w:szCs w:val="24"/>
              </w:rPr>
            </w:pPr>
            <w:r w:rsidRPr="00605055">
              <w:rPr>
                <w:rFonts w:ascii="Times New Roman" w:hAnsi="Times New Roman" w:cs="Times New Roman"/>
                <w:sz w:val="24"/>
                <w:szCs w:val="24"/>
              </w:rPr>
              <w:t>Обележавање објекта, постављање профила за облогу и дефинисање нивелете канала и објекта у складу са пројектом.</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9"/>
              <w:rPr>
                <w:rFonts w:ascii="Times New Roman" w:hAnsi="Times New Roman" w:cs="Times New Roman"/>
                <w:sz w:val="24"/>
                <w:szCs w:val="24"/>
              </w:rPr>
            </w:pPr>
          </w:p>
          <w:p w:rsidR="00605055" w:rsidRPr="00F10F21" w:rsidRDefault="00605055" w:rsidP="00605055">
            <w:pPr>
              <w:pStyle w:val="TableParagraph"/>
              <w:spacing w:line="219" w:lineRule="exact"/>
              <w:ind w:left="47" w:right="17"/>
              <w:jc w:val="center"/>
              <w:rPr>
                <w:rFonts w:ascii="Times New Roman" w:hAnsi="Times New Roman" w:cs="Times New Roman"/>
                <w:sz w:val="24"/>
                <w:szCs w:val="24"/>
              </w:rPr>
            </w:pPr>
            <w:r w:rsidRPr="00F10F2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9"/>
              <w:rPr>
                <w:rFonts w:ascii="Times New Roman" w:hAnsi="Times New Roman" w:cs="Times New Roman"/>
                <w:sz w:val="24"/>
                <w:szCs w:val="24"/>
              </w:rPr>
            </w:pPr>
          </w:p>
          <w:p w:rsidR="00605055" w:rsidRPr="00F10F21" w:rsidRDefault="00605055" w:rsidP="00605055">
            <w:pPr>
              <w:pStyle w:val="TableParagraph"/>
              <w:spacing w:line="219" w:lineRule="exact"/>
              <w:ind w:right="15"/>
              <w:jc w:val="right"/>
              <w:rPr>
                <w:rFonts w:ascii="Times New Roman" w:hAnsi="Times New Roman" w:cs="Times New Roman"/>
                <w:sz w:val="24"/>
                <w:szCs w:val="24"/>
              </w:rPr>
            </w:pPr>
            <w:r w:rsidRPr="00F10F21">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605055" w:rsidP="00605055">
            <w:pPr>
              <w:pStyle w:val="TableParagraph"/>
              <w:spacing w:before="5"/>
              <w:ind w:left="30"/>
              <w:rPr>
                <w:rFonts w:ascii="Times New Roman" w:hAnsi="Times New Roman" w:cs="Times New Roman"/>
                <w:sz w:val="24"/>
                <w:szCs w:val="24"/>
              </w:rPr>
            </w:pPr>
            <w:r w:rsidRPr="00605055">
              <w:rPr>
                <w:rFonts w:ascii="Times New Roman" w:hAnsi="Times New Roman" w:cs="Times New Roman"/>
                <w:sz w:val="24"/>
                <w:szCs w:val="24"/>
              </w:rPr>
              <w:t>Рушење постојећих прелаза преко канала са утоваром и одвозом шута на депонију.</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spacing w:before="2"/>
              <w:rPr>
                <w:rFonts w:ascii="Times New Roman" w:hAnsi="Times New Roman" w:cs="Times New Roman"/>
                <w:sz w:val="24"/>
                <w:szCs w:val="24"/>
              </w:rPr>
            </w:pPr>
          </w:p>
          <w:p w:rsidR="00605055" w:rsidRPr="00F10F21" w:rsidRDefault="00605055" w:rsidP="00605055">
            <w:pPr>
              <w:pStyle w:val="TableParagraph"/>
              <w:spacing w:line="219" w:lineRule="exact"/>
              <w:ind w:left="47" w:right="17"/>
              <w:jc w:val="center"/>
              <w:rPr>
                <w:rFonts w:ascii="Times New Roman" w:hAnsi="Times New Roman" w:cs="Times New Roman"/>
                <w:sz w:val="24"/>
                <w:szCs w:val="24"/>
              </w:rPr>
            </w:pPr>
            <w:r w:rsidRPr="00F10F2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spacing w:before="2"/>
              <w:rPr>
                <w:rFonts w:ascii="Times New Roman" w:hAnsi="Times New Roman" w:cs="Times New Roman"/>
                <w:sz w:val="24"/>
                <w:szCs w:val="24"/>
              </w:rPr>
            </w:pPr>
          </w:p>
          <w:p w:rsidR="00605055" w:rsidRPr="00F10F21" w:rsidRDefault="00605055" w:rsidP="00605055">
            <w:pPr>
              <w:pStyle w:val="TableParagraph"/>
              <w:spacing w:line="219" w:lineRule="exact"/>
              <w:ind w:right="15"/>
              <w:jc w:val="right"/>
              <w:rPr>
                <w:rFonts w:ascii="Times New Roman" w:hAnsi="Times New Roman" w:cs="Times New Roman"/>
                <w:sz w:val="24"/>
                <w:szCs w:val="24"/>
              </w:rPr>
            </w:pPr>
            <w:r w:rsidRPr="00F10F21">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605055" w:rsidP="00605055">
            <w:pPr>
              <w:pStyle w:val="TableParagraph"/>
              <w:spacing w:before="5" w:line="268" w:lineRule="auto"/>
              <w:ind w:left="30" w:right="144"/>
              <w:jc w:val="both"/>
              <w:rPr>
                <w:rFonts w:ascii="Times New Roman" w:hAnsi="Times New Roman" w:cs="Times New Roman"/>
                <w:sz w:val="24"/>
                <w:szCs w:val="24"/>
              </w:rPr>
            </w:pPr>
            <w:r w:rsidRPr="00605055">
              <w:rPr>
                <w:rFonts w:ascii="Times New Roman" w:hAnsi="Times New Roman" w:cs="Times New Roman"/>
                <w:sz w:val="24"/>
                <w:szCs w:val="24"/>
              </w:rPr>
              <w:t>Машински и ручни ископ земље у дну канала д=40 цм, а по косинама д=25цм са утоваром земље из ископа у возило и одвоз на депонију удаљену до 5км, са планирањем</w:t>
            </w:r>
            <w:r>
              <w:rPr>
                <w:rFonts w:ascii="Times New Roman" w:hAnsi="Times New Roman" w:cs="Times New Roman"/>
                <w:sz w:val="24"/>
                <w:szCs w:val="24"/>
              </w:rPr>
              <w:t xml:space="preserve"> </w:t>
            </w:r>
            <w:r w:rsidRPr="00605055">
              <w:rPr>
                <w:rFonts w:ascii="Times New Roman" w:hAnsi="Times New Roman" w:cs="Times New Roman"/>
                <w:sz w:val="24"/>
                <w:szCs w:val="24"/>
              </w:rPr>
              <w:t>довежене земље на депонији.</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4"/>
              <w:rPr>
                <w:rFonts w:ascii="Times New Roman" w:hAnsi="Times New Roman" w:cs="Times New Roman"/>
                <w:sz w:val="24"/>
                <w:szCs w:val="24"/>
              </w:rPr>
            </w:pPr>
          </w:p>
          <w:p w:rsidR="00605055" w:rsidRPr="00F10F21" w:rsidRDefault="00605055" w:rsidP="00605055">
            <w:pPr>
              <w:pStyle w:val="TableParagraph"/>
              <w:spacing w:line="219" w:lineRule="exact"/>
              <w:ind w:left="47" w:right="18"/>
              <w:jc w:val="center"/>
              <w:rPr>
                <w:rFonts w:ascii="Times New Roman" w:hAnsi="Times New Roman" w:cs="Times New Roman"/>
                <w:sz w:val="24"/>
                <w:szCs w:val="24"/>
              </w:rPr>
            </w:pPr>
            <w:r w:rsidRPr="00F10F21">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4"/>
              <w:rPr>
                <w:rFonts w:ascii="Times New Roman" w:hAnsi="Times New Roman" w:cs="Times New Roman"/>
                <w:sz w:val="24"/>
                <w:szCs w:val="24"/>
              </w:rPr>
            </w:pPr>
          </w:p>
          <w:p w:rsidR="00605055" w:rsidRPr="00F10F21" w:rsidRDefault="00605055" w:rsidP="00605055">
            <w:pPr>
              <w:pStyle w:val="TableParagraph"/>
              <w:spacing w:line="219" w:lineRule="exact"/>
              <w:ind w:right="16"/>
              <w:jc w:val="right"/>
              <w:rPr>
                <w:rFonts w:ascii="Times New Roman" w:hAnsi="Times New Roman" w:cs="Times New Roman"/>
                <w:sz w:val="24"/>
                <w:szCs w:val="24"/>
              </w:rPr>
            </w:pPr>
            <w:r w:rsidRPr="00F10F21">
              <w:rPr>
                <w:rFonts w:ascii="Times New Roman" w:hAnsi="Times New Roman" w:cs="Times New Roman"/>
                <w:sz w:val="24"/>
                <w:szCs w:val="24"/>
              </w:rPr>
              <w:t>158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605055" w:rsidP="00605055">
            <w:pPr>
              <w:pStyle w:val="TableParagraph"/>
              <w:spacing w:before="5" w:line="268" w:lineRule="auto"/>
              <w:ind w:left="30" w:right="101"/>
              <w:rPr>
                <w:rFonts w:ascii="Times New Roman" w:hAnsi="Times New Roman" w:cs="Times New Roman"/>
                <w:sz w:val="24"/>
                <w:szCs w:val="24"/>
              </w:rPr>
            </w:pPr>
            <w:r w:rsidRPr="00605055">
              <w:rPr>
                <w:rFonts w:ascii="Times New Roman" w:hAnsi="Times New Roman" w:cs="Times New Roman"/>
                <w:sz w:val="24"/>
                <w:szCs w:val="24"/>
              </w:rPr>
              <w:t>Набавка шљунка типа ,,Моравац,, уградња у дно канала д=30 цм и по косинама д=15 цм, На стабилизовани шљунак се постављају цеви и бетонска облога канала.</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9"/>
              <w:rPr>
                <w:rFonts w:ascii="Times New Roman" w:hAnsi="Times New Roman" w:cs="Times New Roman"/>
                <w:sz w:val="24"/>
                <w:szCs w:val="24"/>
              </w:rPr>
            </w:pPr>
          </w:p>
          <w:p w:rsidR="00605055" w:rsidRPr="00F10F21" w:rsidRDefault="00605055" w:rsidP="00605055">
            <w:pPr>
              <w:pStyle w:val="TableParagraph"/>
              <w:spacing w:line="219" w:lineRule="exact"/>
              <w:ind w:left="47" w:right="18"/>
              <w:jc w:val="center"/>
              <w:rPr>
                <w:rFonts w:ascii="Times New Roman" w:hAnsi="Times New Roman" w:cs="Times New Roman"/>
                <w:sz w:val="24"/>
                <w:szCs w:val="24"/>
              </w:rPr>
            </w:pPr>
            <w:r w:rsidRPr="00F10F21">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9"/>
              <w:rPr>
                <w:rFonts w:ascii="Times New Roman" w:hAnsi="Times New Roman" w:cs="Times New Roman"/>
                <w:sz w:val="24"/>
                <w:szCs w:val="24"/>
              </w:rPr>
            </w:pPr>
          </w:p>
          <w:p w:rsidR="00605055" w:rsidRPr="00F10F21" w:rsidRDefault="00605055" w:rsidP="00605055">
            <w:pPr>
              <w:pStyle w:val="TableParagraph"/>
              <w:spacing w:line="219" w:lineRule="exact"/>
              <w:ind w:right="16"/>
              <w:jc w:val="right"/>
              <w:rPr>
                <w:rFonts w:ascii="Times New Roman" w:hAnsi="Times New Roman" w:cs="Times New Roman"/>
                <w:sz w:val="24"/>
                <w:szCs w:val="24"/>
              </w:rPr>
            </w:pPr>
            <w:r w:rsidRPr="00F10F21">
              <w:rPr>
                <w:rFonts w:ascii="Times New Roman" w:hAnsi="Times New Roman" w:cs="Times New Roman"/>
                <w:sz w:val="24"/>
                <w:szCs w:val="24"/>
              </w:rPr>
              <w:t>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605055" w:rsidP="00605055">
            <w:pPr>
              <w:pStyle w:val="TableParagraph"/>
              <w:spacing w:before="5" w:line="268" w:lineRule="auto"/>
              <w:ind w:left="30"/>
              <w:jc w:val="both"/>
              <w:rPr>
                <w:rFonts w:ascii="Times New Roman" w:hAnsi="Times New Roman" w:cs="Times New Roman"/>
                <w:sz w:val="24"/>
                <w:szCs w:val="24"/>
              </w:rPr>
            </w:pPr>
            <w:r w:rsidRPr="00605055">
              <w:rPr>
                <w:rFonts w:ascii="Times New Roman" w:hAnsi="Times New Roman" w:cs="Times New Roman"/>
                <w:sz w:val="24"/>
                <w:szCs w:val="24"/>
              </w:rPr>
              <w:t>Набавка и монтажа АБ цеви Ф=1200мм на припремљену шљунчану подлогу у мин нагибу 0.2%. Спојеве цеви споља</w:t>
            </w:r>
            <w:r>
              <w:rPr>
                <w:rFonts w:ascii="Times New Roman" w:hAnsi="Times New Roman" w:cs="Times New Roman"/>
                <w:sz w:val="24"/>
                <w:szCs w:val="24"/>
              </w:rPr>
              <w:t xml:space="preserve"> </w:t>
            </w:r>
            <w:r w:rsidRPr="00605055">
              <w:rPr>
                <w:rFonts w:ascii="Times New Roman" w:hAnsi="Times New Roman" w:cs="Times New Roman"/>
                <w:sz w:val="24"/>
                <w:szCs w:val="24"/>
              </w:rPr>
              <w:t>и изнутра имазати цементним малтером.</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3"/>
              <w:rPr>
                <w:rFonts w:ascii="Times New Roman" w:hAnsi="Times New Roman" w:cs="Times New Roman"/>
                <w:sz w:val="24"/>
                <w:szCs w:val="24"/>
              </w:rPr>
            </w:pPr>
          </w:p>
          <w:p w:rsidR="00605055" w:rsidRPr="00F10F21" w:rsidRDefault="00F10F21" w:rsidP="00605055">
            <w:pPr>
              <w:pStyle w:val="TableParagraph"/>
              <w:spacing w:line="219" w:lineRule="exact"/>
              <w:ind w:left="47" w:right="17"/>
              <w:jc w:val="center"/>
              <w:rPr>
                <w:rFonts w:ascii="Times New Roman" w:hAnsi="Times New Roman" w:cs="Times New Roman"/>
                <w:sz w:val="24"/>
                <w:szCs w:val="24"/>
              </w:rPr>
            </w:pPr>
            <w:r>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3"/>
              <w:rPr>
                <w:rFonts w:ascii="Times New Roman" w:hAnsi="Times New Roman" w:cs="Times New Roman"/>
                <w:sz w:val="24"/>
                <w:szCs w:val="24"/>
              </w:rPr>
            </w:pPr>
          </w:p>
          <w:p w:rsidR="00605055" w:rsidRPr="00F10F21" w:rsidRDefault="00605055" w:rsidP="00605055">
            <w:pPr>
              <w:pStyle w:val="TableParagraph"/>
              <w:spacing w:line="219" w:lineRule="exact"/>
              <w:ind w:right="15"/>
              <w:jc w:val="right"/>
              <w:rPr>
                <w:rFonts w:ascii="Times New Roman" w:hAnsi="Times New Roman" w:cs="Times New Roman"/>
                <w:sz w:val="24"/>
                <w:szCs w:val="24"/>
              </w:rPr>
            </w:pPr>
            <w:r w:rsidRPr="00F10F21">
              <w:rPr>
                <w:rFonts w:ascii="Times New Roman" w:hAnsi="Times New Roman" w:cs="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605055" w:rsidP="00605055">
            <w:pPr>
              <w:pStyle w:val="TableParagraph"/>
              <w:spacing w:line="268" w:lineRule="auto"/>
              <w:ind w:left="30" w:right="101"/>
              <w:jc w:val="both"/>
              <w:rPr>
                <w:rFonts w:ascii="Times New Roman" w:hAnsi="Times New Roman" w:cs="Times New Roman"/>
                <w:sz w:val="24"/>
                <w:szCs w:val="24"/>
              </w:rPr>
            </w:pPr>
            <w:r w:rsidRPr="00605055">
              <w:rPr>
                <w:rFonts w:ascii="Times New Roman" w:hAnsi="Times New Roman" w:cs="Times New Roman"/>
                <w:sz w:val="24"/>
                <w:szCs w:val="24"/>
              </w:rPr>
              <w:t>Набавка и уградња АБ у</w:t>
            </w:r>
            <w:r>
              <w:rPr>
                <w:rFonts w:ascii="Times New Roman" w:hAnsi="Times New Roman" w:cs="Times New Roman"/>
                <w:sz w:val="24"/>
                <w:szCs w:val="24"/>
              </w:rPr>
              <w:t xml:space="preserve">ливно-изливне главе Ф=1200мм на </w:t>
            </w:r>
            <w:r w:rsidRPr="00605055">
              <w:rPr>
                <w:rFonts w:ascii="Times New Roman" w:hAnsi="Times New Roman" w:cs="Times New Roman"/>
                <w:sz w:val="24"/>
                <w:szCs w:val="24"/>
              </w:rPr>
              <w:t>припремљену  шљунчану подлогу у мин нагибу 0.2% Спојеве цеви и главе споља и изнутра имазати</w:t>
            </w:r>
            <w:r w:rsidRPr="00605055">
              <w:rPr>
                <w:rFonts w:ascii="Times New Roman" w:hAnsi="Times New Roman" w:cs="Times New Roman"/>
                <w:spacing w:val="2"/>
                <w:sz w:val="24"/>
                <w:szCs w:val="24"/>
              </w:rPr>
              <w:t xml:space="preserve"> </w:t>
            </w:r>
            <w:r w:rsidRPr="00605055">
              <w:rPr>
                <w:rFonts w:ascii="Times New Roman" w:hAnsi="Times New Roman" w:cs="Times New Roman"/>
                <w:sz w:val="24"/>
                <w:szCs w:val="24"/>
              </w:rPr>
              <w:t>цементним</w:t>
            </w:r>
            <w:r>
              <w:rPr>
                <w:rFonts w:ascii="Times New Roman" w:hAnsi="Times New Roman" w:cs="Times New Roman"/>
                <w:sz w:val="24"/>
                <w:szCs w:val="24"/>
              </w:rPr>
              <w:t xml:space="preserve"> </w:t>
            </w:r>
            <w:r w:rsidRPr="00605055">
              <w:rPr>
                <w:rFonts w:ascii="Times New Roman" w:hAnsi="Times New Roman" w:cs="Times New Roman"/>
                <w:sz w:val="24"/>
                <w:szCs w:val="24"/>
              </w:rPr>
              <w:t>малтером.</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4"/>
              <w:rPr>
                <w:rFonts w:ascii="Times New Roman" w:hAnsi="Times New Roman" w:cs="Times New Roman"/>
                <w:sz w:val="24"/>
                <w:szCs w:val="24"/>
              </w:rPr>
            </w:pPr>
          </w:p>
          <w:p w:rsidR="00605055" w:rsidRPr="00F10F21" w:rsidRDefault="00605055" w:rsidP="00605055">
            <w:pPr>
              <w:pStyle w:val="TableParagraph"/>
              <w:spacing w:line="219" w:lineRule="exact"/>
              <w:ind w:left="47" w:right="17"/>
              <w:jc w:val="center"/>
              <w:rPr>
                <w:rFonts w:ascii="Times New Roman" w:hAnsi="Times New Roman" w:cs="Times New Roman"/>
                <w:sz w:val="24"/>
                <w:szCs w:val="24"/>
              </w:rPr>
            </w:pPr>
            <w:r w:rsidRPr="00F10F2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4"/>
              <w:rPr>
                <w:rFonts w:ascii="Times New Roman" w:hAnsi="Times New Roman" w:cs="Times New Roman"/>
                <w:sz w:val="24"/>
                <w:szCs w:val="24"/>
              </w:rPr>
            </w:pPr>
          </w:p>
          <w:p w:rsidR="00605055" w:rsidRPr="00F10F21" w:rsidRDefault="00605055" w:rsidP="00605055">
            <w:pPr>
              <w:pStyle w:val="TableParagraph"/>
              <w:spacing w:line="219" w:lineRule="exact"/>
              <w:ind w:right="15"/>
              <w:jc w:val="right"/>
              <w:rPr>
                <w:rFonts w:ascii="Times New Roman" w:hAnsi="Times New Roman" w:cs="Times New Roman"/>
                <w:sz w:val="24"/>
                <w:szCs w:val="24"/>
              </w:rPr>
            </w:pPr>
            <w:r w:rsidRPr="00F10F21">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Default="00605055" w:rsidP="006C7482">
            <w:pPr>
              <w:pStyle w:val="TableParagraph"/>
              <w:spacing w:before="5"/>
              <w:ind w:left="30"/>
              <w:jc w:val="both"/>
              <w:rPr>
                <w:rFonts w:ascii="Times New Roman" w:hAnsi="Times New Roman" w:cs="Times New Roman"/>
                <w:sz w:val="24"/>
                <w:szCs w:val="24"/>
              </w:rPr>
            </w:pPr>
            <w:r w:rsidRPr="00605055">
              <w:rPr>
                <w:rFonts w:ascii="Times New Roman" w:hAnsi="Times New Roman" w:cs="Times New Roman"/>
                <w:sz w:val="24"/>
                <w:szCs w:val="24"/>
              </w:rPr>
              <w:t>Набавка шљунка ,,Моравац,, затрпавање цеви у слојевима</w:t>
            </w:r>
            <w:r w:rsidR="006C7482">
              <w:rPr>
                <w:rFonts w:ascii="Times New Roman" w:hAnsi="Times New Roman" w:cs="Times New Roman"/>
                <w:sz w:val="24"/>
                <w:szCs w:val="24"/>
              </w:rPr>
              <w:t xml:space="preserve"> </w:t>
            </w:r>
            <w:r w:rsidRPr="00605055">
              <w:rPr>
                <w:rFonts w:ascii="Times New Roman" w:hAnsi="Times New Roman" w:cs="Times New Roman"/>
                <w:sz w:val="24"/>
                <w:szCs w:val="24"/>
              </w:rPr>
              <w:t>са сабијањем вибро</w:t>
            </w:r>
            <w:r w:rsidR="006C7482">
              <w:rPr>
                <w:rFonts w:ascii="Times New Roman" w:hAnsi="Times New Roman" w:cs="Times New Roman"/>
                <w:sz w:val="24"/>
                <w:szCs w:val="24"/>
              </w:rPr>
              <w:t xml:space="preserve"> </w:t>
            </w:r>
            <w:r w:rsidRPr="00605055">
              <w:rPr>
                <w:rFonts w:ascii="Times New Roman" w:hAnsi="Times New Roman" w:cs="Times New Roman"/>
                <w:sz w:val="24"/>
                <w:szCs w:val="24"/>
              </w:rPr>
              <w:t>набијачима</w:t>
            </w:r>
          </w:p>
          <w:p w:rsidR="00F10F21" w:rsidRDefault="00F10F21" w:rsidP="006C7482">
            <w:pPr>
              <w:pStyle w:val="TableParagraph"/>
              <w:spacing w:before="5"/>
              <w:ind w:left="30"/>
              <w:jc w:val="both"/>
              <w:rPr>
                <w:rFonts w:ascii="Times New Roman" w:hAnsi="Times New Roman" w:cs="Times New Roman"/>
                <w:sz w:val="24"/>
                <w:szCs w:val="24"/>
              </w:rPr>
            </w:pPr>
          </w:p>
          <w:p w:rsidR="00F10F21" w:rsidRPr="00F10F21" w:rsidRDefault="00F10F21" w:rsidP="006C7482">
            <w:pPr>
              <w:pStyle w:val="TableParagraph"/>
              <w:spacing w:before="5"/>
              <w:ind w:left="3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line="219" w:lineRule="exact"/>
              <w:ind w:left="47" w:right="18"/>
              <w:jc w:val="center"/>
              <w:rPr>
                <w:rFonts w:ascii="Times New Roman" w:hAnsi="Times New Roman" w:cs="Times New Roman"/>
                <w:sz w:val="24"/>
                <w:szCs w:val="24"/>
              </w:rPr>
            </w:pPr>
            <w:r w:rsidRPr="00F10F21">
              <w:rPr>
                <w:rFonts w:ascii="Times New Roman" w:hAnsi="Times New Roman" w:cs="Times New Roman"/>
                <w:sz w:val="24"/>
                <w:szCs w:val="24"/>
              </w:rPr>
              <w:t>m3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line="219" w:lineRule="exact"/>
              <w:ind w:right="16"/>
              <w:jc w:val="right"/>
              <w:rPr>
                <w:rFonts w:ascii="Times New Roman" w:hAnsi="Times New Roman" w:cs="Times New Roman"/>
                <w:sz w:val="24"/>
                <w:szCs w:val="24"/>
              </w:rPr>
            </w:pPr>
            <w:r w:rsidRPr="00F10F21">
              <w:rPr>
                <w:rFonts w:ascii="Times New Roman" w:hAnsi="Times New Roman" w:cs="Times New Roman"/>
                <w:sz w:val="24"/>
                <w:szCs w:val="24"/>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605055" w:rsidP="006C7482">
            <w:pPr>
              <w:pStyle w:val="TableParagraph"/>
              <w:spacing w:before="5" w:line="268" w:lineRule="auto"/>
              <w:ind w:left="30" w:right="666"/>
              <w:jc w:val="both"/>
              <w:rPr>
                <w:rFonts w:ascii="Times New Roman" w:hAnsi="Times New Roman" w:cs="Times New Roman"/>
                <w:sz w:val="24"/>
                <w:szCs w:val="24"/>
              </w:rPr>
            </w:pPr>
            <w:r w:rsidRPr="00605055">
              <w:rPr>
                <w:rFonts w:ascii="Times New Roman" w:hAnsi="Times New Roman" w:cs="Times New Roman"/>
                <w:sz w:val="24"/>
                <w:szCs w:val="24"/>
              </w:rPr>
              <w:t>Набавка и уградња мамене</w:t>
            </w:r>
            <w:r w:rsidR="000F4FDB">
              <w:rPr>
                <w:rFonts w:ascii="Times New Roman" w:hAnsi="Times New Roman" w:cs="Times New Roman"/>
                <w:sz w:val="24"/>
                <w:szCs w:val="24"/>
              </w:rPr>
              <w:t xml:space="preserve"> ситнежи Т=0-63 мм за формирање </w:t>
            </w:r>
            <w:r w:rsidRPr="00605055">
              <w:rPr>
                <w:rFonts w:ascii="Times New Roman" w:hAnsi="Times New Roman" w:cs="Times New Roman"/>
                <w:sz w:val="24"/>
                <w:szCs w:val="24"/>
              </w:rPr>
              <w:lastRenderedPageBreak/>
              <w:t>саобраћајнице преко изграђеног цевног пропуста д=25 цм у</w:t>
            </w:r>
            <w:r w:rsidR="000F4FDB">
              <w:rPr>
                <w:rFonts w:ascii="Times New Roman" w:hAnsi="Times New Roman" w:cs="Times New Roman"/>
                <w:sz w:val="24"/>
                <w:szCs w:val="24"/>
              </w:rPr>
              <w:t xml:space="preserve"> </w:t>
            </w:r>
            <w:r w:rsidRPr="00605055">
              <w:rPr>
                <w:rFonts w:ascii="Times New Roman" w:hAnsi="Times New Roman" w:cs="Times New Roman"/>
                <w:sz w:val="24"/>
                <w:szCs w:val="24"/>
              </w:rPr>
              <w:t>сабијеном стању.</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1"/>
              <w:rPr>
                <w:rFonts w:ascii="Times New Roman" w:hAnsi="Times New Roman" w:cs="Times New Roman"/>
                <w:sz w:val="24"/>
                <w:szCs w:val="24"/>
              </w:rPr>
            </w:pPr>
          </w:p>
          <w:p w:rsidR="00605055" w:rsidRPr="00F10F21" w:rsidRDefault="00605055" w:rsidP="00605055">
            <w:pPr>
              <w:pStyle w:val="TableParagraph"/>
              <w:spacing w:before="1" w:line="219" w:lineRule="exact"/>
              <w:ind w:left="47" w:right="18"/>
              <w:jc w:val="center"/>
              <w:rPr>
                <w:rFonts w:ascii="Times New Roman" w:hAnsi="Times New Roman" w:cs="Times New Roman"/>
                <w:sz w:val="24"/>
                <w:szCs w:val="24"/>
              </w:rPr>
            </w:pPr>
            <w:r w:rsidRPr="00F10F21">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1"/>
              <w:rPr>
                <w:rFonts w:ascii="Times New Roman" w:hAnsi="Times New Roman" w:cs="Times New Roman"/>
                <w:sz w:val="24"/>
                <w:szCs w:val="24"/>
              </w:rPr>
            </w:pPr>
          </w:p>
          <w:p w:rsidR="00605055" w:rsidRPr="00F10F21" w:rsidRDefault="00605055" w:rsidP="00605055">
            <w:pPr>
              <w:pStyle w:val="TableParagraph"/>
              <w:spacing w:before="1" w:line="219" w:lineRule="exact"/>
              <w:ind w:right="16"/>
              <w:jc w:val="right"/>
              <w:rPr>
                <w:rFonts w:ascii="Times New Roman" w:hAnsi="Times New Roman" w:cs="Times New Roman"/>
                <w:sz w:val="24"/>
                <w:szCs w:val="24"/>
              </w:rPr>
            </w:pPr>
            <w:r w:rsidRPr="00F10F21">
              <w:rPr>
                <w:rFonts w:ascii="Times New Roman" w:hAnsi="Times New Roman" w:cs="Times New Roman"/>
                <w:sz w:val="24"/>
                <w:szCs w:val="24"/>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lastRenderedPageBreak/>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605055" w:rsidRDefault="00F10F21" w:rsidP="000F4FDB">
            <w:pPr>
              <w:pStyle w:val="TableParagraph"/>
              <w:spacing w:before="4" w:line="256" w:lineRule="exact"/>
              <w:ind w:left="30" w:right="101"/>
              <w:jc w:val="both"/>
              <w:rPr>
                <w:rFonts w:ascii="Times New Roman" w:hAnsi="Times New Roman" w:cs="Times New Roman"/>
                <w:sz w:val="24"/>
                <w:szCs w:val="24"/>
              </w:rPr>
            </w:pPr>
            <w:r>
              <w:rPr>
                <w:rFonts w:ascii="Times New Roman" w:hAnsi="Times New Roman" w:cs="Times New Roman"/>
                <w:sz w:val="24"/>
                <w:szCs w:val="24"/>
              </w:rPr>
              <w:t>Бетонирањ</w:t>
            </w:r>
            <w:r w:rsidR="00605055" w:rsidRPr="00605055">
              <w:rPr>
                <w:rFonts w:ascii="Times New Roman" w:hAnsi="Times New Roman" w:cs="Times New Roman"/>
                <w:sz w:val="24"/>
                <w:szCs w:val="24"/>
              </w:rPr>
              <w:t>е улива и излива пропуста слојем бетона преко припремљене шљунчане подлоге слојем бетона Д=12-15 цм, 2м узводно и 3м низводно од краја уливно изливних глава, као и део насипа око уливно изливних глава</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8"/>
              <w:rPr>
                <w:rFonts w:ascii="Times New Roman" w:hAnsi="Times New Roman" w:cs="Times New Roman"/>
                <w:sz w:val="24"/>
                <w:szCs w:val="24"/>
              </w:rPr>
            </w:pPr>
          </w:p>
          <w:p w:rsidR="00605055" w:rsidRPr="00F10F21" w:rsidRDefault="00605055" w:rsidP="00605055">
            <w:pPr>
              <w:pStyle w:val="TableParagraph"/>
              <w:spacing w:line="219" w:lineRule="exact"/>
              <w:ind w:left="47" w:right="18"/>
              <w:jc w:val="center"/>
              <w:rPr>
                <w:rFonts w:ascii="Times New Roman" w:hAnsi="Times New Roman" w:cs="Times New Roman"/>
                <w:sz w:val="24"/>
                <w:szCs w:val="24"/>
              </w:rPr>
            </w:pPr>
            <w:r w:rsidRPr="00F10F21">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rPr>
                <w:rFonts w:ascii="Times New Roman" w:hAnsi="Times New Roman" w:cs="Times New Roman"/>
                <w:sz w:val="24"/>
                <w:szCs w:val="24"/>
              </w:rPr>
            </w:pPr>
          </w:p>
          <w:p w:rsidR="00605055" w:rsidRPr="00F10F21" w:rsidRDefault="00605055" w:rsidP="00605055">
            <w:pPr>
              <w:pStyle w:val="TableParagraph"/>
              <w:spacing w:before="8"/>
              <w:rPr>
                <w:rFonts w:ascii="Times New Roman" w:hAnsi="Times New Roman" w:cs="Times New Roman"/>
                <w:sz w:val="24"/>
                <w:szCs w:val="24"/>
              </w:rPr>
            </w:pPr>
          </w:p>
          <w:p w:rsidR="00605055" w:rsidRPr="00F10F21" w:rsidRDefault="00605055" w:rsidP="00605055">
            <w:pPr>
              <w:pStyle w:val="TableParagraph"/>
              <w:spacing w:line="219" w:lineRule="exact"/>
              <w:ind w:right="16"/>
              <w:jc w:val="right"/>
              <w:rPr>
                <w:rFonts w:ascii="Times New Roman" w:hAnsi="Times New Roman" w:cs="Times New Roman"/>
                <w:sz w:val="24"/>
                <w:szCs w:val="24"/>
              </w:rPr>
            </w:pPr>
            <w:r w:rsidRPr="00F10F21">
              <w:rPr>
                <w:rFonts w:ascii="Times New Roman" w:hAnsi="Times New Roman" w:cs="Times New Roman"/>
                <w:sz w:val="24"/>
                <w:szCs w:val="24"/>
              </w:rPr>
              <w:t>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05055" w:rsidRPr="00D5773E" w:rsidTr="00605055">
        <w:trPr>
          <w:trHeight w:val="291"/>
        </w:trPr>
        <w:tc>
          <w:tcPr>
            <w:tcW w:w="567" w:type="dxa"/>
            <w:tcBorders>
              <w:top w:val="single" w:sz="4" w:space="0" w:color="auto"/>
              <w:left w:val="single" w:sz="4" w:space="0" w:color="auto"/>
              <w:bottom w:val="single" w:sz="4" w:space="0" w:color="auto"/>
              <w:right w:val="single" w:sz="4" w:space="0" w:color="auto"/>
            </w:tcBorders>
          </w:tcPr>
          <w:p w:rsidR="00605055" w:rsidRPr="00605055" w:rsidRDefault="00605055" w:rsidP="00D5773E">
            <w:pPr>
              <w:rPr>
                <w:b/>
                <w:bCs/>
                <w:i/>
                <w:iCs/>
                <w:szCs w:val="24"/>
              </w:rPr>
            </w:pPr>
            <w:r>
              <w:rPr>
                <w:b/>
                <w:bCs/>
                <w:i/>
                <w:iCs/>
                <w:szCs w:val="24"/>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05055" w:rsidRPr="000F4FDB" w:rsidRDefault="00605055" w:rsidP="000F4FDB">
            <w:pPr>
              <w:pStyle w:val="TableParagraph"/>
              <w:spacing w:line="213" w:lineRule="exact"/>
              <w:ind w:left="30"/>
              <w:jc w:val="both"/>
              <w:rPr>
                <w:rFonts w:ascii="Times New Roman" w:hAnsi="Times New Roman" w:cs="Times New Roman"/>
                <w:sz w:val="24"/>
                <w:szCs w:val="24"/>
              </w:rPr>
            </w:pPr>
            <w:r w:rsidRPr="000F4FDB">
              <w:rPr>
                <w:rFonts w:ascii="Times New Roman" w:hAnsi="Times New Roman" w:cs="Times New Roman"/>
                <w:sz w:val="24"/>
                <w:szCs w:val="24"/>
              </w:rPr>
              <w:t>Израда завршног прага на низводној страни облоге</w:t>
            </w:r>
            <w:r w:rsidR="000F4FDB" w:rsidRPr="000F4FDB">
              <w:rPr>
                <w:rFonts w:ascii="Times New Roman" w:hAnsi="Times New Roman" w:cs="Times New Roman"/>
                <w:sz w:val="24"/>
                <w:szCs w:val="24"/>
              </w:rPr>
              <w:t xml:space="preserve"> </w:t>
            </w:r>
            <w:r w:rsidRPr="000F4FDB">
              <w:rPr>
                <w:rFonts w:ascii="Times New Roman" w:hAnsi="Times New Roman" w:cs="Times New Roman"/>
                <w:sz w:val="24"/>
                <w:szCs w:val="24"/>
              </w:rPr>
              <w:t>бетоном МБ20, 25/40цм армирано са 4РФ10 и У Ф=6/25 цм Обележавање објекта, постављање профила за облогу и дефинисање нивелете канала и објекта у складу са</w:t>
            </w:r>
            <w:r w:rsidR="000F4FDB" w:rsidRPr="000F4FDB">
              <w:rPr>
                <w:rFonts w:ascii="Times New Roman" w:hAnsi="Times New Roman" w:cs="Times New Roman"/>
                <w:sz w:val="24"/>
                <w:szCs w:val="24"/>
              </w:rPr>
              <w:t xml:space="preserve"> </w:t>
            </w:r>
            <w:r w:rsidRPr="000F4FDB">
              <w:rPr>
                <w:rFonts w:ascii="Times New Roman" w:hAnsi="Times New Roman" w:cs="Times New Roman"/>
                <w:sz w:val="24"/>
                <w:szCs w:val="24"/>
              </w:rPr>
              <w:t>пројектом.</w:t>
            </w:r>
          </w:p>
        </w:tc>
        <w:tc>
          <w:tcPr>
            <w:tcW w:w="1276" w:type="dxa"/>
            <w:tcBorders>
              <w:top w:val="single" w:sz="4" w:space="0" w:color="auto"/>
              <w:left w:val="single" w:sz="4" w:space="0" w:color="auto"/>
              <w:bottom w:val="single" w:sz="4" w:space="0" w:color="auto"/>
              <w:right w:val="single" w:sz="4" w:space="0" w:color="auto"/>
            </w:tcBorders>
          </w:tcPr>
          <w:p w:rsidR="00605055" w:rsidRPr="00F10F21" w:rsidRDefault="00605055" w:rsidP="00605055">
            <w:pPr>
              <w:pStyle w:val="TableParagraph"/>
              <w:spacing w:before="6"/>
              <w:rPr>
                <w:rFonts w:ascii="Times New Roman" w:hAnsi="Times New Roman" w:cs="Times New Roman"/>
                <w:sz w:val="24"/>
                <w:szCs w:val="24"/>
              </w:rPr>
            </w:pPr>
          </w:p>
          <w:p w:rsidR="00605055" w:rsidRPr="00F10F21" w:rsidRDefault="00605055" w:rsidP="00605055">
            <w:pPr>
              <w:pStyle w:val="TableParagraph"/>
              <w:spacing w:before="1" w:line="206" w:lineRule="exact"/>
              <w:ind w:left="47" w:right="18"/>
              <w:jc w:val="center"/>
              <w:rPr>
                <w:rFonts w:ascii="Times New Roman" w:hAnsi="Times New Roman" w:cs="Times New Roman"/>
                <w:sz w:val="24"/>
                <w:szCs w:val="24"/>
              </w:rPr>
            </w:pPr>
            <w:r w:rsidRPr="00F10F21">
              <w:rPr>
                <w:rFonts w:ascii="Times New Roman" w:hAnsi="Times New Roman" w:cs="Times New Roman"/>
                <w:sz w:val="24"/>
                <w:szCs w:val="24"/>
              </w:rPr>
              <w:t>м1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605055" w:rsidRPr="00F10F21" w:rsidRDefault="00605055" w:rsidP="00605055">
            <w:pPr>
              <w:pStyle w:val="TableParagraph"/>
              <w:spacing w:before="6"/>
              <w:rPr>
                <w:rFonts w:ascii="Times New Roman" w:hAnsi="Times New Roman" w:cs="Times New Roman"/>
                <w:sz w:val="24"/>
                <w:szCs w:val="24"/>
              </w:rPr>
            </w:pPr>
          </w:p>
          <w:p w:rsidR="00605055" w:rsidRPr="00F10F21" w:rsidRDefault="00605055" w:rsidP="00605055">
            <w:pPr>
              <w:pStyle w:val="TableParagraph"/>
              <w:spacing w:before="1" w:line="206" w:lineRule="exact"/>
              <w:ind w:right="16"/>
              <w:jc w:val="right"/>
              <w:rPr>
                <w:rFonts w:ascii="Times New Roman" w:hAnsi="Times New Roman" w:cs="Times New Roman"/>
                <w:sz w:val="24"/>
                <w:szCs w:val="24"/>
              </w:rPr>
            </w:pPr>
            <w:r w:rsidRPr="00F10F21">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05055" w:rsidRPr="00D5773E" w:rsidRDefault="00605055" w:rsidP="00D5773E">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5055" w:rsidRPr="00D5773E" w:rsidRDefault="00605055" w:rsidP="00D5773E">
            <w:pPr>
              <w:rPr>
                <w:b/>
                <w:bCs/>
                <w:i/>
                <w:iCs/>
                <w:szCs w:val="24"/>
                <w:lang w:val="sr-Cyrl-CS"/>
              </w:rPr>
            </w:pPr>
          </w:p>
        </w:tc>
      </w:tr>
      <w:tr w:rsidR="006C7482"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D5773E" w:rsidRDefault="006C7482" w:rsidP="00D5773E">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605055" w:rsidRDefault="006C7482" w:rsidP="00605055">
            <w:pPr>
              <w:pStyle w:val="TableParagraph"/>
              <w:spacing w:line="213" w:lineRule="exact"/>
              <w:ind w:left="30"/>
              <w:rPr>
                <w:rFonts w:ascii="Times New Roman" w:hAnsi="Times New Roman" w:cs="Times New Roman"/>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6C7482" w:rsidRPr="00D5773E" w:rsidRDefault="006C7482" w:rsidP="00D5773E">
            <w:pPr>
              <w:rPr>
                <w:b/>
                <w:bCs/>
                <w:i/>
                <w:iCs/>
                <w:szCs w:val="24"/>
                <w:lang w:val="sr-Cyrl-CS"/>
              </w:rPr>
            </w:pPr>
            <w:r w:rsidRPr="00D5773E">
              <w:rPr>
                <w:b/>
                <w:bCs/>
                <w:i/>
                <w:iCs/>
                <w:szCs w:val="24"/>
                <w:lang w:val="sr-Cyrl-CS"/>
              </w:rPr>
              <w:t>УКУПНО: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6C7482" w:rsidP="00D5773E">
            <w:pPr>
              <w:rPr>
                <w:b/>
                <w:bCs/>
                <w:i/>
                <w:iCs/>
                <w:szCs w:val="24"/>
                <w:lang w:val="sr-Cyrl-CS"/>
              </w:rPr>
            </w:pPr>
          </w:p>
        </w:tc>
      </w:tr>
      <w:tr w:rsidR="000F4FDB"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0F4FDB" w:rsidRPr="00D5773E" w:rsidRDefault="000F4FDB" w:rsidP="00D5773E">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4FDB" w:rsidRPr="00605055" w:rsidRDefault="000F4FDB" w:rsidP="00605055">
            <w:pPr>
              <w:pStyle w:val="TableParagraph"/>
              <w:spacing w:line="213" w:lineRule="exact"/>
              <w:ind w:left="30"/>
              <w:rPr>
                <w:rFonts w:ascii="Times New Roman" w:hAnsi="Times New Roman" w:cs="Times New Roman"/>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0F4FDB" w:rsidRPr="00D5773E" w:rsidRDefault="000F4FDB" w:rsidP="00D5773E">
            <w:pPr>
              <w:rPr>
                <w:b/>
                <w:bCs/>
                <w:i/>
                <w:iCs/>
                <w:szCs w:val="24"/>
                <w:lang w:val="sr-Cyrl-CS"/>
              </w:rPr>
            </w:pPr>
            <w:r>
              <w:rPr>
                <w:b/>
                <w:bCs/>
                <w:i/>
                <w:iCs/>
                <w:szCs w:val="24"/>
                <w:lang w:val="sr-Cyrl-CS"/>
              </w:rPr>
              <w:t>ПДВ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D5773E">
            <w:pPr>
              <w:rPr>
                <w:b/>
                <w:bCs/>
                <w:i/>
                <w:iCs/>
                <w:szCs w:val="24"/>
                <w:lang w:val="sr-Cyrl-CS"/>
              </w:rPr>
            </w:pPr>
          </w:p>
        </w:tc>
      </w:tr>
      <w:tr w:rsidR="000F4FDB"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0F4FDB" w:rsidRPr="00D5773E" w:rsidRDefault="000F4FDB" w:rsidP="00D5773E">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4FDB" w:rsidRPr="00605055" w:rsidRDefault="000F4FDB" w:rsidP="00605055">
            <w:pPr>
              <w:pStyle w:val="TableParagraph"/>
              <w:spacing w:line="213" w:lineRule="exact"/>
              <w:ind w:left="30"/>
              <w:rPr>
                <w:rFonts w:ascii="Times New Roman" w:hAnsi="Times New Roman" w:cs="Times New Roman"/>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0F4FDB" w:rsidRDefault="000F4FDB" w:rsidP="00D5773E">
            <w:pPr>
              <w:rPr>
                <w:b/>
                <w:bCs/>
                <w:i/>
                <w:iCs/>
                <w:szCs w:val="24"/>
                <w:lang w:val="sr-Cyrl-CS"/>
              </w:rPr>
            </w:pPr>
            <w:r w:rsidRPr="00D5773E">
              <w:rPr>
                <w:b/>
                <w:bCs/>
                <w:i/>
                <w:iCs/>
                <w:szCs w:val="24"/>
                <w:lang w:val="sr-Cyrl-CS"/>
              </w:rPr>
              <w:t>УКУПНО</w:t>
            </w:r>
            <w:r>
              <w:rPr>
                <w:b/>
                <w:bCs/>
                <w:i/>
                <w:iCs/>
                <w:szCs w:val="24"/>
                <w:lang w:val="sr-Cyrl-CS"/>
              </w:rPr>
              <w:t xml:space="preserve"> СА ПДВ-ом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D5773E">
            <w:pPr>
              <w:rPr>
                <w:b/>
                <w:bCs/>
                <w:i/>
                <w:iCs/>
                <w:szCs w:val="24"/>
                <w:lang w:val="sr-Cyrl-CS"/>
              </w:rPr>
            </w:pPr>
          </w:p>
        </w:tc>
      </w:tr>
    </w:tbl>
    <w:p w:rsidR="00D5773E" w:rsidRDefault="00D5773E" w:rsidP="00D5773E">
      <w:pPr>
        <w:rPr>
          <w:b/>
          <w:bCs/>
          <w:i/>
          <w:iCs/>
          <w:szCs w:val="24"/>
        </w:rPr>
      </w:pPr>
    </w:p>
    <w:p w:rsidR="006C7482" w:rsidRDefault="006C7482" w:rsidP="00D5773E">
      <w:pPr>
        <w:rPr>
          <w:b/>
          <w:bCs/>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6C7482" w:rsidRPr="00D5773E" w:rsidTr="007B5A4A">
        <w:tc>
          <w:tcPr>
            <w:tcW w:w="567" w:type="dxa"/>
          </w:tcPr>
          <w:p w:rsidR="006C7482" w:rsidRPr="00D5773E" w:rsidRDefault="006C7482" w:rsidP="007B5A4A">
            <w:pPr>
              <w:rPr>
                <w:b/>
                <w:bCs/>
                <w:i/>
                <w:iCs/>
                <w:szCs w:val="24"/>
                <w:lang w:val="sr-Cyrl-CS"/>
              </w:rPr>
            </w:pPr>
          </w:p>
        </w:tc>
        <w:tc>
          <w:tcPr>
            <w:tcW w:w="7513" w:type="dxa"/>
            <w:shd w:val="clear" w:color="auto" w:fill="auto"/>
            <w:vAlign w:val="center"/>
          </w:tcPr>
          <w:p w:rsidR="006C7482" w:rsidRPr="00D5773E" w:rsidRDefault="006C7482" w:rsidP="007B5A4A">
            <w:pPr>
              <w:jc w:val="center"/>
              <w:rPr>
                <w:szCs w:val="24"/>
                <w:lang w:val="sr-Cyrl-CS"/>
              </w:rPr>
            </w:pPr>
            <w:r w:rsidRPr="00D5773E">
              <w:rPr>
                <w:szCs w:val="24"/>
                <w:lang w:val="sr-Cyrl-CS"/>
              </w:rPr>
              <w:t>Предмет ЈН</w:t>
            </w:r>
          </w:p>
          <w:p w:rsidR="006C7482" w:rsidRPr="00D5773E" w:rsidRDefault="006C7482" w:rsidP="007B5A4A">
            <w:pPr>
              <w:jc w:val="center"/>
              <w:rPr>
                <w:szCs w:val="24"/>
                <w:lang w:val="sr-Cyrl-CS"/>
              </w:rPr>
            </w:pPr>
            <w:r w:rsidRPr="00D5773E">
              <w:rPr>
                <w:szCs w:val="24"/>
                <w:lang w:val="sr-Cyrl-CS"/>
              </w:rPr>
              <w:t>Опис позиције радова</w:t>
            </w:r>
          </w:p>
        </w:tc>
        <w:tc>
          <w:tcPr>
            <w:tcW w:w="1276" w:type="dxa"/>
            <w:vAlign w:val="center"/>
          </w:tcPr>
          <w:p w:rsidR="006C7482" w:rsidRPr="00D5773E" w:rsidRDefault="006C7482" w:rsidP="007B5A4A">
            <w:pPr>
              <w:rPr>
                <w:b/>
                <w:bCs/>
                <w:i/>
                <w:iCs/>
                <w:szCs w:val="24"/>
                <w:lang w:val="sr-Cyrl-CS"/>
              </w:rPr>
            </w:pPr>
            <w:r w:rsidRPr="00D5773E">
              <w:rPr>
                <w:b/>
                <w:bCs/>
                <w:i/>
                <w:iCs/>
                <w:szCs w:val="24"/>
                <w:lang w:val="sr-Cyrl-CS"/>
              </w:rPr>
              <w:t>Јединица мере</w:t>
            </w:r>
          </w:p>
        </w:tc>
        <w:tc>
          <w:tcPr>
            <w:tcW w:w="127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Количина</w:t>
            </w:r>
          </w:p>
        </w:tc>
        <w:tc>
          <w:tcPr>
            <w:tcW w:w="212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Јединична цена без ПДВ-а</w:t>
            </w:r>
          </w:p>
        </w:tc>
        <w:tc>
          <w:tcPr>
            <w:tcW w:w="212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Укупна цена  без ПДВ-а</w:t>
            </w:r>
          </w:p>
        </w:tc>
      </w:tr>
      <w:tr w:rsidR="006C7482" w:rsidRPr="00D5773E" w:rsidTr="007B5A4A">
        <w:trPr>
          <w:trHeight w:val="291"/>
        </w:trPr>
        <w:tc>
          <w:tcPr>
            <w:tcW w:w="567" w:type="dxa"/>
          </w:tcPr>
          <w:p w:rsidR="006C7482" w:rsidRPr="00D5773E" w:rsidRDefault="006C7482" w:rsidP="007B5A4A">
            <w:pPr>
              <w:rPr>
                <w:b/>
                <w:bCs/>
                <w:i/>
                <w:iCs/>
                <w:szCs w:val="24"/>
                <w:lang w:val="sr-Cyrl-CS"/>
              </w:rPr>
            </w:pPr>
            <w:r w:rsidRPr="00D5773E">
              <w:rPr>
                <w:b/>
                <w:bCs/>
                <w:i/>
                <w:iCs/>
                <w:szCs w:val="24"/>
                <w:lang w:val="sr-Cyrl-CS"/>
              </w:rPr>
              <w:t>Бр.</w:t>
            </w:r>
          </w:p>
        </w:tc>
        <w:tc>
          <w:tcPr>
            <w:tcW w:w="7513" w:type="dxa"/>
            <w:shd w:val="clear" w:color="auto" w:fill="auto"/>
          </w:tcPr>
          <w:p w:rsidR="006C7482" w:rsidRPr="00D5773E" w:rsidRDefault="006C7482" w:rsidP="007B5A4A">
            <w:pPr>
              <w:jc w:val="center"/>
              <w:rPr>
                <w:szCs w:val="24"/>
                <w:lang w:val="sr-Cyrl-CS"/>
              </w:rPr>
            </w:pPr>
            <w:r w:rsidRPr="00D5773E">
              <w:rPr>
                <w:szCs w:val="24"/>
                <w:lang w:val="sr-Cyrl-CS"/>
              </w:rPr>
              <w:t>1</w:t>
            </w:r>
          </w:p>
        </w:tc>
        <w:tc>
          <w:tcPr>
            <w:tcW w:w="1276" w:type="dxa"/>
          </w:tcPr>
          <w:p w:rsidR="006C7482" w:rsidRPr="00D5773E" w:rsidRDefault="006C7482" w:rsidP="007B5A4A">
            <w:pPr>
              <w:rPr>
                <w:b/>
                <w:bCs/>
                <w:i/>
                <w:iCs/>
                <w:szCs w:val="24"/>
                <w:lang w:val="sr-Cyrl-CS"/>
              </w:rPr>
            </w:pPr>
            <w:r w:rsidRPr="00D5773E">
              <w:rPr>
                <w:b/>
                <w:bCs/>
                <w:i/>
                <w:iCs/>
                <w:szCs w:val="24"/>
                <w:lang w:val="sr-Cyrl-CS"/>
              </w:rPr>
              <w:t>2</w:t>
            </w:r>
          </w:p>
        </w:tc>
        <w:tc>
          <w:tcPr>
            <w:tcW w:w="1276" w:type="dxa"/>
            <w:shd w:val="clear" w:color="auto" w:fill="auto"/>
          </w:tcPr>
          <w:p w:rsidR="006C7482" w:rsidRPr="00D5773E" w:rsidRDefault="006C7482" w:rsidP="007B5A4A">
            <w:pPr>
              <w:rPr>
                <w:b/>
                <w:bCs/>
                <w:i/>
                <w:iCs/>
                <w:szCs w:val="24"/>
                <w:lang w:val="sr-Cyrl-CS"/>
              </w:rPr>
            </w:pPr>
            <w:r w:rsidRPr="00D5773E">
              <w:rPr>
                <w:b/>
                <w:bCs/>
                <w:i/>
                <w:iCs/>
                <w:szCs w:val="24"/>
                <w:lang w:val="sr-Cyrl-CS"/>
              </w:rPr>
              <w:t>3</w:t>
            </w:r>
          </w:p>
        </w:tc>
        <w:tc>
          <w:tcPr>
            <w:tcW w:w="2126" w:type="dxa"/>
            <w:shd w:val="clear" w:color="auto" w:fill="auto"/>
          </w:tcPr>
          <w:p w:rsidR="006C7482" w:rsidRPr="00D5773E" w:rsidRDefault="006C7482" w:rsidP="007B5A4A">
            <w:pPr>
              <w:rPr>
                <w:b/>
                <w:bCs/>
                <w:i/>
                <w:iCs/>
                <w:szCs w:val="24"/>
                <w:lang w:val="sr-Cyrl-CS"/>
              </w:rPr>
            </w:pPr>
            <w:r w:rsidRPr="00D5773E">
              <w:rPr>
                <w:b/>
                <w:bCs/>
                <w:i/>
                <w:iCs/>
                <w:szCs w:val="24"/>
                <w:lang w:val="sr-Cyrl-CS"/>
              </w:rPr>
              <w:t>4</w:t>
            </w:r>
          </w:p>
        </w:tc>
        <w:tc>
          <w:tcPr>
            <w:tcW w:w="2126" w:type="dxa"/>
            <w:shd w:val="clear" w:color="auto" w:fill="auto"/>
          </w:tcPr>
          <w:p w:rsidR="006C7482" w:rsidRPr="00D5773E" w:rsidRDefault="006C7482" w:rsidP="007B5A4A">
            <w:pPr>
              <w:rPr>
                <w:b/>
                <w:bCs/>
                <w:i/>
                <w:iCs/>
                <w:szCs w:val="24"/>
                <w:lang w:val="sr-Cyrl-CS"/>
              </w:rPr>
            </w:pPr>
            <w:r w:rsidRPr="00D5773E">
              <w:rPr>
                <w:b/>
                <w:bCs/>
                <w:i/>
                <w:iCs/>
                <w:szCs w:val="24"/>
                <w:lang w:val="sr-Cyrl-CS"/>
              </w:rPr>
              <w:t>5 (3</w:t>
            </w:r>
            <w:r w:rsidRPr="00D5773E">
              <w:rPr>
                <w:b/>
                <w:bCs/>
                <w:i/>
                <w:iCs/>
                <w:szCs w:val="24"/>
              </w:rPr>
              <w:t>x4)</w:t>
            </w:r>
          </w:p>
        </w:tc>
      </w:tr>
      <w:tr w:rsidR="006C7482"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6C7482" w:rsidRDefault="006C7482"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6C7482" w:rsidP="007B5A4A">
            <w:pPr>
              <w:jc w:val="center"/>
              <w:rPr>
                <w:szCs w:val="24"/>
                <w:lang w:val="sr-Cyrl-CS"/>
              </w:rPr>
            </w:pPr>
            <w:r>
              <w:rPr>
                <w:rFonts w:ascii="Arial Narrow" w:hAnsi="Arial Narrow"/>
                <w:b/>
                <w:sz w:val="20"/>
                <w:u w:val="single"/>
              </w:rPr>
              <w:t>Плочасти  АБ пропуст   ширине 2м висине 3 м дужине 4-6м "ТИП</w:t>
            </w:r>
            <w:r>
              <w:rPr>
                <w:rFonts w:ascii="Arial Narrow" w:hAnsi="Arial Narrow"/>
                <w:b/>
                <w:spacing w:val="17"/>
                <w:sz w:val="20"/>
                <w:u w:val="single"/>
              </w:rPr>
              <w:t xml:space="preserve"> </w:t>
            </w:r>
            <w:r>
              <w:rPr>
                <w:rFonts w:ascii="Arial Narrow" w:hAnsi="Arial Narrow"/>
                <w:b/>
                <w:sz w:val="20"/>
                <w:u w:val="single"/>
              </w:rPr>
              <w:t>2"</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6C7482" w:rsidRDefault="006C7482" w:rsidP="007B5A4A">
            <w:pPr>
              <w:rPr>
                <w:b/>
                <w:bCs/>
                <w:i/>
                <w:iCs/>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6C7482"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6C7482" w:rsidRDefault="00994D1D" w:rsidP="007B5A4A">
            <w:pPr>
              <w:rPr>
                <w:b/>
                <w:bCs/>
                <w:i/>
                <w:iCs/>
                <w:szCs w:val="24"/>
              </w:rPr>
            </w:pPr>
            <w:r>
              <w:rPr>
                <w:b/>
                <w:bCs/>
                <w:i/>
                <w:iCs/>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68" w:lineRule="auto"/>
              <w:ind w:left="30" w:right="276"/>
              <w:jc w:val="both"/>
              <w:rPr>
                <w:rFonts w:ascii="Times New Roman" w:hAnsi="Times New Roman" w:cs="Times New Roman"/>
                <w:sz w:val="24"/>
                <w:szCs w:val="24"/>
              </w:rPr>
            </w:pPr>
            <w:r w:rsidRPr="000F4FDB">
              <w:rPr>
                <w:rFonts w:ascii="Times New Roman" w:hAnsi="Times New Roman" w:cs="Times New Roman"/>
                <w:sz w:val="24"/>
                <w:szCs w:val="24"/>
              </w:rPr>
              <w:t>Обележавање објекта, постављање профила за облогу и дефинисање нивелете канала и објекта у складу са пројектом.</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spacing w:line="219" w:lineRule="exact"/>
              <w:ind w:left="47" w:right="17"/>
              <w:jc w:val="center"/>
              <w:rPr>
                <w:rFonts w:ascii="Times New Roman" w:hAnsi="Times New Roman" w:cs="Times New Roman"/>
                <w:sz w:val="24"/>
                <w:szCs w:val="24"/>
              </w:rPr>
            </w:pPr>
            <w:r w:rsidRPr="000F4FDB">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spacing w:line="219" w:lineRule="exact"/>
              <w:ind w:right="15"/>
              <w:jc w:val="right"/>
              <w:rPr>
                <w:rFonts w:ascii="Times New Roman" w:hAnsi="Times New Roman" w:cs="Times New Roman"/>
                <w:sz w:val="24"/>
                <w:szCs w:val="24"/>
              </w:rPr>
            </w:pPr>
            <w:r w:rsidRPr="000F4FD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6C7482" w:rsidRDefault="00994D1D" w:rsidP="007B5A4A">
            <w:pPr>
              <w:rPr>
                <w:b/>
                <w:bCs/>
                <w:i/>
                <w:iCs/>
                <w:szCs w:val="24"/>
              </w:rPr>
            </w:pPr>
            <w:r>
              <w:rPr>
                <w:b/>
                <w:bCs/>
                <w:i/>
                <w:iCs/>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20" w:lineRule="exact"/>
              <w:ind w:left="30"/>
              <w:jc w:val="both"/>
              <w:rPr>
                <w:rFonts w:ascii="Times New Roman" w:hAnsi="Times New Roman" w:cs="Times New Roman"/>
                <w:sz w:val="24"/>
                <w:szCs w:val="24"/>
              </w:rPr>
            </w:pPr>
            <w:r w:rsidRPr="000F4FDB">
              <w:rPr>
                <w:rFonts w:ascii="Times New Roman" w:hAnsi="Times New Roman" w:cs="Times New Roman"/>
                <w:sz w:val="24"/>
                <w:szCs w:val="24"/>
              </w:rPr>
              <w:t>Рушење постојећих прелаза преко канала са утоваром и</w:t>
            </w:r>
            <w:r w:rsidR="000F4FDB" w:rsidRPr="000F4FDB">
              <w:rPr>
                <w:rFonts w:ascii="Times New Roman" w:hAnsi="Times New Roman" w:cs="Times New Roman"/>
                <w:sz w:val="24"/>
                <w:szCs w:val="24"/>
              </w:rPr>
              <w:t xml:space="preserve"> </w:t>
            </w:r>
            <w:r w:rsidRPr="000F4FDB">
              <w:rPr>
                <w:rFonts w:ascii="Times New Roman" w:hAnsi="Times New Roman" w:cs="Times New Roman"/>
                <w:sz w:val="24"/>
                <w:szCs w:val="24"/>
              </w:rPr>
              <w:t>одвозом шута на депонију.</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spacing w:before="2"/>
              <w:rPr>
                <w:rFonts w:ascii="Times New Roman" w:hAnsi="Times New Roman" w:cs="Times New Roman"/>
                <w:b/>
                <w:sz w:val="24"/>
                <w:szCs w:val="24"/>
              </w:rPr>
            </w:pPr>
          </w:p>
          <w:p w:rsidR="00994D1D" w:rsidRPr="000F4FDB" w:rsidRDefault="00994D1D" w:rsidP="007B5A4A">
            <w:pPr>
              <w:pStyle w:val="TableParagraph"/>
              <w:spacing w:line="219" w:lineRule="exact"/>
              <w:ind w:left="47" w:right="17"/>
              <w:jc w:val="center"/>
              <w:rPr>
                <w:rFonts w:ascii="Times New Roman" w:hAnsi="Times New Roman" w:cs="Times New Roman"/>
                <w:sz w:val="24"/>
                <w:szCs w:val="24"/>
              </w:rPr>
            </w:pPr>
            <w:r w:rsidRPr="000F4FDB">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2"/>
              <w:rPr>
                <w:rFonts w:ascii="Times New Roman" w:hAnsi="Times New Roman" w:cs="Times New Roman"/>
                <w:b/>
                <w:sz w:val="24"/>
                <w:szCs w:val="24"/>
              </w:rPr>
            </w:pPr>
          </w:p>
          <w:p w:rsidR="00994D1D" w:rsidRPr="000F4FDB" w:rsidRDefault="00994D1D" w:rsidP="007B5A4A">
            <w:pPr>
              <w:pStyle w:val="TableParagraph"/>
              <w:spacing w:line="219" w:lineRule="exact"/>
              <w:ind w:right="15"/>
              <w:jc w:val="right"/>
              <w:rPr>
                <w:rFonts w:ascii="Times New Roman" w:hAnsi="Times New Roman" w:cs="Times New Roman"/>
                <w:sz w:val="24"/>
                <w:szCs w:val="24"/>
              </w:rPr>
            </w:pPr>
            <w:r w:rsidRPr="000F4FD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6C7482" w:rsidRDefault="00994D1D" w:rsidP="007B5A4A">
            <w:pPr>
              <w:rPr>
                <w:b/>
                <w:bCs/>
                <w:i/>
                <w:iCs/>
                <w:szCs w:val="24"/>
              </w:rPr>
            </w:pPr>
            <w:r>
              <w:rPr>
                <w:b/>
                <w:bCs/>
                <w:i/>
                <w:iCs/>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68" w:lineRule="auto"/>
              <w:ind w:left="30" w:right="119"/>
              <w:jc w:val="both"/>
              <w:rPr>
                <w:rFonts w:ascii="Times New Roman" w:hAnsi="Times New Roman" w:cs="Times New Roman"/>
                <w:sz w:val="24"/>
                <w:szCs w:val="24"/>
              </w:rPr>
            </w:pPr>
            <w:r w:rsidRPr="000F4FDB">
              <w:rPr>
                <w:rFonts w:ascii="Times New Roman" w:hAnsi="Times New Roman" w:cs="Times New Roman"/>
                <w:sz w:val="24"/>
                <w:szCs w:val="24"/>
              </w:rPr>
              <w:t>Машински и ручни ископ земље у дну канала за темељне стопе пропуста, дубине 1м испод пројектоване нивелете са утоваром земље из ископа у возило и одвоз на депонију удаљену до 5 км, са планирањем довежене земље на</w:t>
            </w:r>
            <w:r w:rsidR="000F4FDB" w:rsidRPr="000F4FDB">
              <w:rPr>
                <w:rFonts w:ascii="Times New Roman" w:hAnsi="Times New Roman" w:cs="Times New Roman"/>
                <w:sz w:val="24"/>
                <w:szCs w:val="24"/>
              </w:rPr>
              <w:t xml:space="preserve"> </w:t>
            </w:r>
            <w:r w:rsidRPr="000F4FDB">
              <w:rPr>
                <w:rFonts w:ascii="Times New Roman" w:hAnsi="Times New Roman" w:cs="Times New Roman"/>
                <w:sz w:val="24"/>
                <w:szCs w:val="24"/>
              </w:rPr>
              <w:t>депонији.</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8"/>
              <w:rPr>
                <w:rFonts w:ascii="Times New Roman" w:hAnsi="Times New Roman" w:cs="Times New Roman"/>
                <w:b/>
                <w:sz w:val="24"/>
                <w:szCs w:val="24"/>
              </w:rPr>
            </w:pPr>
          </w:p>
          <w:p w:rsidR="00994D1D" w:rsidRPr="000F4FDB" w:rsidRDefault="00994D1D" w:rsidP="007B5A4A">
            <w:pPr>
              <w:pStyle w:val="TableParagraph"/>
              <w:spacing w:before="1"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8"/>
              <w:rPr>
                <w:rFonts w:ascii="Times New Roman" w:hAnsi="Times New Roman" w:cs="Times New Roman"/>
                <w:b/>
                <w:sz w:val="24"/>
                <w:szCs w:val="24"/>
              </w:rPr>
            </w:pPr>
          </w:p>
          <w:p w:rsidR="00994D1D" w:rsidRPr="000F4FDB" w:rsidRDefault="00994D1D" w:rsidP="007B5A4A">
            <w:pPr>
              <w:pStyle w:val="TableParagraph"/>
              <w:spacing w:before="1"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6C7482" w:rsidRDefault="00994D1D" w:rsidP="007B5A4A">
            <w:pPr>
              <w:rPr>
                <w:b/>
                <w:bCs/>
                <w:i/>
                <w:iCs/>
                <w:szCs w:val="24"/>
              </w:rPr>
            </w:pPr>
            <w:r>
              <w:rPr>
                <w:b/>
                <w:bCs/>
                <w:i/>
                <w:iCs/>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68" w:lineRule="auto"/>
              <w:ind w:left="30"/>
              <w:rPr>
                <w:rFonts w:ascii="Times New Roman" w:hAnsi="Times New Roman" w:cs="Times New Roman"/>
                <w:sz w:val="24"/>
                <w:szCs w:val="24"/>
              </w:rPr>
            </w:pPr>
            <w:r w:rsidRPr="000F4FDB">
              <w:rPr>
                <w:rFonts w:ascii="Times New Roman" w:hAnsi="Times New Roman" w:cs="Times New Roman"/>
                <w:sz w:val="24"/>
                <w:szCs w:val="24"/>
              </w:rPr>
              <w:t>Машински и ручни ископ земље из корита за израду камене облоге са утоваром и одвозом земље на депонију. Ископ земље у слоју од 40цм, 5м узводно и 5м низводно од</w:t>
            </w:r>
            <w:r w:rsidR="000F4FDB" w:rsidRPr="000F4FDB">
              <w:rPr>
                <w:rFonts w:ascii="Times New Roman" w:hAnsi="Times New Roman" w:cs="Times New Roman"/>
                <w:sz w:val="24"/>
                <w:szCs w:val="24"/>
              </w:rPr>
              <w:t xml:space="preserve"> </w:t>
            </w:r>
            <w:r w:rsidRPr="000F4FDB">
              <w:rPr>
                <w:rFonts w:ascii="Times New Roman" w:hAnsi="Times New Roman" w:cs="Times New Roman"/>
                <w:sz w:val="24"/>
                <w:szCs w:val="24"/>
              </w:rPr>
              <w:t>плочастог пропуста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5"/>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5"/>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6C7482" w:rsidRDefault="00994D1D" w:rsidP="007B5A4A">
            <w:pPr>
              <w:rPr>
                <w:b/>
                <w:bCs/>
                <w:i/>
                <w:iCs/>
                <w:szCs w:val="24"/>
              </w:rPr>
            </w:pPr>
            <w:r>
              <w:rPr>
                <w:b/>
                <w:bCs/>
                <w:i/>
                <w:iCs/>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before="3" w:line="268" w:lineRule="auto"/>
              <w:ind w:left="30"/>
              <w:jc w:val="both"/>
              <w:rPr>
                <w:rFonts w:ascii="Times New Roman" w:hAnsi="Times New Roman" w:cs="Times New Roman"/>
                <w:sz w:val="24"/>
                <w:szCs w:val="24"/>
              </w:rPr>
            </w:pPr>
            <w:r w:rsidRPr="000F4FDB">
              <w:rPr>
                <w:rFonts w:ascii="Times New Roman" w:hAnsi="Times New Roman" w:cs="Times New Roman"/>
                <w:sz w:val="24"/>
                <w:szCs w:val="24"/>
              </w:rPr>
              <w:t xml:space="preserve">Набавка шљунка типа ,,Моравац,, уградња у дно канала за темељне </w:t>
            </w:r>
            <w:r w:rsidRPr="000F4FDB">
              <w:rPr>
                <w:rFonts w:ascii="Times New Roman" w:hAnsi="Times New Roman" w:cs="Times New Roman"/>
                <w:sz w:val="24"/>
                <w:szCs w:val="24"/>
              </w:rPr>
              <w:lastRenderedPageBreak/>
              <w:t>стопе д=20 цм и по косинама д= 10цм. На стабилизовани шљунак се бетонирају темељне стопе и</w:t>
            </w:r>
            <w:r w:rsidR="000F4FDB">
              <w:rPr>
                <w:rFonts w:ascii="Times New Roman" w:hAnsi="Times New Roman" w:cs="Times New Roman"/>
                <w:sz w:val="24"/>
                <w:szCs w:val="24"/>
              </w:rPr>
              <w:t xml:space="preserve"> </w:t>
            </w:r>
            <w:r w:rsidRPr="000F4FDB">
              <w:rPr>
                <w:rFonts w:ascii="Times New Roman" w:hAnsi="Times New Roman" w:cs="Times New Roman"/>
                <w:sz w:val="24"/>
                <w:szCs w:val="24"/>
              </w:rPr>
              <w:t>израђује камена облога канала.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27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lastRenderedPageBreak/>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F10F21" w:rsidP="000F4FDB">
            <w:pPr>
              <w:pStyle w:val="TableParagraph"/>
              <w:spacing w:before="11" w:line="250" w:lineRule="atLeast"/>
              <w:ind w:left="30" w:right="70"/>
              <w:jc w:val="both"/>
              <w:rPr>
                <w:rFonts w:ascii="Times New Roman" w:hAnsi="Times New Roman" w:cs="Times New Roman"/>
                <w:sz w:val="24"/>
                <w:szCs w:val="24"/>
              </w:rPr>
            </w:pPr>
            <w:r>
              <w:rPr>
                <w:rFonts w:ascii="Times New Roman" w:hAnsi="Times New Roman" w:cs="Times New Roman"/>
                <w:sz w:val="24"/>
                <w:szCs w:val="24"/>
              </w:rPr>
              <w:t>Бетонирањ</w:t>
            </w:r>
            <w:r w:rsidR="00994D1D" w:rsidRPr="000F4FDB">
              <w:rPr>
                <w:rFonts w:ascii="Times New Roman" w:hAnsi="Times New Roman" w:cs="Times New Roman"/>
                <w:sz w:val="24"/>
                <w:szCs w:val="24"/>
              </w:rPr>
              <w:t>е темељa, носећих зидова, коловозне плоче и крила пропуста бетоном МБ30 са додатком адитива за ВДП и отпорност бетона на соли. Комплетан посао са оплатом и арматуром. Обрачун је по м³ уграђеног бетона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6"/>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6"/>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68" w:lineRule="auto"/>
              <w:ind w:left="30" w:right="370"/>
              <w:jc w:val="both"/>
              <w:rPr>
                <w:rFonts w:ascii="Times New Roman" w:hAnsi="Times New Roman" w:cs="Times New Roman"/>
                <w:sz w:val="24"/>
                <w:szCs w:val="24"/>
              </w:rPr>
            </w:pPr>
            <w:r w:rsidRPr="000F4FDB">
              <w:rPr>
                <w:rFonts w:ascii="Times New Roman" w:hAnsi="Times New Roman" w:cs="Times New Roman"/>
                <w:sz w:val="24"/>
                <w:szCs w:val="24"/>
              </w:rPr>
              <w:t>Набавка и уградња камене ситнежи Т=0-63 мм за затрпавање ослонаца моста са сабијањем материјала у</w:t>
            </w:r>
            <w:r w:rsidR="000F4FDB">
              <w:rPr>
                <w:rFonts w:ascii="Times New Roman" w:hAnsi="Times New Roman" w:cs="Times New Roman"/>
                <w:sz w:val="24"/>
                <w:szCs w:val="24"/>
              </w:rPr>
              <w:t xml:space="preserve"> </w:t>
            </w:r>
            <w:r w:rsidRPr="000F4FDB">
              <w:rPr>
                <w:rFonts w:ascii="Times New Roman" w:hAnsi="Times New Roman" w:cs="Times New Roman"/>
                <w:sz w:val="24"/>
                <w:szCs w:val="24"/>
              </w:rPr>
              <w:t>слојевима.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68" w:lineRule="auto"/>
              <w:ind w:left="30" w:right="70"/>
              <w:jc w:val="both"/>
              <w:rPr>
                <w:rFonts w:ascii="Times New Roman" w:hAnsi="Times New Roman" w:cs="Times New Roman"/>
                <w:sz w:val="24"/>
                <w:szCs w:val="24"/>
              </w:rPr>
            </w:pPr>
            <w:r w:rsidRPr="000F4FDB">
              <w:rPr>
                <w:rFonts w:ascii="Times New Roman" w:hAnsi="Times New Roman" w:cs="Times New Roman"/>
                <w:sz w:val="24"/>
                <w:szCs w:val="24"/>
              </w:rPr>
              <w:t>Набавка и уградња камамене ситнежи Т=0-63 мм за формирање саобраћајнице преко изграђеног пропуста д=25</w:t>
            </w:r>
            <w:r w:rsidR="000F4FDB">
              <w:rPr>
                <w:rFonts w:ascii="Times New Roman" w:hAnsi="Times New Roman" w:cs="Times New Roman"/>
                <w:sz w:val="24"/>
                <w:szCs w:val="24"/>
              </w:rPr>
              <w:t xml:space="preserve"> </w:t>
            </w:r>
            <w:r w:rsidRPr="000F4FDB">
              <w:rPr>
                <w:rFonts w:ascii="Times New Roman" w:hAnsi="Times New Roman" w:cs="Times New Roman"/>
                <w:sz w:val="24"/>
                <w:szCs w:val="24"/>
              </w:rPr>
              <w:t>цм у сабијеном стању</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9</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68" w:lineRule="auto"/>
              <w:ind w:left="30"/>
              <w:jc w:val="both"/>
              <w:rPr>
                <w:rFonts w:ascii="Times New Roman" w:hAnsi="Times New Roman" w:cs="Times New Roman"/>
                <w:sz w:val="24"/>
                <w:szCs w:val="24"/>
              </w:rPr>
            </w:pPr>
            <w:r w:rsidRPr="000F4FDB">
              <w:rPr>
                <w:rFonts w:ascii="Times New Roman" w:hAnsi="Times New Roman" w:cs="Times New Roman"/>
                <w:sz w:val="24"/>
                <w:szCs w:val="24"/>
              </w:rPr>
              <w:t>Уградња плочастог пропуста димензија ширине 2м висине 3м, изливених у фабрици префабрикованих бетонских елемената,допремљен на градилиште. У цену урачунати</w:t>
            </w:r>
            <w:r w:rsidR="000F4FDB">
              <w:rPr>
                <w:rFonts w:ascii="Times New Roman" w:hAnsi="Times New Roman" w:cs="Times New Roman"/>
                <w:sz w:val="24"/>
                <w:szCs w:val="24"/>
              </w:rPr>
              <w:t xml:space="preserve"> </w:t>
            </w:r>
            <w:r w:rsidRPr="000F4FDB">
              <w:rPr>
                <w:rFonts w:ascii="Times New Roman" w:hAnsi="Times New Roman" w:cs="Times New Roman"/>
                <w:sz w:val="24"/>
                <w:szCs w:val="24"/>
              </w:rPr>
              <w:t>манипулацију дизалице .Обрачун по м1.</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spacing w:line="219" w:lineRule="exact"/>
              <w:ind w:right="15"/>
              <w:jc w:val="right"/>
              <w:rPr>
                <w:rFonts w:ascii="Times New Roman" w:hAnsi="Times New Roman" w:cs="Times New Roman"/>
                <w:sz w:val="24"/>
                <w:szCs w:val="24"/>
              </w:rPr>
            </w:pPr>
            <w:r w:rsidRPr="000F4FDB">
              <w:rPr>
                <w:rFonts w:ascii="Times New Roman" w:hAnsi="Times New Roman" w:cs="Times New Roman"/>
                <w:sz w:val="24"/>
                <w:szCs w:val="24"/>
              </w:rPr>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10</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before="5" w:line="268" w:lineRule="auto"/>
              <w:ind w:left="30" w:right="264"/>
              <w:jc w:val="both"/>
              <w:rPr>
                <w:rFonts w:ascii="Times New Roman" w:hAnsi="Times New Roman" w:cs="Times New Roman"/>
                <w:sz w:val="24"/>
                <w:szCs w:val="24"/>
              </w:rPr>
            </w:pPr>
            <w:r w:rsidRPr="000F4FDB">
              <w:rPr>
                <w:rFonts w:ascii="Times New Roman" w:hAnsi="Times New Roman" w:cs="Times New Roman"/>
                <w:sz w:val="24"/>
                <w:szCs w:val="24"/>
              </w:rPr>
              <w:t>Израда заштитне ограде висине 1. м анкероване у конструкцију моста. Ограда се израђује од челичних цеви Ф=2" са три хоришонталне цеви и три вертикална стуба анкерована за конструкцију пропуста, АКЗ 2+2 завршно</w:t>
            </w:r>
            <w:r w:rsidR="000F4FDB">
              <w:rPr>
                <w:rFonts w:ascii="Times New Roman" w:hAnsi="Times New Roman" w:cs="Times New Roman"/>
                <w:sz w:val="24"/>
                <w:szCs w:val="24"/>
              </w:rPr>
              <w:t xml:space="preserve"> </w:t>
            </w:r>
            <w:r w:rsidRPr="000F4FDB">
              <w:rPr>
                <w:rFonts w:ascii="Times New Roman" w:hAnsi="Times New Roman" w:cs="Times New Roman"/>
                <w:sz w:val="24"/>
                <w:szCs w:val="24"/>
              </w:rPr>
              <w:t>обојено према правилима струке.</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7"/>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7"/>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11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line="268" w:lineRule="auto"/>
              <w:ind w:left="30" w:right="15"/>
              <w:jc w:val="both"/>
              <w:rPr>
                <w:rFonts w:ascii="Times New Roman" w:hAnsi="Times New Roman" w:cs="Times New Roman"/>
                <w:sz w:val="24"/>
                <w:szCs w:val="24"/>
              </w:rPr>
            </w:pPr>
            <w:r w:rsidRPr="000F4FDB">
              <w:rPr>
                <w:rFonts w:ascii="Times New Roman" w:hAnsi="Times New Roman" w:cs="Times New Roman"/>
                <w:sz w:val="24"/>
                <w:szCs w:val="24"/>
              </w:rPr>
              <w:t>Набавка допрема, обрада бираног камена, уградња у облогу косина и дна канала, испод плочастог пропуста и 5+5м узводно и низводно од моста. Камена облога д=30цм се слаже у суво на припремљену шљунчану подлогу са чивијањем камена, а затим се облога дерсује цементним</w:t>
            </w:r>
            <w:r w:rsidR="000F4FDB">
              <w:rPr>
                <w:rFonts w:ascii="Times New Roman" w:hAnsi="Times New Roman" w:cs="Times New Roman"/>
                <w:sz w:val="24"/>
                <w:szCs w:val="24"/>
              </w:rPr>
              <w:t xml:space="preserve"> </w:t>
            </w:r>
            <w:r w:rsidRPr="000F4FDB">
              <w:rPr>
                <w:rFonts w:ascii="Times New Roman" w:hAnsi="Times New Roman" w:cs="Times New Roman"/>
                <w:sz w:val="24"/>
                <w:szCs w:val="24"/>
              </w:rPr>
              <w:t>малтером.</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12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before="14" w:line="256" w:lineRule="exact"/>
              <w:ind w:left="30" w:right="38"/>
              <w:jc w:val="both"/>
              <w:rPr>
                <w:rFonts w:ascii="Times New Roman" w:hAnsi="Times New Roman" w:cs="Times New Roman"/>
                <w:sz w:val="24"/>
                <w:szCs w:val="24"/>
              </w:rPr>
            </w:pPr>
            <w:r w:rsidRPr="000F4FDB">
              <w:rPr>
                <w:rFonts w:ascii="Times New Roman" w:hAnsi="Times New Roman" w:cs="Times New Roman"/>
                <w:sz w:val="24"/>
                <w:szCs w:val="24"/>
              </w:rPr>
              <w:t>Израда прага на низводној страни облоге димензија 70/30 цм, праг од камена повезан бетоном и цементним малтером комплетан посао са ископом и израдом прага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2"/>
              <w:rPr>
                <w:rFonts w:ascii="Times New Roman" w:hAnsi="Times New Roman" w:cs="Times New Roman"/>
                <w:b/>
                <w:sz w:val="24"/>
                <w:szCs w:val="24"/>
              </w:rPr>
            </w:pPr>
          </w:p>
          <w:p w:rsidR="00994D1D" w:rsidRPr="000F4FDB" w:rsidRDefault="00994D1D" w:rsidP="007B5A4A">
            <w:pPr>
              <w:pStyle w:val="TableParagraph"/>
              <w:spacing w:line="219" w:lineRule="exact"/>
              <w:ind w:left="47" w:right="18"/>
              <w:jc w:val="center"/>
              <w:rPr>
                <w:rFonts w:ascii="Times New Roman" w:hAnsi="Times New Roman" w:cs="Times New Roman"/>
                <w:sz w:val="24"/>
                <w:szCs w:val="24"/>
              </w:rPr>
            </w:pPr>
            <w:r w:rsidRPr="000F4FDB">
              <w:rPr>
                <w:rFonts w:ascii="Times New Roman" w:hAnsi="Times New Roman" w:cs="Times New Roman"/>
                <w:sz w:val="24"/>
                <w:szCs w:val="24"/>
              </w:rPr>
              <w:t>м1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2"/>
              <w:rPr>
                <w:rFonts w:ascii="Times New Roman" w:hAnsi="Times New Roman" w:cs="Times New Roman"/>
                <w:b/>
                <w:sz w:val="24"/>
                <w:szCs w:val="24"/>
              </w:rPr>
            </w:pPr>
          </w:p>
          <w:p w:rsidR="00994D1D" w:rsidRPr="000F4FDB" w:rsidRDefault="00994D1D" w:rsidP="007B5A4A">
            <w:pPr>
              <w:pStyle w:val="TableParagraph"/>
              <w:spacing w:line="219" w:lineRule="exact"/>
              <w:ind w:right="16"/>
              <w:jc w:val="right"/>
              <w:rPr>
                <w:rFonts w:ascii="Times New Roman" w:hAnsi="Times New Roman" w:cs="Times New Roman"/>
                <w:sz w:val="24"/>
                <w:szCs w:val="24"/>
              </w:rPr>
            </w:pPr>
            <w:r w:rsidRPr="000F4FDB">
              <w:rPr>
                <w:rFonts w:ascii="Times New Roman" w:hAnsi="Times New Roman" w:cs="Times New Roman"/>
                <w:sz w:val="24"/>
                <w:szCs w:val="24"/>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13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ind w:left="30"/>
              <w:rPr>
                <w:rFonts w:ascii="Times New Roman" w:hAnsi="Times New Roman" w:cs="Times New Roman"/>
                <w:sz w:val="24"/>
                <w:szCs w:val="24"/>
              </w:rPr>
            </w:pPr>
            <w:r w:rsidRPr="000F4FDB">
              <w:rPr>
                <w:rFonts w:ascii="Times New Roman" w:hAnsi="Times New Roman" w:cs="Times New Roman"/>
                <w:sz w:val="24"/>
                <w:szCs w:val="24"/>
              </w:rPr>
              <w:t>Црпљење воде пумпом капацитета 5Л/сек за одржавање</w:t>
            </w:r>
            <w:r w:rsidR="000F4FDB">
              <w:rPr>
                <w:rFonts w:ascii="Times New Roman" w:hAnsi="Times New Roman" w:cs="Times New Roman"/>
                <w:sz w:val="24"/>
                <w:szCs w:val="24"/>
              </w:rPr>
              <w:t xml:space="preserve"> </w:t>
            </w:r>
            <w:r w:rsidRPr="000F4FDB">
              <w:rPr>
                <w:rFonts w:ascii="Times New Roman" w:hAnsi="Times New Roman" w:cs="Times New Roman"/>
                <w:sz w:val="24"/>
                <w:szCs w:val="24"/>
              </w:rPr>
              <w:t xml:space="preserve">вивоа </w:t>
            </w:r>
            <w:r w:rsidRPr="000F4FDB">
              <w:rPr>
                <w:rFonts w:ascii="Times New Roman" w:hAnsi="Times New Roman" w:cs="Times New Roman"/>
                <w:sz w:val="24"/>
                <w:szCs w:val="24"/>
              </w:rPr>
              <w:lastRenderedPageBreak/>
              <w:t>подземних вода док се изводе радови у кориту.</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spacing w:before="1" w:line="244" w:lineRule="exact"/>
              <w:ind w:left="47" w:right="26"/>
              <w:jc w:val="center"/>
              <w:rPr>
                <w:rFonts w:ascii="Times New Roman" w:hAnsi="Times New Roman" w:cs="Times New Roman"/>
                <w:sz w:val="24"/>
                <w:szCs w:val="24"/>
              </w:rPr>
            </w:pPr>
            <w:r w:rsidRPr="000F4FDB">
              <w:rPr>
                <w:rFonts w:ascii="Times New Roman" w:hAnsi="Times New Roman" w:cs="Times New Roman"/>
                <w:sz w:val="24"/>
                <w:szCs w:val="24"/>
              </w:rPr>
              <w:lastRenderedPageBreak/>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10"/>
              <w:rPr>
                <w:rFonts w:ascii="Times New Roman" w:hAnsi="Times New Roman" w:cs="Times New Roman"/>
                <w:b/>
                <w:sz w:val="24"/>
                <w:szCs w:val="24"/>
              </w:rPr>
            </w:pPr>
          </w:p>
          <w:p w:rsidR="00994D1D" w:rsidRPr="000F4FDB" w:rsidRDefault="00994D1D" w:rsidP="007B5A4A">
            <w:pPr>
              <w:pStyle w:val="TableParagraph"/>
              <w:spacing w:line="216" w:lineRule="exact"/>
              <w:ind w:right="15"/>
              <w:jc w:val="right"/>
              <w:rPr>
                <w:rFonts w:ascii="Times New Roman" w:hAnsi="Times New Roman" w:cs="Times New Roman"/>
                <w:sz w:val="24"/>
                <w:szCs w:val="24"/>
              </w:rPr>
            </w:pPr>
            <w:r w:rsidRPr="000F4FDB">
              <w:rPr>
                <w:rFonts w:ascii="Times New Roman"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0F4FDB" w:rsidRPr="00D5773E"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0F4FDB" w:rsidRDefault="000F4FDB"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7B5A4A">
            <w:pPr>
              <w:jc w:val="center"/>
              <w:rPr>
                <w:szCs w:val="24"/>
                <w:lang w:val="sr-Cyrl-CS"/>
              </w:rPr>
            </w:pPr>
          </w:p>
        </w:tc>
        <w:tc>
          <w:tcPr>
            <w:tcW w:w="4678" w:type="dxa"/>
            <w:gridSpan w:val="3"/>
            <w:tcBorders>
              <w:top w:val="single" w:sz="4" w:space="0" w:color="auto"/>
              <w:left w:val="single" w:sz="4" w:space="0" w:color="auto"/>
              <w:bottom w:val="single" w:sz="4" w:space="0" w:color="auto"/>
              <w:right w:val="single" w:sz="4" w:space="0" w:color="auto"/>
            </w:tcBorders>
          </w:tcPr>
          <w:p w:rsidR="000F4FDB" w:rsidRPr="00D5773E" w:rsidRDefault="000F4FDB" w:rsidP="003F0982">
            <w:pPr>
              <w:rPr>
                <w:b/>
                <w:bCs/>
                <w:i/>
                <w:iCs/>
                <w:szCs w:val="24"/>
                <w:lang w:val="sr-Cyrl-CS"/>
              </w:rPr>
            </w:pPr>
            <w:r w:rsidRPr="00D5773E">
              <w:rPr>
                <w:b/>
                <w:bCs/>
                <w:i/>
                <w:iCs/>
                <w:szCs w:val="24"/>
                <w:lang w:val="sr-Cyrl-CS"/>
              </w:rPr>
              <w:t>УКУПНО:</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7B5A4A">
            <w:pPr>
              <w:rPr>
                <w:b/>
                <w:bCs/>
                <w:i/>
                <w:iCs/>
                <w:szCs w:val="24"/>
                <w:lang w:val="sr-Cyrl-CS"/>
              </w:rPr>
            </w:pPr>
          </w:p>
        </w:tc>
      </w:tr>
      <w:tr w:rsidR="000F4FDB" w:rsidRPr="00D5773E"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0F4FDB" w:rsidRDefault="000F4FDB"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7B5A4A">
            <w:pPr>
              <w:jc w:val="center"/>
              <w:rPr>
                <w:szCs w:val="24"/>
                <w:lang w:val="sr-Cyrl-CS"/>
              </w:rPr>
            </w:pPr>
          </w:p>
        </w:tc>
        <w:tc>
          <w:tcPr>
            <w:tcW w:w="4678" w:type="dxa"/>
            <w:gridSpan w:val="3"/>
            <w:tcBorders>
              <w:top w:val="single" w:sz="4" w:space="0" w:color="auto"/>
              <w:left w:val="single" w:sz="4" w:space="0" w:color="auto"/>
              <w:bottom w:val="single" w:sz="4" w:space="0" w:color="auto"/>
              <w:right w:val="single" w:sz="4" w:space="0" w:color="auto"/>
            </w:tcBorders>
          </w:tcPr>
          <w:p w:rsidR="000F4FDB" w:rsidRPr="00D5773E" w:rsidRDefault="000F4FDB" w:rsidP="003F0982">
            <w:pPr>
              <w:rPr>
                <w:b/>
                <w:bCs/>
                <w:i/>
                <w:iCs/>
                <w:szCs w:val="24"/>
                <w:lang w:val="sr-Cyrl-CS"/>
              </w:rPr>
            </w:pPr>
            <w:r>
              <w:rPr>
                <w:b/>
                <w:bCs/>
                <w:i/>
                <w:iCs/>
                <w:szCs w:val="24"/>
                <w:lang w:val="sr-Cyrl-CS"/>
              </w:rPr>
              <w:t>ПДВ</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7B5A4A">
            <w:pPr>
              <w:rPr>
                <w:b/>
                <w:bCs/>
                <w:i/>
                <w:iCs/>
                <w:szCs w:val="24"/>
                <w:lang w:val="sr-Cyrl-CS"/>
              </w:rPr>
            </w:pPr>
          </w:p>
        </w:tc>
      </w:tr>
      <w:tr w:rsidR="000F4FDB" w:rsidRPr="00D5773E"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0F4FDB" w:rsidRDefault="000F4FDB"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7B5A4A">
            <w:pPr>
              <w:jc w:val="center"/>
              <w:rPr>
                <w:szCs w:val="24"/>
                <w:lang w:val="sr-Cyrl-CS"/>
              </w:rPr>
            </w:pPr>
          </w:p>
        </w:tc>
        <w:tc>
          <w:tcPr>
            <w:tcW w:w="4678" w:type="dxa"/>
            <w:gridSpan w:val="3"/>
            <w:tcBorders>
              <w:top w:val="single" w:sz="4" w:space="0" w:color="auto"/>
              <w:left w:val="single" w:sz="4" w:space="0" w:color="auto"/>
              <w:bottom w:val="single" w:sz="4" w:space="0" w:color="auto"/>
              <w:right w:val="single" w:sz="4" w:space="0" w:color="auto"/>
            </w:tcBorders>
          </w:tcPr>
          <w:p w:rsidR="000F4FDB" w:rsidRDefault="000F4FDB" w:rsidP="003F0982">
            <w:pPr>
              <w:rPr>
                <w:b/>
                <w:bCs/>
                <w:i/>
                <w:iCs/>
                <w:szCs w:val="24"/>
                <w:lang w:val="sr-Cyrl-CS"/>
              </w:rPr>
            </w:pPr>
            <w:r w:rsidRPr="00D5773E">
              <w:rPr>
                <w:b/>
                <w:bCs/>
                <w:i/>
                <w:iCs/>
                <w:szCs w:val="24"/>
                <w:lang w:val="sr-Cyrl-CS"/>
              </w:rPr>
              <w:t>УКУПНО</w:t>
            </w:r>
            <w:r>
              <w:rPr>
                <w:b/>
                <w:bCs/>
                <w:i/>
                <w:iCs/>
                <w:szCs w:val="24"/>
                <w:lang w:val="sr-Cyrl-CS"/>
              </w:rPr>
              <w:t xml:space="preserve"> СА ПДВ-ом</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F4FDB" w:rsidRPr="00D5773E" w:rsidRDefault="000F4FDB" w:rsidP="007B5A4A">
            <w:pPr>
              <w:rPr>
                <w:b/>
                <w:bCs/>
                <w:i/>
                <w:iCs/>
                <w:szCs w:val="24"/>
                <w:lang w:val="sr-Cyrl-CS"/>
              </w:rPr>
            </w:pPr>
          </w:p>
        </w:tc>
      </w:tr>
    </w:tbl>
    <w:p w:rsidR="006C7482" w:rsidRDefault="006C7482" w:rsidP="00D5773E">
      <w:pPr>
        <w:rPr>
          <w:b/>
          <w:bCs/>
          <w:i/>
          <w:iCs/>
          <w:szCs w:val="24"/>
        </w:rPr>
      </w:pPr>
    </w:p>
    <w:p w:rsidR="006C7482" w:rsidRDefault="006C7482" w:rsidP="00D5773E">
      <w:pPr>
        <w:rPr>
          <w:b/>
          <w:bCs/>
          <w:i/>
          <w:iCs/>
          <w:szCs w:val="24"/>
        </w:rPr>
      </w:pPr>
    </w:p>
    <w:p w:rsidR="006C7482" w:rsidRDefault="006C7482" w:rsidP="00D5773E">
      <w:pPr>
        <w:rPr>
          <w:b/>
          <w:bCs/>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6C7482" w:rsidRPr="00D5773E" w:rsidTr="007B5A4A">
        <w:tc>
          <w:tcPr>
            <w:tcW w:w="567" w:type="dxa"/>
          </w:tcPr>
          <w:p w:rsidR="006C7482" w:rsidRPr="00D5773E" w:rsidRDefault="006C7482" w:rsidP="007B5A4A">
            <w:pPr>
              <w:rPr>
                <w:b/>
                <w:bCs/>
                <w:i/>
                <w:iCs/>
                <w:szCs w:val="24"/>
                <w:lang w:val="sr-Cyrl-CS"/>
              </w:rPr>
            </w:pPr>
          </w:p>
        </w:tc>
        <w:tc>
          <w:tcPr>
            <w:tcW w:w="7513" w:type="dxa"/>
            <w:shd w:val="clear" w:color="auto" w:fill="auto"/>
            <w:vAlign w:val="center"/>
          </w:tcPr>
          <w:p w:rsidR="006C7482" w:rsidRPr="00D5773E" w:rsidRDefault="006C7482" w:rsidP="007B5A4A">
            <w:pPr>
              <w:jc w:val="center"/>
              <w:rPr>
                <w:szCs w:val="24"/>
                <w:lang w:val="sr-Cyrl-CS"/>
              </w:rPr>
            </w:pPr>
            <w:r w:rsidRPr="00D5773E">
              <w:rPr>
                <w:szCs w:val="24"/>
                <w:lang w:val="sr-Cyrl-CS"/>
              </w:rPr>
              <w:t>Предмет ЈН</w:t>
            </w:r>
          </w:p>
          <w:p w:rsidR="006C7482" w:rsidRPr="00D5773E" w:rsidRDefault="006C7482" w:rsidP="007B5A4A">
            <w:pPr>
              <w:jc w:val="center"/>
              <w:rPr>
                <w:szCs w:val="24"/>
                <w:lang w:val="sr-Cyrl-CS"/>
              </w:rPr>
            </w:pPr>
            <w:r w:rsidRPr="00D5773E">
              <w:rPr>
                <w:szCs w:val="24"/>
                <w:lang w:val="sr-Cyrl-CS"/>
              </w:rPr>
              <w:t>Опис позиције радова</w:t>
            </w:r>
          </w:p>
        </w:tc>
        <w:tc>
          <w:tcPr>
            <w:tcW w:w="1276" w:type="dxa"/>
            <w:vAlign w:val="center"/>
          </w:tcPr>
          <w:p w:rsidR="006C7482" w:rsidRPr="00D5773E" w:rsidRDefault="006C7482" w:rsidP="007B5A4A">
            <w:pPr>
              <w:rPr>
                <w:b/>
                <w:bCs/>
                <w:i/>
                <w:iCs/>
                <w:szCs w:val="24"/>
                <w:lang w:val="sr-Cyrl-CS"/>
              </w:rPr>
            </w:pPr>
            <w:r w:rsidRPr="00D5773E">
              <w:rPr>
                <w:b/>
                <w:bCs/>
                <w:i/>
                <w:iCs/>
                <w:szCs w:val="24"/>
                <w:lang w:val="sr-Cyrl-CS"/>
              </w:rPr>
              <w:t>Јединица мере</w:t>
            </w:r>
          </w:p>
        </w:tc>
        <w:tc>
          <w:tcPr>
            <w:tcW w:w="127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Количина</w:t>
            </w:r>
          </w:p>
        </w:tc>
        <w:tc>
          <w:tcPr>
            <w:tcW w:w="212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Јединична цена без ПДВ-а</w:t>
            </w:r>
          </w:p>
        </w:tc>
        <w:tc>
          <w:tcPr>
            <w:tcW w:w="212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Укупна цена  без ПДВ-а</w:t>
            </w:r>
          </w:p>
        </w:tc>
      </w:tr>
      <w:tr w:rsidR="006C7482" w:rsidRPr="00D5773E" w:rsidTr="007B5A4A">
        <w:trPr>
          <w:trHeight w:val="291"/>
        </w:trPr>
        <w:tc>
          <w:tcPr>
            <w:tcW w:w="567" w:type="dxa"/>
          </w:tcPr>
          <w:p w:rsidR="006C7482" w:rsidRPr="00D5773E" w:rsidRDefault="006C7482" w:rsidP="007B5A4A">
            <w:pPr>
              <w:rPr>
                <w:b/>
                <w:bCs/>
                <w:i/>
                <w:iCs/>
                <w:szCs w:val="24"/>
                <w:lang w:val="sr-Cyrl-CS"/>
              </w:rPr>
            </w:pPr>
            <w:r w:rsidRPr="00D5773E">
              <w:rPr>
                <w:b/>
                <w:bCs/>
                <w:i/>
                <w:iCs/>
                <w:szCs w:val="24"/>
                <w:lang w:val="sr-Cyrl-CS"/>
              </w:rPr>
              <w:t>Бр.</w:t>
            </w:r>
          </w:p>
        </w:tc>
        <w:tc>
          <w:tcPr>
            <w:tcW w:w="7513" w:type="dxa"/>
            <w:shd w:val="clear" w:color="auto" w:fill="auto"/>
          </w:tcPr>
          <w:p w:rsidR="006C7482" w:rsidRPr="00D5773E" w:rsidRDefault="006C7482" w:rsidP="007B5A4A">
            <w:pPr>
              <w:jc w:val="center"/>
              <w:rPr>
                <w:szCs w:val="24"/>
                <w:lang w:val="sr-Cyrl-CS"/>
              </w:rPr>
            </w:pPr>
            <w:r w:rsidRPr="00D5773E">
              <w:rPr>
                <w:szCs w:val="24"/>
                <w:lang w:val="sr-Cyrl-CS"/>
              </w:rPr>
              <w:t>1</w:t>
            </w:r>
          </w:p>
        </w:tc>
        <w:tc>
          <w:tcPr>
            <w:tcW w:w="1276" w:type="dxa"/>
          </w:tcPr>
          <w:p w:rsidR="006C7482" w:rsidRPr="00D5773E" w:rsidRDefault="006C7482" w:rsidP="007B5A4A">
            <w:pPr>
              <w:rPr>
                <w:b/>
                <w:bCs/>
                <w:i/>
                <w:iCs/>
                <w:szCs w:val="24"/>
                <w:lang w:val="sr-Cyrl-CS"/>
              </w:rPr>
            </w:pPr>
            <w:r w:rsidRPr="00D5773E">
              <w:rPr>
                <w:b/>
                <w:bCs/>
                <w:i/>
                <w:iCs/>
                <w:szCs w:val="24"/>
                <w:lang w:val="sr-Cyrl-CS"/>
              </w:rPr>
              <w:t>2</w:t>
            </w:r>
          </w:p>
        </w:tc>
        <w:tc>
          <w:tcPr>
            <w:tcW w:w="1276" w:type="dxa"/>
            <w:shd w:val="clear" w:color="auto" w:fill="auto"/>
          </w:tcPr>
          <w:p w:rsidR="006C7482" w:rsidRPr="00D5773E" w:rsidRDefault="006C7482" w:rsidP="007B5A4A">
            <w:pPr>
              <w:rPr>
                <w:b/>
                <w:bCs/>
                <w:i/>
                <w:iCs/>
                <w:szCs w:val="24"/>
                <w:lang w:val="sr-Cyrl-CS"/>
              </w:rPr>
            </w:pPr>
            <w:r w:rsidRPr="00D5773E">
              <w:rPr>
                <w:b/>
                <w:bCs/>
                <w:i/>
                <w:iCs/>
                <w:szCs w:val="24"/>
                <w:lang w:val="sr-Cyrl-CS"/>
              </w:rPr>
              <w:t>3</w:t>
            </w:r>
          </w:p>
        </w:tc>
        <w:tc>
          <w:tcPr>
            <w:tcW w:w="2126" w:type="dxa"/>
            <w:shd w:val="clear" w:color="auto" w:fill="auto"/>
          </w:tcPr>
          <w:p w:rsidR="006C7482" w:rsidRPr="00D5773E" w:rsidRDefault="006C7482" w:rsidP="007B5A4A">
            <w:pPr>
              <w:rPr>
                <w:b/>
                <w:bCs/>
                <w:i/>
                <w:iCs/>
                <w:szCs w:val="24"/>
                <w:lang w:val="sr-Cyrl-CS"/>
              </w:rPr>
            </w:pPr>
            <w:r w:rsidRPr="00D5773E">
              <w:rPr>
                <w:b/>
                <w:bCs/>
                <w:i/>
                <w:iCs/>
                <w:szCs w:val="24"/>
                <w:lang w:val="sr-Cyrl-CS"/>
              </w:rPr>
              <w:t>4</w:t>
            </w:r>
          </w:p>
        </w:tc>
        <w:tc>
          <w:tcPr>
            <w:tcW w:w="2126" w:type="dxa"/>
            <w:shd w:val="clear" w:color="auto" w:fill="auto"/>
          </w:tcPr>
          <w:p w:rsidR="006C7482" w:rsidRPr="00D5773E" w:rsidRDefault="006C7482" w:rsidP="007B5A4A">
            <w:pPr>
              <w:rPr>
                <w:b/>
                <w:bCs/>
                <w:i/>
                <w:iCs/>
                <w:szCs w:val="24"/>
                <w:lang w:val="sr-Cyrl-CS"/>
              </w:rPr>
            </w:pPr>
            <w:r w:rsidRPr="00D5773E">
              <w:rPr>
                <w:b/>
                <w:bCs/>
                <w:i/>
                <w:iCs/>
                <w:szCs w:val="24"/>
                <w:lang w:val="sr-Cyrl-CS"/>
              </w:rPr>
              <w:t>5 (3</w:t>
            </w:r>
            <w:r w:rsidRPr="00D5773E">
              <w:rPr>
                <w:b/>
                <w:bCs/>
                <w:i/>
                <w:iCs/>
                <w:szCs w:val="24"/>
              </w:rPr>
              <w:t>x4)</w:t>
            </w:r>
          </w:p>
        </w:tc>
      </w:tr>
      <w:tr w:rsidR="006C7482"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994D1D" w:rsidRDefault="006C7482"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994D1D" w:rsidP="00994D1D">
            <w:pPr>
              <w:rPr>
                <w:szCs w:val="24"/>
                <w:lang w:val="sr-Cyrl-CS"/>
              </w:rPr>
            </w:pPr>
            <w:r>
              <w:rPr>
                <w:b/>
                <w:w w:val="105"/>
                <w:sz w:val="21"/>
              </w:rPr>
              <w:t>ЛИПАРСКИ ПОТОК и БОШЊАК</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D5773E"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6C7482" w:rsidP="007B5A4A">
            <w:pPr>
              <w:rPr>
                <w:b/>
                <w:bCs/>
                <w:i/>
                <w:iCs/>
                <w:szCs w:val="24"/>
                <w:lang w:val="sr-Cyrl-CS"/>
              </w:rPr>
            </w:pPr>
          </w:p>
        </w:tc>
      </w:tr>
      <w:tr w:rsidR="006C7482"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994D1D" w:rsidRDefault="006C7482"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994D1D" w:rsidP="00994D1D">
            <w:pPr>
              <w:rPr>
                <w:szCs w:val="24"/>
                <w:lang w:val="sr-Cyrl-CS"/>
              </w:rPr>
            </w:pPr>
            <w:r>
              <w:rPr>
                <w:b/>
                <w:w w:val="105"/>
                <w:sz w:val="21"/>
              </w:rPr>
              <w:t>I ПРИПРЕМНИ РАДОВИ</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D5773E"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6C7482"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994D1D" w:rsidRDefault="00994D1D" w:rsidP="007B5A4A">
            <w:pPr>
              <w:rPr>
                <w:b/>
                <w:bCs/>
                <w:i/>
                <w:iCs/>
                <w:szCs w:val="24"/>
              </w:rPr>
            </w:pPr>
            <w:r>
              <w:rPr>
                <w:b/>
                <w:bCs/>
                <w:i/>
                <w:iCs/>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line="271" w:lineRule="auto"/>
              <w:ind w:left="32" w:right="7"/>
              <w:jc w:val="both"/>
              <w:rPr>
                <w:rFonts w:ascii="Times New Roman" w:hAnsi="Times New Roman" w:cs="Times New Roman"/>
                <w:sz w:val="24"/>
                <w:szCs w:val="24"/>
              </w:rPr>
            </w:pPr>
            <w:r w:rsidRPr="000F4FDB">
              <w:rPr>
                <w:rFonts w:ascii="Times New Roman" w:hAnsi="Times New Roman" w:cs="Times New Roman"/>
                <w:w w:val="105"/>
                <w:sz w:val="24"/>
                <w:szCs w:val="24"/>
              </w:rPr>
              <w:t>Геодетско снимање нултог стања. Овом позицијом су обухваћени радови на снимању попречних профила водотока, са израдом геодетског снимка нултог стања. Обрачун по м1 снимљене трасе водотока..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3"/>
              <w:rPr>
                <w:rFonts w:ascii="Times New Roman" w:hAnsi="Times New Roman" w:cs="Times New Roman"/>
                <w:b/>
                <w:sz w:val="24"/>
                <w:szCs w:val="24"/>
              </w:rPr>
            </w:pPr>
          </w:p>
          <w:p w:rsidR="00994D1D" w:rsidRPr="000F4FDB" w:rsidRDefault="00994D1D" w:rsidP="007B5A4A">
            <w:pPr>
              <w:pStyle w:val="TableParagraph"/>
              <w:ind w:left="19"/>
              <w:jc w:val="center"/>
              <w:rPr>
                <w:rFonts w:ascii="Times New Roman" w:hAnsi="Times New Roman" w:cs="Times New Roman"/>
                <w:sz w:val="24"/>
                <w:szCs w:val="24"/>
              </w:rPr>
            </w:pPr>
            <w:r w:rsidRPr="000F4FDB">
              <w:rPr>
                <w:rFonts w:ascii="Times New Roman" w:hAnsi="Times New Roman" w:cs="Times New Roman"/>
                <w:w w:val="102"/>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1.450,00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994D1D" w:rsidRDefault="00994D1D" w:rsidP="007B5A4A">
            <w:pPr>
              <w:rPr>
                <w:b/>
                <w:bCs/>
                <w:i/>
                <w:iCs/>
                <w:szCs w:val="24"/>
              </w:rPr>
            </w:pPr>
            <w:r>
              <w:rPr>
                <w:b/>
                <w:bCs/>
                <w:i/>
                <w:iCs/>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right="7"/>
              <w:jc w:val="both"/>
              <w:rPr>
                <w:rFonts w:ascii="Times New Roman" w:hAnsi="Times New Roman" w:cs="Times New Roman"/>
                <w:sz w:val="24"/>
                <w:szCs w:val="24"/>
              </w:rPr>
            </w:pPr>
            <w:r w:rsidRPr="000F4FDB">
              <w:rPr>
                <w:rFonts w:ascii="Times New Roman" w:hAnsi="Times New Roman" w:cs="Times New Roman"/>
                <w:w w:val="105"/>
                <w:sz w:val="24"/>
                <w:szCs w:val="24"/>
              </w:rPr>
              <w:t>Геодетско обележавање и обнављање раније обележене трасе са истицањем профила и осигурањем истих. Снимање попречних профила пре почетка извођења радови и видљиво истицање профила на терену са исписивањем</w:t>
            </w:r>
            <w:r w:rsidRPr="000F4FDB">
              <w:rPr>
                <w:rFonts w:ascii="Times New Roman" w:hAnsi="Times New Roman" w:cs="Times New Roman"/>
                <w:spacing w:val="-8"/>
                <w:w w:val="105"/>
                <w:sz w:val="24"/>
                <w:szCs w:val="24"/>
              </w:rPr>
              <w:t xml:space="preserve"> </w:t>
            </w:r>
            <w:r w:rsidRPr="000F4FDB">
              <w:rPr>
                <w:rFonts w:ascii="Times New Roman" w:hAnsi="Times New Roman" w:cs="Times New Roman"/>
                <w:w w:val="105"/>
                <w:sz w:val="24"/>
                <w:szCs w:val="24"/>
              </w:rPr>
              <w:t>бројева</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профила</w:t>
            </w:r>
            <w:r w:rsidRPr="000F4FDB">
              <w:rPr>
                <w:rFonts w:ascii="Times New Roman" w:hAnsi="Times New Roman" w:cs="Times New Roman"/>
                <w:spacing w:val="-7"/>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стационажа</w:t>
            </w:r>
            <w:r w:rsidRPr="000F4FDB">
              <w:rPr>
                <w:rFonts w:ascii="Times New Roman" w:hAnsi="Times New Roman" w:cs="Times New Roman"/>
                <w:spacing w:val="-8"/>
                <w:w w:val="105"/>
                <w:sz w:val="24"/>
                <w:szCs w:val="24"/>
              </w:rPr>
              <w:t xml:space="preserve"> </w:t>
            </w:r>
            <w:r w:rsidRPr="000F4FDB">
              <w:rPr>
                <w:rFonts w:ascii="Times New Roman" w:hAnsi="Times New Roman" w:cs="Times New Roman"/>
                <w:w w:val="105"/>
                <w:sz w:val="24"/>
                <w:szCs w:val="24"/>
              </w:rPr>
              <w:t>ради</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лакшег орјентисања на траси и контроле</w:t>
            </w:r>
            <w:r w:rsidRPr="000F4FDB">
              <w:rPr>
                <w:rFonts w:ascii="Times New Roman" w:hAnsi="Times New Roman" w:cs="Times New Roman"/>
                <w:spacing w:val="-19"/>
                <w:w w:val="105"/>
                <w:sz w:val="24"/>
                <w:szCs w:val="24"/>
              </w:rPr>
              <w:t xml:space="preserve"> </w:t>
            </w:r>
            <w:r w:rsidRPr="000F4FDB">
              <w:rPr>
                <w:rFonts w:ascii="Times New Roman" w:hAnsi="Times New Roman" w:cs="Times New Roman"/>
                <w:w w:val="105"/>
                <w:sz w:val="24"/>
                <w:szCs w:val="24"/>
              </w:rPr>
              <w:t>грађења.</w:t>
            </w:r>
          </w:p>
          <w:p w:rsidR="00994D1D" w:rsidRPr="000F4FDB" w:rsidRDefault="00994D1D" w:rsidP="007B5A4A">
            <w:pPr>
              <w:pStyle w:val="TableParagraph"/>
              <w:spacing w:line="235" w:lineRule="exact"/>
              <w:ind w:left="32"/>
              <w:jc w:val="both"/>
              <w:rPr>
                <w:rFonts w:ascii="Times New Roman" w:hAnsi="Times New Roman" w:cs="Times New Roman"/>
                <w:sz w:val="24"/>
                <w:szCs w:val="24"/>
              </w:rPr>
            </w:pPr>
            <w:r w:rsidRPr="000F4FDB">
              <w:rPr>
                <w:rFonts w:ascii="Times New Roman" w:hAnsi="Times New Roman" w:cs="Times New Roman"/>
                <w:w w:val="105"/>
                <w:sz w:val="24"/>
                <w:szCs w:val="24"/>
              </w:rPr>
              <w:t>Обрачун се врши по м обновљене трасе.</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8"/>
              <w:rPr>
                <w:rFonts w:ascii="Times New Roman" w:hAnsi="Times New Roman" w:cs="Times New Roman"/>
                <w:b/>
                <w:sz w:val="24"/>
                <w:szCs w:val="24"/>
              </w:rPr>
            </w:pPr>
          </w:p>
          <w:p w:rsidR="00994D1D" w:rsidRPr="000F4FDB" w:rsidRDefault="00994D1D" w:rsidP="007B5A4A">
            <w:pPr>
              <w:pStyle w:val="TableParagraph"/>
              <w:ind w:left="19"/>
              <w:jc w:val="center"/>
              <w:rPr>
                <w:rFonts w:ascii="Times New Roman" w:hAnsi="Times New Roman" w:cs="Times New Roman"/>
                <w:sz w:val="24"/>
                <w:szCs w:val="24"/>
              </w:rPr>
            </w:pPr>
            <w:r w:rsidRPr="000F4FDB">
              <w:rPr>
                <w:rFonts w:ascii="Times New Roman" w:hAnsi="Times New Roman" w:cs="Times New Roman"/>
                <w:w w:val="102"/>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6"/>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1.450,00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994D1D" w:rsidRDefault="00994D1D" w:rsidP="00994D1D">
            <w:pPr>
              <w:rPr>
                <w:b/>
                <w:bCs/>
                <w:i/>
                <w:iCs/>
                <w:szCs w:val="24"/>
              </w:rPr>
            </w:pPr>
            <w:r>
              <w:rPr>
                <w:b/>
                <w:bCs/>
                <w:i/>
                <w:iCs/>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before="5" w:line="271" w:lineRule="auto"/>
              <w:ind w:left="32" w:right="138"/>
              <w:jc w:val="both"/>
              <w:rPr>
                <w:rFonts w:ascii="Times New Roman" w:hAnsi="Times New Roman" w:cs="Times New Roman"/>
                <w:sz w:val="24"/>
                <w:szCs w:val="24"/>
              </w:rPr>
            </w:pPr>
            <w:r w:rsidRPr="000F4FDB">
              <w:rPr>
                <w:rFonts w:ascii="Times New Roman" w:hAnsi="Times New Roman" w:cs="Times New Roman"/>
                <w:w w:val="105"/>
                <w:sz w:val="24"/>
                <w:szCs w:val="24"/>
              </w:rPr>
              <w:t>Постављање градилишта, ова позиција подтазумева једнократне трошкове за постављање градилишта и укључује</w:t>
            </w:r>
            <w:r w:rsidRPr="000F4FDB">
              <w:rPr>
                <w:rFonts w:ascii="Times New Roman" w:hAnsi="Times New Roman" w:cs="Times New Roman"/>
                <w:spacing w:val="-29"/>
                <w:w w:val="105"/>
                <w:sz w:val="24"/>
                <w:szCs w:val="24"/>
              </w:rPr>
              <w:t xml:space="preserve"> </w:t>
            </w:r>
            <w:r w:rsidRPr="000F4FDB">
              <w:rPr>
                <w:rFonts w:ascii="Times New Roman" w:hAnsi="Times New Roman" w:cs="Times New Roman"/>
                <w:w w:val="105"/>
                <w:sz w:val="24"/>
                <w:szCs w:val="24"/>
              </w:rPr>
              <w:t>трошкове</w:t>
            </w:r>
            <w:r w:rsidR="000F4FDB">
              <w:rPr>
                <w:rFonts w:ascii="Times New Roman" w:hAnsi="Times New Roman" w:cs="Times New Roman"/>
                <w:spacing w:val="-28"/>
                <w:w w:val="105"/>
                <w:sz w:val="24"/>
                <w:szCs w:val="24"/>
              </w:rPr>
              <w:t xml:space="preserve"> </w:t>
            </w:r>
            <w:r w:rsidRPr="000F4FDB">
              <w:rPr>
                <w:rFonts w:ascii="Times New Roman" w:hAnsi="Times New Roman" w:cs="Times New Roman"/>
                <w:w w:val="105"/>
                <w:sz w:val="24"/>
                <w:szCs w:val="24"/>
              </w:rPr>
              <w:t>транспота</w:t>
            </w:r>
            <w:r w:rsidRPr="000F4FDB">
              <w:rPr>
                <w:rFonts w:ascii="Times New Roman" w:hAnsi="Times New Roman" w:cs="Times New Roman"/>
                <w:spacing w:val="-29"/>
                <w:w w:val="105"/>
                <w:sz w:val="24"/>
                <w:szCs w:val="24"/>
              </w:rPr>
              <w:t xml:space="preserve"> </w:t>
            </w:r>
            <w:r w:rsidRPr="000F4FDB">
              <w:rPr>
                <w:rFonts w:ascii="Times New Roman" w:hAnsi="Times New Roman" w:cs="Times New Roman"/>
                <w:w w:val="105"/>
                <w:sz w:val="24"/>
                <w:szCs w:val="24"/>
              </w:rPr>
              <w:t>механизације,</w:t>
            </w:r>
            <w:r w:rsidRPr="000F4FDB">
              <w:rPr>
                <w:rFonts w:ascii="Times New Roman" w:hAnsi="Times New Roman" w:cs="Times New Roman"/>
                <w:spacing w:val="-28"/>
                <w:w w:val="105"/>
                <w:sz w:val="24"/>
                <w:szCs w:val="24"/>
              </w:rPr>
              <w:t xml:space="preserve"> </w:t>
            </w:r>
            <w:r w:rsidRPr="000F4FDB">
              <w:rPr>
                <w:rFonts w:ascii="Times New Roman" w:hAnsi="Times New Roman" w:cs="Times New Roman"/>
                <w:w w:val="105"/>
                <w:sz w:val="24"/>
                <w:szCs w:val="24"/>
              </w:rPr>
              <w:t>постављања канцеларија, магацинског простора, сигнализације и гадилишне табле</w:t>
            </w:r>
            <w:r w:rsidRPr="000F4FDB">
              <w:rPr>
                <w:rFonts w:ascii="Times New Roman" w:hAnsi="Times New Roman" w:cs="Times New Roman"/>
                <w:spacing w:val="-3"/>
                <w:w w:val="105"/>
                <w:sz w:val="24"/>
                <w:szCs w:val="24"/>
              </w:rPr>
              <w:t xml:space="preserve"> </w:t>
            </w:r>
            <w:r w:rsidRPr="000F4FDB">
              <w:rPr>
                <w:rFonts w:ascii="Times New Roman" w:hAnsi="Times New Roman" w:cs="Times New Roman"/>
                <w:w w:val="105"/>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ind w:left="43" w:right="22"/>
              <w:jc w:val="center"/>
              <w:rPr>
                <w:rFonts w:ascii="Times New Roman" w:hAnsi="Times New Roman" w:cs="Times New Roman"/>
                <w:sz w:val="24"/>
                <w:szCs w:val="24"/>
              </w:rPr>
            </w:pPr>
            <w:r w:rsidRPr="000F4FDB">
              <w:rPr>
                <w:rFonts w:ascii="Times New Roman" w:hAnsi="Times New Roman" w:cs="Times New Roman"/>
                <w:w w:val="105"/>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994D1D" w:rsidRDefault="00994D1D" w:rsidP="007B5A4A">
            <w:pPr>
              <w:rPr>
                <w:b/>
                <w:bCs/>
                <w:i/>
                <w:iCs/>
                <w:szCs w:val="24"/>
              </w:rPr>
            </w:pPr>
            <w:r>
              <w:rPr>
                <w:b/>
                <w:bCs/>
                <w:i/>
                <w:iCs/>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0F4FDB">
            <w:pPr>
              <w:pStyle w:val="TableParagraph"/>
              <w:spacing w:before="5" w:line="271" w:lineRule="auto"/>
              <w:ind w:left="32"/>
              <w:jc w:val="both"/>
              <w:rPr>
                <w:rFonts w:ascii="Times New Roman" w:hAnsi="Times New Roman" w:cs="Times New Roman"/>
                <w:sz w:val="24"/>
                <w:szCs w:val="24"/>
              </w:rPr>
            </w:pPr>
            <w:r w:rsidRPr="000F4FDB">
              <w:rPr>
                <w:rFonts w:ascii="Times New Roman" w:hAnsi="Times New Roman" w:cs="Times New Roman"/>
                <w:w w:val="105"/>
                <w:sz w:val="24"/>
                <w:szCs w:val="24"/>
              </w:rPr>
              <w:t xml:space="preserve">Сечење густог шибља и стабала пречника 10цм у појасу који обухвата будући појас регулације (корито и насипи) Ово растиње сече се комбиновано- ручно (секиром) и машински (тестером) а </w:t>
            </w:r>
            <w:r w:rsidRPr="000F4FDB">
              <w:rPr>
                <w:rFonts w:ascii="Times New Roman" w:hAnsi="Times New Roman" w:cs="Times New Roman"/>
                <w:w w:val="105"/>
                <w:sz w:val="24"/>
                <w:szCs w:val="24"/>
              </w:rPr>
              <w:lastRenderedPageBreak/>
              <w:t>исто се уклања ван домашаја радова</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спаљује</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колико</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исто</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спаљује</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извођач</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је дужан да преузме све потребне противпожарне мере, обезбеђење</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друге.</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Под</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густим</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шибљем</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подразумева</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се оно</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кога</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на</w:t>
            </w:r>
            <w:r w:rsidRPr="000F4FDB">
              <w:rPr>
                <w:rFonts w:ascii="Times New Roman" w:hAnsi="Times New Roman" w:cs="Times New Roman"/>
                <w:spacing w:val="-4"/>
                <w:w w:val="105"/>
                <w:sz w:val="24"/>
                <w:szCs w:val="24"/>
              </w:rPr>
              <w:t xml:space="preserve"> </w:t>
            </w:r>
            <w:r w:rsidRPr="000F4FDB">
              <w:rPr>
                <w:rFonts w:ascii="Times New Roman" w:hAnsi="Times New Roman" w:cs="Times New Roman"/>
                <w:w w:val="105"/>
                <w:sz w:val="24"/>
                <w:szCs w:val="24"/>
              </w:rPr>
              <w:t>1m²</w:t>
            </w:r>
            <w:r w:rsidRPr="000F4FDB">
              <w:rPr>
                <w:rFonts w:ascii="Times New Roman" w:hAnsi="Times New Roman" w:cs="Times New Roman"/>
                <w:spacing w:val="-4"/>
                <w:w w:val="105"/>
                <w:sz w:val="24"/>
                <w:szCs w:val="24"/>
              </w:rPr>
              <w:t xml:space="preserve"> </w:t>
            </w:r>
            <w:r w:rsidRPr="000F4FDB">
              <w:rPr>
                <w:rFonts w:ascii="Times New Roman" w:hAnsi="Times New Roman" w:cs="Times New Roman"/>
                <w:w w:val="105"/>
                <w:sz w:val="24"/>
                <w:szCs w:val="24"/>
              </w:rPr>
              <w:t>има</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више</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од</w:t>
            </w:r>
            <w:r w:rsidRPr="000F4FDB">
              <w:rPr>
                <w:rFonts w:ascii="Times New Roman" w:hAnsi="Times New Roman" w:cs="Times New Roman"/>
                <w:spacing w:val="-4"/>
                <w:w w:val="105"/>
                <w:sz w:val="24"/>
                <w:szCs w:val="24"/>
              </w:rPr>
              <w:t xml:space="preserve"> </w:t>
            </w:r>
            <w:r w:rsidRPr="000F4FDB">
              <w:rPr>
                <w:rFonts w:ascii="Times New Roman" w:hAnsi="Times New Roman" w:cs="Times New Roman"/>
                <w:w w:val="105"/>
                <w:sz w:val="24"/>
                <w:szCs w:val="24"/>
              </w:rPr>
              <w:t>25</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комада</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до</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Ø10</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цм.</w:t>
            </w:r>
          </w:p>
          <w:p w:rsidR="00994D1D" w:rsidRPr="000F4FDB" w:rsidRDefault="00994D1D" w:rsidP="000F4FDB">
            <w:pPr>
              <w:pStyle w:val="TableParagraph"/>
              <w:spacing w:line="233" w:lineRule="exact"/>
              <w:ind w:left="32"/>
              <w:jc w:val="both"/>
              <w:rPr>
                <w:rFonts w:ascii="Times New Roman" w:hAnsi="Times New Roman" w:cs="Times New Roman"/>
                <w:sz w:val="24"/>
                <w:szCs w:val="24"/>
              </w:rPr>
            </w:pPr>
            <w:r w:rsidRPr="000F4FDB">
              <w:rPr>
                <w:rFonts w:ascii="Times New Roman" w:hAnsi="Times New Roman" w:cs="Times New Roman"/>
                <w:w w:val="105"/>
                <w:sz w:val="24"/>
                <w:szCs w:val="24"/>
              </w:rPr>
              <w:t>Обрачун се врши по једном хектару очишћене трасе.</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6"/>
              <w:rPr>
                <w:rFonts w:ascii="Times New Roman" w:hAnsi="Times New Roman" w:cs="Times New Roman"/>
                <w:b/>
                <w:sz w:val="24"/>
                <w:szCs w:val="24"/>
              </w:rPr>
            </w:pPr>
          </w:p>
          <w:p w:rsidR="00994D1D" w:rsidRPr="000F4FDB" w:rsidRDefault="00994D1D" w:rsidP="007B5A4A">
            <w:pPr>
              <w:pStyle w:val="TableParagraph"/>
              <w:ind w:left="43" w:right="21"/>
              <w:jc w:val="center"/>
              <w:rPr>
                <w:rFonts w:ascii="Times New Roman" w:hAnsi="Times New Roman" w:cs="Times New Roman"/>
                <w:sz w:val="24"/>
                <w:szCs w:val="24"/>
              </w:rPr>
            </w:pPr>
            <w:r w:rsidRPr="000F4FDB">
              <w:rPr>
                <w:rFonts w:ascii="Times New Roman" w:hAnsi="Times New Roman" w:cs="Times New Roman"/>
                <w:w w:val="105"/>
                <w:sz w:val="24"/>
                <w:szCs w:val="24"/>
              </w:rPr>
              <w:t>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Pr="00994D1D" w:rsidRDefault="00994D1D" w:rsidP="007B5A4A">
            <w:pPr>
              <w:rPr>
                <w:b/>
                <w:bCs/>
                <w:i/>
                <w:iCs/>
                <w:szCs w:val="24"/>
              </w:rPr>
            </w:pPr>
            <w:r>
              <w:rPr>
                <w:b/>
                <w:bCs/>
                <w:i/>
                <w:iCs/>
                <w:szCs w:val="24"/>
              </w:rPr>
              <w:lastRenderedPageBreak/>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right="7"/>
              <w:jc w:val="both"/>
              <w:rPr>
                <w:rFonts w:ascii="Times New Roman" w:hAnsi="Times New Roman" w:cs="Times New Roman"/>
                <w:sz w:val="24"/>
                <w:szCs w:val="24"/>
              </w:rPr>
            </w:pPr>
            <w:r w:rsidRPr="000F4FDB">
              <w:rPr>
                <w:rFonts w:ascii="Times New Roman" w:hAnsi="Times New Roman" w:cs="Times New Roman"/>
                <w:w w:val="105"/>
                <w:sz w:val="24"/>
                <w:szCs w:val="24"/>
              </w:rPr>
              <w:t>Сечење сатабала са кресањем грана и скраћивањем стабала на дужину погодну за пренос, Уклањање и депоновање</w:t>
            </w:r>
            <w:r w:rsidRPr="000F4FDB">
              <w:rPr>
                <w:rFonts w:ascii="Times New Roman" w:hAnsi="Times New Roman" w:cs="Times New Roman"/>
                <w:spacing w:val="-8"/>
                <w:w w:val="105"/>
                <w:sz w:val="24"/>
                <w:szCs w:val="24"/>
              </w:rPr>
              <w:t xml:space="preserve"> </w:t>
            </w:r>
            <w:r w:rsidRPr="000F4FDB">
              <w:rPr>
                <w:rFonts w:ascii="Times New Roman" w:hAnsi="Times New Roman" w:cs="Times New Roman"/>
                <w:w w:val="105"/>
                <w:sz w:val="24"/>
                <w:szCs w:val="24"/>
              </w:rPr>
              <w:t>истог</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ван</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појаса</w:t>
            </w:r>
            <w:r w:rsidRPr="000F4FDB">
              <w:rPr>
                <w:rFonts w:ascii="Times New Roman" w:hAnsi="Times New Roman" w:cs="Times New Roman"/>
                <w:spacing w:val="-7"/>
                <w:w w:val="105"/>
                <w:sz w:val="24"/>
                <w:szCs w:val="24"/>
              </w:rPr>
              <w:t xml:space="preserve"> </w:t>
            </w:r>
            <w:r w:rsidRPr="000F4FDB">
              <w:rPr>
                <w:rFonts w:ascii="Times New Roman" w:hAnsi="Times New Roman" w:cs="Times New Roman"/>
                <w:w w:val="105"/>
                <w:sz w:val="24"/>
                <w:szCs w:val="24"/>
              </w:rPr>
              <w:t>експлоатације</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на</w:t>
            </w:r>
            <w:r w:rsidRPr="000F4FDB">
              <w:rPr>
                <w:rFonts w:ascii="Times New Roman" w:hAnsi="Times New Roman" w:cs="Times New Roman"/>
                <w:spacing w:val="-7"/>
                <w:w w:val="105"/>
                <w:sz w:val="24"/>
                <w:szCs w:val="24"/>
              </w:rPr>
              <w:t xml:space="preserve"> </w:t>
            </w:r>
            <w:r w:rsidRPr="000F4FDB">
              <w:rPr>
                <w:rFonts w:ascii="Times New Roman" w:hAnsi="Times New Roman" w:cs="Times New Roman"/>
                <w:w w:val="105"/>
                <w:sz w:val="24"/>
                <w:szCs w:val="24"/>
              </w:rPr>
              <w:t>удањеност до 30 м Обрчун по комаду исеченог</w:t>
            </w:r>
            <w:r w:rsidRPr="000F4FDB">
              <w:rPr>
                <w:rFonts w:ascii="Times New Roman" w:hAnsi="Times New Roman" w:cs="Times New Roman"/>
                <w:spacing w:val="-24"/>
                <w:w w:val="105"/>
                <w:sz w:val="24"/>
                <w:szCs w:val="24"/>
              </w:rPr>
              <w:t xml:space="preserve"> </w:t>
            </w:r>
            <w:r w:rsidRPr="000F4FDB">
              <w:rPr>
                <w:rFonts w:ascii="Times New Roman" w:hAnsi="Times New Roman" w:cs="Times New Roman"/>
                <w:w w:val="105"/>
                <w:sz w:val="24"/>
                <w:szCs w:val="24"/>
              </w:rPr>
              <w:t>стабла.</w:t>
            </w:r>
          </w:p>
          <w:p w:rsidR="00994D1D" w:rsidRPr="000F4FDB" w:rsidRDefault="00994D1D" w:rsidP="007B5A4A">
            <w:pPr>
              <w:pStyle w:val="TableParagraph"/>
              <w:spacing w:line="237" w:lineRule="exact"/>
              <w:ind w:left="32"/>
              <w:jc w:val="both"/>
              <w:rPr>
                <w:rFonts w:ascii="Times New Roman" w:hAnsi="Times New Roman" w:cs="Times New Roman"/>
                <w:sz w:val="24"/>
                <w:szCs w:val="24"/>
              </w:rPr>
            </w:pPr>
            <w:r w:rsidRPr="000F4FDB">
              <w:rPr>
                <w:rFonts w:ascii="Times New Roman" w:hAnsi="Times New Roman" w:cs="Times New Roman"/>
                <w:w w:val="105"/>
                <w:sz w:val="24"/>
                <w:szCs w:val="24"/>
              </w:rPr>
              <w:t>дебљина 20 цм и више.</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3"/>
              <w:rPr>
                <w:rFonts w:ascii="Times New Roman" w:hAnsi="Times New Roman" w:cs="Times New Roman"/>
                <w:b/>
                <w:sz w:val="24"/>
                <w:szCs w:val="24"/>
              </w:rPr>
            </w:pPr>
          </w:p>
          <w:p w:rsidR="00994D1D" w:rsidRPr="000F4FDB" w:rsidRDefault="00994D1D" w:rsidP="007B5A4A">
            <w:pPr>
              <w:pStyle w:val="TableParagraph"/>
              <w:ind w:left="43" w:right="21"/>
              <w:jc w:val="center"/>
              <w:rPr>
                <w:rFonts w:ascii="Times New Roman" w:hAnsi="Times New Roman" w:cs="Times New Roman"/>
                <w:sz w:val="24"/>
                <w:szCs w:val="24"/>
              </w:rPr>
            </w:pPr>
            <w:r w:rsidRPr="000F4FDB">
              <w:rPr>
                <w:rFonts w:ascii="Times New Roman" w:hAnsi="Times New Roman" w:cs="Times New Roman"/>
                <w:w w:val="105"/>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324,00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right="7"/>
              <w:jc w:val="both"/>
              <w:rPr>
                <w:rFonts w:ascii="Times New Roman" w:hAnsi="Times New Roman" w:cs="Times New Roman"/>
                <w:sz w:val="24"/>
                <w:szCs w:val="24"/>
              </w:rPr>
            </w:pPr>
            <w:r w:rsidRPr="000F4FDB">
              <w:rPr>
                <w:rFonts w:ascii="Times New Roman" w:hAnsi="Times New Roman" w:cs="Times New Roman"/>
                <w:w w:val="105"/>
                <w:sz w:val="24"/>
                <w:szCs w:val="24"/>
              </w:rPr>
              <w:t>Вађење пањева и корења после завршеног сечења стабла.</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цену</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улази</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утовар</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са</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транспортом</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на</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даљину</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до 5 km коју одреди надзорни орган. Обрачун се врши по комаду, у зависности од</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пречника.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
              <w:rPr>
                <w:rFonts w:ascii="Times New Roman" w:hAnsi="Times New Roman" w:cs="Times New Roman"/>
                <w:b/>
                <w:sz w:val="24"/>
                <w:szCs w:val="24"/>
              </w:rPr>
            </w:pPr>
          </w:p>
          <w:p w:rsidR="00994D1D" w:rsidRPr="000F4FDB" w:rsidRDefault="00994D1D" w:rsidP="007B5A4A">
            <w:pPr>
              <w:pStyle w:val="TableParagraph"/>
              <w:ind w:left="43" w:right="21"/>
              <w:jc w:val="center"/>
              <w:rPr>
                <w:rFonts w:ascii="Times New Roman" w:hAnsi="Times New Roman" w:cs="Times New Roman"/>
                <w:sz w:val="24"/>
                <w:szCs w:val="24"/>
              </w:rPr>
            </w:pPr>
            <w:r w:rsidRPr="000F4FDB">
              <w:rPr>
                <w:rFonts w:ascii="Times New Roman" w:hAnsi="Times New Roman" w:cs="Times New Roman"/>
                <w:w w:val="105"/>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
              <w:rPr>
                <w:rFonts w:ascii="Times New Roman" w:hAnsi="Times New Roman" w:cs="Times New Roman"/>
                <w:b/>
                <w:sz w:val="24"/>
                <w:szCs w:val="24"/>
              </w:rPr>
            </w:pPr>
          </w:p>
          <w:p w:rsidR="00994D1D" w:rsidRPr="000F4FDB" w:rsidRDefault="00994D1D" w:rsidP="007B5A4A">
            <w:pPr>
              <w:pStyle w:val="TableParagraph"/>
              <w:ind w:right="8"/>
              <w:jc w:val="right"/>
              <w:rPr>
                <w:rFonts w:ascii="Times New Roman" w:hAnsi="Times New Roman" w:cs="Times New Roman"/>
                <w:sz w:val="24"/>
                <w:szCs w:val="24"/>
              </w:rPr>
            </w:pPr>
            <w:r w:rsidRPr="000F4FDB">
              <w:rPr>
                <w:rFonts w:ascii="Times New Roman" w:hAnsi="Times New Roman" w:cs="Times New Roman"/>
                <w:sz w:val="24"/>
                <w:szCs w:val="24"/>
              </w:rPr>
              <w:t>324,00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rPr>
                <w:rFonts w:ascii="Times New Roman" w:hAnsi="Times New Roman" w:cs="Times New Roman"/>
                <w:sz w:val="24"/>
                <w:szCs w:val="24"/>
              </w:rPr>
            </w:pPr>
            <w:r w:rsidRPr="000F4FDB">
              <w:rPr>
                <w:rFonts w:ascii="Times New Roman" w:hAnsi="Times New Roman" w:cs="Times New Roman"/>
                <w:w w:val="105"/>
                <w:sz w:val="24"/>
                <w:szCs w:val="24"/>
              </w:rPr>
              <w:t>Изградња привремене депоније за депоновање вишка материјала из ископа након затрпавања напуштеног дела</w:t>
            </w:r>
          </w:p>
          <w:p w:rsidR="00994D1D" w:rsidRPr="000F4FDB" w:rsidRDefault="00994D1D" w:rsidP="007B5A4A">
            <w:pPr>
              <w:pStyle w:val="TableParagraph"/>
              <w:spacing w:line="239" w:lineRule="exact"/>
              <w:ind w:left="32"/>
              <w:rPr>
                <w:rFonts w:ascii="Times New Roman" w:hAnsi="Times New Roman" w:cs="Times New Roman"/>
                <w:sz w:val="24"/>
                <w:szCs w:val="24"/>
              </w:rPr>
            </w:pPr>
            <w:r w:rsidRPr="000F4FDB">
              <w:rPr>
                <w:rFonts w:ascii="Times New Roman" w:hAnsi="Times New Roman" w:cs="Times New Roman"/>
                <w:w w:val="105"/>
                <w:sz w:val="24"/>
                <w:szCs w:val="24"/>
              </w:rPr>
              <w:t>постојећег корита. Обрачун паушално.</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7"/>
              <w:rPr>
                <w:rFonts w:ascii="Times New Roman" w:hAnsi="Times New Roman" w:cs="Times New Roman"/>
                <w:b/>
                <w:sz w:val="24"/>
                <w:szCs w:val="24"/>
              </w:rPr>
            </w:pPr>
          </w:p>
          <w:p w:rsidR="00994D1D" w:rsidRPr="000F4FDB" w:rsidRDefault="00994D1D" w:rsidP="007B5A4A">
            <w:pPr>
              <w:pStyle w:val="TableParagraph"/>
              <w:ind w:left="43" w:right="22"/>
              <w:jc w:val="center"/>
              <w:rPr>
                <w:rFonts w:ascii="Times New Roman" w:hAnsi="Times New Roman" w:cs="Times New Roman"/>
                <w:sz w:val="24"/>
                <w:szCs w:val="24"/>
              </w:rPr>
            </w:pPr>
            <w:r w:rsidRPr="000F4FDB">
              <w:rPr>
                <w:rFonts w:ascii="Times New Roman" w:hAnsi="Times New Roman" w:cs="Times New Roman"/>
                <w:w w:val="105"/>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jc w:val="center"/>
              <w:rPr>
                <w:szCs w:val="24"/>
                <w:lang w:val="sr-Cyrl-CS"/>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994D1D" w:rsidRPr="00994D1D" w:rsidRDefault="00994D1D" w:rsidP="007B5A4A">
            <w:pPr>
              <w:rPr>
                <w:b/>
                <w:bCs/>
                <w:i/>
                <w:iCs/>
                <w:szCs w:val="24"/>
              </w:rPr>
            </w:pPr>
            <w:r>
              <w:rPr>
                <w:b/>
                <w:bCs/>
                <w:i/>
                <w:iCs/>
                <w:szCs w:val="24"/>
              </w:rPr>
              <w:t>УКУПНО 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994D1D">
            <w:pPr>
              <w:rPr>
                <w:szCs w:val="24"/>
                <w:lang w:val="sr-Cyrl-CS"/>
              </w:rPr>
            </w:pPr>
            <w:r>
              <w:rPr>
                <w:b/>
                <w:w w:val="105"/>
                <w:sz w:val="21"/>
              </w:rPr>
              <w:t>II ЗЕМЉАНИ РАДОВИ</w:t>
            </w:r>
          </w:p>
        </w:tc>
        <w:tc>
          <w:tcPr>
            <w:tcW w:w="1276" w:type="dxa"/>
            <w:tcBorders>
              <w:top w:val="single" w:sz="4" w:space="0" w:color="auto"/>
              <w:left w:val="single" w:sz="4" w:space="0" w:color="auto"/>
              <w:bottom w:val="single" w:sz="4" w:space="0" w:color="auto"/>
              <w:right w:val="single" w:sz="4" w:space="0" w:color="auto"/>
            </w:tcBorders>
            <w:vAlign w:val="center"/>
          </w:tcPr>
          <w:p w:rsidR="00994D1D" w:rsidRPr="00D5773E" w:rsidRDefault="00994D1D"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Default="00994D1D" w:rsidP="007B5A4A">
            <w:pPr>
              <w:pStyle w:val="TableParagraph"/>
              <w:spacing w:before="5" w:line="271" w:lineRule="auto"/>
              <w:ind w:left="32"/>
              <w:jc w:val="both"/>
              <w:rPr>
                <w:rFonts w:ascii="Times New Roman" w:hAnsi="Times New Roman" w:cs="Times New Roman"/>
                <w:w w:val="105"/>
                <w:sz w:val="24"/>
                <w:szCs w:val="24"/>
              </w:rPr>
            </w:pPr>
            <w:r w:rsidRPr="000F4FDB">
              <w:rPr>
                <w:rFonts w:ascii="Times New Roman" w:hAnsi="Times New Roman" w:cs="Times New Roman"/>
                <w:w w:val="105"/>
                <w:sz w:val="24"/>
                <w:szCs w:val="24"/>
              </w:rPr>
              <w:t>Машински ископ земље I, II и III категорије у широком откопу за израду регулисаног корита, са одбацивањем материјала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страну</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или</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утоваром</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возило.</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Код</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ископа водити рачуна о пројектованим косинама и паду регулисаног</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корита</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са</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течноошћу</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од</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3</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цм.</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Обрачун</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се врши по 1м³ ископаног</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материјала.</w:t>
            </w:r>
          </w:p>
          <w:p w:rsidR="00F10F21" w:rsidRDefault="00F10F21" w:rsidP="007B5A4A">
            <w:pPr>
              <w:pStyle w:val="TableParagraph"/>
              <w:spacing w:before="5" w:line="271" w:lineRule="auto"/>
              <w:ind w:left="32"/>
              <w:jc w:val="both"/>
              <w:rPr>
                <w:rFonts w:ascii="Times New Roman" w:hAnsi="Times New Roman" w:cs="Times New Roman"/>
                <w:w w:val="105"/>
                <w:sz w:val="24"/>
                <w:szCs w:val="24"/>
              </w:rPr>
            </w:pPr>
          </w:p>
          <w:p w:rsidR="00F10F21" w:rsidRDefault="00F10F21" w:rsidP="007B5A4A">
            <w:pPr>
              <w:pStyle w:val="TableParagraph"/>
              <w:spacing w:before="5" w:line="271" w:lineRule="auto"/>
              <w:ind w:left="32"/>
              <w:jc w:val="both"/>
              <w:rPr>
                <w:rFonts w:ascii="Times New Roman" w:hAnsi="Times New Roman" w:cs="Times New Roman"/>
                <w:w w:val="105"/>
                <w:sz w:val="24"/>
                <w:szCs w:val="24"/>
              </w:rPr>
            </w:pPr>
          </w:p>
          <w:p w:rsidR="00F10F21" w:rsidRDefault="00F10F21" w:rsidP="007B5A4A">
            <w:pPr>
              <w:pStyle w:val="TableParagraph"/>
              <w:spacing w:before="5" w:line="271" w:lineRule="auto"/>
              <w:ind w:left="32"/>
              <w:jc w:val="both"/>
              <w:rPr>
                <w:rFonts w:ascii="Times New Roman" w:hAnsi="Times New Roman" w:cs="Times New Roman"/>
                <w:w w:val="105"/>
                <w:sz w:val="24"/>
                <w:szCs w:val="24"/>
              </w:rPr>
            </w:pPr>
          </w:p>
          <w:p w:rsidR="00F10F21" w:rsidRDefault="00F10F21" w:rsidP="007B5A4A">
            <w:pPr>
              <w:pStyle w:val="TableParagraph"/>
              <w:spacing w:before="5" w:line="271" w:lineRule="auto"/>
              <w:ind w:left="32"/>
              <w:jc w:val="both"/>
              <w:rPr>
                <w:rFonts w:ascii="Times New Roman" w:hAnsi="Times New Roman" w:cs="Times New Roman"/>
                <w:w w:val="105"/>
                <w:sz w:val="24"/>
                <w:szCs w:val="24"/>
              </w:rPr>
            </w:pPr>
          </w:p>
          <w:p w:rsidR="00F10F21" w:rsidRPr="00F10F21" w:rsidRDefault="00F10F21" w:rsidP="007B5A4A">
            <w:pPr>
              <w:pStyle w:val="TableParagraph"/>
              <w:spacing w:before="5" w:line="271" w:lineRule="auto"/>
              <w:ind w:left="32"/>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2"/>
              <w:rPr>
                <w:rFonts w:ascii="Times New Roman" w:hAnsi="Times New Roman" w:cs="Times New Roman"/>
                <w:b/>
                <w:sz w:val="24"/>
                <w:szCs w:val="24"/>
              </w:rPr>
            </w:pPr>
          </w:p>
          <w:p w:rsidR="00994D1D" w:rsidRPr="000F4FDB" w:rsidRDefault="00994D1D" w:rsidP="007B5A4A">
            <w:pPr>
              <w:pStyle w:val="TableParagraph"/>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8"/>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15.901,80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lastRenderedPageBreak/>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right="94"/>
              <w:jc w:val="both"/>
              <w:rPr>
                <w:rFonts w:ascii="Times New Roman" w:hAnsi="Times New Roman" w:cs="Times New Roman"/>
                <w:sz w:val="24"/>
                <w:szCs w:val="24"/>
              </w:rPr>
            </w:pPr>
            <w:r w:rsidRPr="000F4FDB">
              <w:rPr>
                <w:rFonts w:ascii="Times New Roman" w:hAnsi="Times New Roman" w:cs="Times New Roman"/>
                <w:w w:val="105"/>
                <w:sz w:val="24"/>
                <w:szCs w:val="24"/>
              </w:rPr>
              <w:t>Скидање површинског слоја хумуса дебљине д=20цм са обале</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ради</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формирања</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корита.</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Скидање</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хумуса</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врши машински, са скидањем материјла до 30м у привремене депоније које се тако формирају да буду погодне за хумузирање са што мањом транспортном дужином при уградњи. Скинути хумус који је припремљен за хумузирање</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форланда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мора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бити</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чист</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без</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корења,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жила, грања,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камења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других</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нечистоћа.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цену</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улази</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скидање и враћење хумусног слоја, фигурисање у фигуре, чишћење од нечистоћа, одвоз прљавог слоја хумуса у депоније.</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Обрачун</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врши</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по</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1</w:t>
            </w:r>
            <w:r w:rsidRPr="000F4FDB">
              <w:rPr>
                <w:rFonts w:ascii="Times New Roman" w:hAnsi="Times New Roman" w:cs="Times New Roman"/>
                <w:spacing w:val="-6"/>
                <w:w w:val="105"/>
                <w:sz w:val="24"/>
                <w:szCs w:val="24"/>
              </w:rPr>
              <w:t xml:space="preserve"> </w:t>
            </w:r>
            <w:r w:rsidRPr="000F4FDB">
              <w:rPr>
                <w:rFonts w:ascii="Times New Roman" w:hAnsi="Times New Roman" w:cs="Times New Roman"/>
                <w:w w:val="105"/>
                <w:sz w:val="24"/>
                <w:szCs w:val="24"/>
              </w:rPr>
              <w:t>м²</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скинутог</w:t>
            </w:r>
            <w:r w:rsidRPr="000F4FDB">
              <w:rPr>
                <w:rFonts w:ascii="Times New Roman" w:hAnsi="Times New Roman" w:cs="Times New Roman"/>
                <w:spacing w:val="-5"/>
                <w:w w:val="105"/>
                <w:sz w:val="24"/>
                <w:szCs w:val="24"/>
              </w:rPr>
              <w:t xml:space="preserve"> </w:t>
            </w:r>
            <w:r w:rsidRPr="000F4FDB">
              <w:rPr>
                <w:rFonts w:ascii="Times New Roman" w:hAnsi="Times New Roman" w:cs="Times New Roman"/>
                <w:w w:val="105"/>
                <w:sz w:val="24"/>
                <w:szCs w:val="24"/>
              </w:rPr>
              <w:t>хумуса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228"/>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4"/>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2.000,00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jc w:val="both"/>
              <w:rPr>
                <w:rFonts w:ascii="Times New Roman" w:hAnsi="Times New Roman" w:cs="Times New Roman"/>
                <w:sz w:val="24"/>
                <w:szCs w:val="24"/>
              </w:rPr>
            </w:pPr>
            <w:r w:rsidRPr="000F4FDB">
              <w:rPr>
                <w:rFonts w:ascii="Times New Roman" w:hAnsi="Times New Roman" w:cs="Times New Roman"/>
                <w:w w:val="105"/>
                <w:sz w:val="24"/>
                <w:szCs w:val="24"/>
              </w:rPr>
              <w:t>Припрема постељице за израду насипа. Ова позиција обухвата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обраду</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збијање</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контактне</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површине</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на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којој</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се врши</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израда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новог</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насиипа.</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С</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обзиром</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на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релативно</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малу висину насипа не предвиђају се вибрациона средства за набијање, већ механичка и то булдозери, гусеничари и јежеви којима се постиже. Обрачун се врши по 1м² планиране</w:t>
            </w:r>
            <w:r w:rsidRPr="000F4FDB">
              <w:rPr>
                <w:rFonts w:ascii="Times New Roman" w:hAnsi="Times New Roman" w:cs="Times New Roman"/>
                <w:spacing w:val="-2"/>
                <w:w w:val="105"/>
                <w:sz w:val="24"/>
                <w:szCs w:val="24"/>
              </w:rPr>
              <w:t xml:space="preserve"> </w:t>
            </w:r>
            <w:r w:rsidRPr="000F4FDB">
              <w:rPr>
                <w:rFonts w:ascii="Times New Roman" w:hAnsi="Times New Roman" w:cs="Times New Roman"/>
                <w:w w:val="105"/>
                <w:sz w:val="24"/>
                <w:szCs w:val="24"/>
              </w:rPr>
              <w:t>површине.</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1"/>
              <w:rPr>
                <w:rFonts w:ascii="Times New Roman" w:hAnsi="Times New Roman" w:cs="Times New Roman"/>
                <w:b/>
                <w:sz w:val="24"/>
                <w:szCs w:val="24"/>
              </w:rPr>
            </w:pPr>
          </w:p>
          <w:p w:rsidR="00994D1D" w:rsidRPr="000F4FDB" w:rsidRDefault="00994D1D" w:rsidP="007B5A4A">
            <w:pPr>
              <w:pStyle w:val="TableParagraph"/>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5"/>
              <w:rPr>
                <w:rFonts w:ascii="Times New Roman" w:hAnsi="Times New Roman" w:cs="Times New Roman"/>
                <w:b/>
                <w:sz w:val="24"/>
                <w:szCs w:val="24"/>
              </w:rPr>
            </w:pPr>
          </w:p>
          <w:p w:rsidR="00994D1D" w:rsidRPr="000F4FDB" w:rsidRDefault="00994D1D" w:rsidP="007B5A4A">
            <w:pPr>
              <w:pStyle w:val="TableParagraph"/>
              <w:spacing w:before="1"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4.200,00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right="138"/>
              <w:jc w:val="both"/>
              <w:rPr>
                <w:rFonts w:ascii="Times New Roman" w:hAnsi="Times New Roman" w:cs="Times New Roman"/>
                <w:sz w:val="24"/>
                <w:szCs w:val="24"/>
              </w:rPr>
            </w:pPr>
            <w:r w:rsidRPr="000F4FDB">
              <w:rPr>
                <w:rFonts w:ascii="Times New Roman" w:hAnsi="Times New Roman" w:cs="Times New Roman"/>
                <w:w w:val="105"/>
                <w:sz w:val="24"/>
                <w:szCs w:val="24"/>
              </w:rPr>
              <w:t>Машинско насипање земље ради формирања корита и насиипа</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материјалом</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из</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ископа</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са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набијањем</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сојевима до 50цм у растреситом стању у свему према техничким условима као и затрпавање постојећег корита материјалом</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из</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ископа.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Обрачун</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врши</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по</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м³</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3"/>
              <w:rPr>
                <w:rFonts w:ascii="Times New Roman" w:hAnsi="Times New Roman" w:cs="Times New Roman"/>
                <w:b/>
                <w:sz w:val="24"/>
                <w:szCs w:val="24"/>
              </w:rPr>
            </w:pPr>
          </w:p>
          <w:p w:rsidR="00994D1D" w:rsidRPr="000F4FDB" w:rsidRDefault="00994D1D" w:rsidP="007B5A4A">
            <w:pPr>
              <w:pStyle w:val="TableParagraph"/>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120,00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Default="00994D1D" w:rsidP="007B5A4A">
            <w:pPr>
              <w:pStyle w:val="TableParagraph"/>
              <w:spacing w:before="5" w:line="271" w:lineRule="auto"/>
              <w:ind w:left="32"/>
              <w:jc w:val="both"/>
              <w:rPr>
                <w:rFonts w:ascii="Times New Roman" w:hAnsi="Times New Roman" w:cs="Times New Roman"/>
                <w:w w:val="105"/>
                <w:sz w:val="24"/>
                <w:szCs w:val="24"/>
              </w:rPr>
            </w:pPr>
            <w:r w:rsidRPr="000F4FDB">
              <w:rPr>
                <w:rFonts w:ascii="Times New Roman" w:hAnsi="Times New Roman" w:cs="Times New Roman"/>
                <w:w w:val="105"/>
                <w:sz w:val="24"/>
                <w:szCs w:val="24"/>
              </w:rPr>
              <w:t>Уградња</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земљаног</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материјала</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I,</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II</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III</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категорије</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тело насипа (разастирање, набијање вибројежевима до збијености мин. 95% по Проктору, узимање и анализе узорака из свако гслоја). Обрачун по m³ уграђеног и испитаног материјала у збијеном</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стању.</w:t>
            </w:r>
          </w:p>
          <w:p w:rsidR="00F10F21" w:rsidRDefault="00F10F21" w:rsidP="007B5A4A">
            <w:pPr>
              <w:pStyle w:val="TableParagraph"/>
              <w:spacing w:before="5" w:line="271" w:lineRule="auto"/>
              <w:ind w:left="32"/>
              <w:jc w:val="both"/>
              <w:rPr>
                <w:rFonts w:ascii="Times New Roman" w:hAnsi="Times New Roman" w:cs="Times New Roman"/>
                <w:w w:val="105"/>
                <w:sz w:val="24"/>
                <w:szCs w:val="24"/>
              </w:rPr>
            </w:pPr>
          </w:p>
          <w:p w:rsidR="00F10F21" w:rsidRDefault="00F10F21" w:rsidP="007B5A4A">
            <w:pPr>
              <w:pStyle w:val="TableParagraph"/>
              <w:spacing w:before="5" w:line="271" w:lineRule="auto"/>
              <w:ind w:left="32"/>
              <w:jc w:val="both"/>
              <w:rPr>
                <w:rFonts w:ascii="Times New Roman" w:hAnsi="Times New Roman" w:cs="Times New Roman"/>
                <w:w w:val="105"/>
                <w:sz w:val="24"/>
                <w:szCs w:val="24"/>
              </w:rPr>
            </w:pPr>
          </w:p>
          <w:p w:rsidR="00F10F21" w:rsidRDefault="00F10F21" w:rsidP="007B5A4A">
            <w:pPr>
              <w:pStyle w:val="TableParagraph"/>
              <w:spacing w:before="5" w:line="271" w:lineRule="auto"/>
              <w:ind w:left="32"/>
              <w:jc w:val="both"/>
              <w:rPr>
                <w:rFonts w:ascii="Times New Roman" w:hAnsi="Times New Roman" w:cs="Times New Roman"/>
                <w:w w:val="105"/>
                <w:sz w:val="24"/>
                <w:szCs w:val="24"/>
              </w:rPr>
            </w:pPr>
          </w:p>
          <w:p w:rsidR="00F10F21" w:rsidRPr="00F10F21" w:rsidRDefault="00F10F21" w:rsidP="007B5A4A">
            <w:pPr>
              <w:pStyle w:val="TableParagraph"/>
              <w:spacing w:before="5" w:line="271" w:lineRule="auto"/>
              <w:ind w:left="32"/>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68"/>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2"/>
              <w:rPr>
                <w:rFonts w:ascii="Times New Roman" w:hAnsi="Times New Roman" w:cs="Times New Roman"/>
                <w:b/>
                <w:sz w:val="24"/>
                <w:szCs w:val="24"/>
              </w:rPr>
            </w:pPr>
          </w:p>
          <w:p w:rsidR="00994D1D" w:rsidRPr="000F4FDB" w:rsidRDefault="00994D1D" w:rsidP="007B5A4A">
            <w:pPr>
              <w:pStyle w:val="TableParagraph"/>
              <w:spacing w:line="235" w:lineRule="exact"/>
              <w:ind w:right="18"/>
              <w:jc w:val="right"/>
              <w:rPr>
                <w:rFonts w:ascii="Times New Roman" w:hAnsi="Times New Roman" w:cs="Times New Roman"/>
                <w:sz w:val="24"/>
                <w:szCs w:val="24"/>
              </w:rPr>
            </w:pPr>
            <w:r w:rsidRPr="000F4FDB">
              <w:rPr>
                <w:rFonts w:ascii="Times New Roman" w:hAnsi="Times New Roman" w:cs="Times New Roman"/>
                <w:sz w:val="24"/>
                <w:szCs w:val="24"/>
              </w:rPr>
              <w:t>3.070,69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lastRenderedPageBreak/>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right="7"/>
              <w:jc w:val="both"/>
              <w:rPr>
                <w:rFonts w:ascii="Times New Roman" w:hAnsi="Times New Roman" w:cs="Times New Roman"/>
                <w:sz w:val="24"/>
                <w:szCs w:val="24"/>
              </w:rPr>
            </w:pPr>
            <w:r w:rsidRPr="000F4FDB">
              <w:rPr>
                <w:rFonts w:ascii="Times New Roman" w:hAnsi="Times New Roman" w:cs="Times New Roman"/>
                <w:w w:val="105"/>
                <w:sz w:val="24"/>
                <w:szCs w:val="24"/>
              </w:rPr>
              <w:t>Транспорт вишка материјала из ископа и оног који не задовољава прописе за уградњу у насип и одвоз до 10 км на место које за депонију одреди Надзорни орган.</w:t>
            </w:r>
          </w:p>
          <w:p w:rsidR="00994D1D" w:rsidRPr="000F4FDB" w:rsidRDefault="00994D1D" w:rsidP="007B5A4A">
            <w:pPr>
              <w:pStyle w:val="TableParagraph"/>
              <w:spacing w:line="238" w:lineRule="exact"/>
              <w:ind w:left="32"/>
              <w:jc w:val="both"/>
              <w:rPr>
                <w:rFonts w:ascii="Times New Roman" w:hAnsi="Times New Roman" w:cs="Times New Roman"/>
                <w:sz w:val="24"/>
                <w:szCs w:val="24"/>
              </w:rPr>
            </w:pPr>
            <w:r w:rsidRPr="000F4FDB">
              <w:rPr>
                <w:rFonts w:ascii="Times New Roman" w:hAnsi="Times New Roman" w:cs="Times New Roman"/>
                <w:w w:val="105"/>
                <w:sz w:val="24"/>
                <w:szCs w:val="24"/>
              </w:rPr>
              <w:t>Обрачун се врши по 1m³ транспортованог материјала.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65"/>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0"/>
              <w:rPr>
                <w:rFonts w:ascii="Times New Roman" w:hAnsi="Times New Roman" w:cs="Times New Roman"/>
                <w:b/>
                <w:sz w:val="24"/>
                <w:szCs w:val="24"/>
              </w:rPr>
            </w:pPr>
          </w:p>
          <w:p w:rsidR="00994D1D" w:rsidRPr="000F4FDB" w:rsidRDefault="00994D1D" w:rsidP="007B5A4A">
            <w:pPr>
              <w:pStyle w:val="TableParagraph"/>
              <w:spacing w:before="1"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8.151,11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line="271" w:lineRule="auto"/>
              <w:ind w:left="32"/>
              <w:jc w:val="both"/>
              <w:rPr>
                <w:rFonts w:ascii="Times New Roman" w:hAnsi="Times New Roman" w:cs="Times New Roman"/>
                <w:sz w:val="24"/>
                <w:szCs w:val="24"/>
              </w:rPr>
            </w:pPr>
            <w:r w:rsidRPr="000F4FDB">
              <w:rPr>
                <w:rFonts w:ascii="Times New Roman" w:hAnsi="Times New Roman" w:cs="Times New Roman"/>
                <w:w w:val="105"/>
                <w:sz w:val="24"/>
                <w:szCs w:val="24"/>
              </w:rPr>
              <w:t>Разастирање матерјала из ископа дуж трасе. Обрачун се врши по 1m³ разастртог и распланираног материјала.</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spacing w:before="9"/>
              <w:rPr>
                <w:rFonts w:ascii="Times New Roman" w:hAnsi="Times New Roman" w:cs="Times New Roman"/>
                <w:b/>
                <w:sz w:val="24"/>
                <w:szCs w:val="24"/>
              </w:rPr>
            </w:pPr>
          </w:p>
          <w:p w:rsidR="00994D1D" w:rsidRPr="000F4FDB" w:rsidRDefault="00994D1D" w:rsidP="007B5A4A">
            <w:pPr>
              <w:pStyle w:val="TableParagraph"/>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5"/>
              <w:rPr>
                <w:rFonts w:ascii="Times New Roman" w:hAnsi="Times New Roman" w:cs="Times New Roman"/>
                <w:b/>
                <w:sz w:val="24"/>
                <w:szCs w:val="24"/>
              </w:rPr>
            </w:pPr>
          </w:p>
          <w:p w:rsidR="00994D1D" w:rsidRPr="000F4FDB" w:rsidRDefault="00994D1D" w:rsidP="007B5A4A">
            <w:pPr>
              <w:pStyle w:val="TableParagraph"/>
              <w:spacing w:before="1"/>
              <w:ind w:right="8"/>
              <w:jc w:val="right"/>
              <w:rPr>
                <w:rFonts w:ascii="Times New Roman" w:hAnsi="Times New Roman" w:cs="Times New Roman"/>
                <w:sz w:val="24"/>
                <w:szCs w:val="24"/>
              </w:rPr>
            </w:pPr>
            <w:r w:rsidRPr="000F4FDB">
              <w:rPr>
                <w:rFonts w:ascii="Times New Roman" w:hAnsi="Times New Roman" w:cs="Times New Roman"/>
                <w:sz w:val="24"/>
                <w:szCs w:val="24"/>
              </w:rPr>
              <w:t>4.560,00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994D1D"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994D1D" w:rsidRDefault="00994D1D" w:rsidP="007B5A4A">
            <w:pPr>
              <w:rPr>
                <w:b/>
                <w:bCs/>
                <w:i/>
                <w:iCs/>
                <w:szCs w:val="24"/>
              </w:rPr>
            </w:pPr>
            <w:r>
              <w:rPr>
                <w:b/>
                <w:bCs/>
                <w:i/>
                <w:iCs/>
                <w:szCs w:val="24"/>
              </w:rPr>
              <w:t>8</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spacing w:before="20" w:line="271" w:lineRule="auto"/>
              <w:ind w:left="32" w:right="6"/>
              <w:jc w:val="both"/>
              <w:rPr>
                <w:rFonts w:ascii="Times New Roman" w:hAnsi="Times New Roman" w:cs="Times New Roman"/>
                <w:sz w:val="24"/>
                <w:szCs w:val="24"/>
              </w:rPr>
            </w:pPr>
            <w:r w:rsidRPr="000F4FDB">
              <w:rPr>
                <w:rFonts w:ascii="Times New Roman" w:hAnsi="Times New Roman" w:cs="Times New Roman"/>
                <w:w w:val="105"/>
                <w:sz w:val="24"/>
                <w:szCs w:val="24"/>
              </w:rPr>
              <w:t>Машинско планирање са хумузирањем и затрављивањем насипа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материјалом</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остављеним</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позицији</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2.3</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претходно очишћеном од жила, грања, камења, и другог неподесног материјала. Затрављивање се врши одабраним смешама траве</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које</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бокоре</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имају</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дубок</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корен.</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Обрачун</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врши</w:t>
            </w:r>
          </w:p>
          <w:p w:rsidR="00994D1D" w:rsidRPr="000F4FDB" w:rsidRDefault="00994D1D" w:rsidP="007B5A4A">
            <w:pPr>
              <w:pStyle w:val="TableParagraph"/>
              <w:spacing w:line="236" w:lineRule="exact"/>
              <w:ind w:left="32"/>
              <w:jc w:val="both"/>
              <w:rPr>
                <w:rFonts w:ascii="Times New Roman" w:hAnsi="Times New Roman" w:cs="Times New Roman"/>
                <w:sz w:val="24"/>
                <w:szCs w:val="24"/>
              </w:rPr>
            </w:pPr>
            <w:r w:rsidRPr="000F4FDB">
              <w:rPr>
                <w:rFonts w:ascii="Times New Roman" w:hAnsi="Times New Roman" w:cs="Times New Roman"/>
                <w:w w:val="105"/>
                <w:sz w:val="24"/>
                <w:szCs w:val="24"/>
              </w:rPr>
              <w:t>по m² затрављене површине.</w:t>
            </w:r>
          </w:p>
        </w:tc>
        <w:tc>
          <w:tcPr>
            <w:tcW w:w="1276" w:type="dxa"/>
            <w:tcBorders>
              <w:top w:val="single" w:sz="4" w:space="0" w:color="auto"/>
              <w:left w:val="single" w:sz="4" w:space="0" w:color="auto"/>
              <w:bottom w:val="single" w:sz="4" w:space="0" w:color="auto"/>
              <w:right w:val="single" w:sz="4" w:space="0" w:color="auto"/>
            </w:tcBorders>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1"/>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rPr>
                <w:rFonts w:ascii="Times New Roman" w:hAnsi="Times New Roman" w:cs="Times New Roman"/>
                <w:b/>
                <w:sz w:val="24"/>
                <w:szCs w:val="24"/>
              </w:rPr>
            </w:pPr>
          </w:p>
          <w:p w:rsidR="00994D1D" w:rsidRPr="000F4FDB" w:rsidRDefault="00994D1D" w:rsidP="007B5A4A">
            <w:pPr>
              <w:pStyle w:val="TableParagraph"/>
              <w:spacing w:before="7"/>
              <w:rPr>
                <w:rFonts w:ascii="Times New Roman" w:hAnsi="Times New Roman" w:cs="Times New Roman"/>
                <w:b/>
                <w:sz w:val="24"/>
                <w:szCs w:val="24"/>
              </w:rPr>
            </w:pPr>
          </w:p>
          <w:p w:rsidR="00994D1D" w:rsidRPr="000F4FDB" w:rsidRDefault="00994D1D"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14.000,00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994D1D" w:rsidRPr="00D5773E" w:rsidRDefault="00994D1D"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94D1D" w:rsidRPr="00D5773E" w:rsidRDefault="00994D1D"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jc w:val="center"/>
              <w:rPr>
                <w:szCs w:val="24"/>
                <w:lang w:val="sr-Cyrl-CS"/>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7B5A4A" w:rsidRPr="007B5A4A" w:rsidRDefault="007B5A4A" w:rsidP="007B5A4A">
            <w:pPr>
              <w:rPr>
                <w:b/>
                <w:bCs/>
                <w:i/>
                <w:iCs/>
                <w:szCs w:val="24"/>
              </w:rPr>
            </w:pPr>
            <w:r>
              <w:rPr>
                <w:b/>
                <w:bCs/>
                <w:i/>
                <w:iCs/>
                <w:szCs w:val="24"/>
              </w:rPr>
              <w:t>УКУПНО 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F10F21" w:rsidRDefault="007B5A4A" w:rsidP="007B5A4A">
            <w:pPr>
              <w:pStyle w:val="TableParagraph"/>
              <w:spacing w:before="3" w:line="235" w:lineRule="exact"/>
              <w:ind w:left="32"/>
              <w:rPr>
                <w:rFonts w:ascii="Times New Roman" w:hAnsi="Times New Roman" w:cs="Times New Roman"/>
                <w:b/>
                <w:sz w:val="24"/>
                <w:szCs w:val="24"/>
              </w:rPr>
            </w:pPr>
            <w:r w:rsidRPr="00F10F21">
              <w:rPr>
                <w:rFonts w:ascii="Times New Roman" w:hAnsi="Times New Roman" w:cs="Times New Roman"/>
                <w:b/>
                <w:w w:val="105"/>
                <w:sz w:val="24"/>
                <w:szCs w:val="24"/>
              </w:rPr>
              <w:t>III РАДОВИ У КАМЕНУ</w:t>
            </w:r>
          </w:p>
        </w:tc>
        <w:tc>
          <w:tcPr>
            <w:tcW w:w="1276" w:type="dxa"/>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F10F21" w:rsidRDefault="007B5A4A" w:rsidP="007B5A4A">
            <w:pPr>
              <w:pStyle w:val="TableParagraph"/>
              <w:spacing w:before="3" w:line="268" w:lineRule="auto"/>
              <w:ind w:left="32" w:right="21"/>
              <w:rPr>
                <w:rFonts w:ascii="Times New Roman" w:hAnsi="Times New Roman" w:cs="Times New Roman"/>
                <w:b/>
                <w:sz w:val="24"/>
                <w:szCs w:val="24"/>
              </w:rPr>
            </w:pPr>
            <w:r w:rsidRPr="00F10F21">
              <w:rPr>
                <w:rFonts w:ascii="Times New Roman" w:hAnsi="Times New Roman" w:cs="Times New Roman"/>
                <w:b/>
                <w:w w:val="105"/>
                <w:sz w:val="24"/>
                <w:szCs w:val="24"/>
              </w:rPr>
              <w:t>Заштита</w:t>
            </w:r>
            <w:r w:rsidRPr="00F10F21">
              <w:rPr>
                <w:rFonts w:ascii="Times New Roman" w:hAnsi="Times New Roman" w:cs="Times New Roman"/>
                <w:b/>
                <w:spacing w:val="-29"/>
                <w:w w:val="105"/>
                <w:sz w:val="24"/>
                <w:szCs w:val="24"/>
              </w:rPr>
              <w:t xml:space="preserve"> </w:t>
            </w:r>
            <w:r w:rsidRPr="00F10F21">
              <w:rPr>
                <w:rFonts w:ascii="Times New Roman" w:hAnsi="Times New Roman" w:cs="Times New Roman"/>
                <w:b/>
                <w:w w:val="105"/>
                <w:sz w:val="24"/>
                <w:szCs w:val="24"/>
              </w:rPr>
              <w:t>регулисаног</w:t>
            </w:r>
            <w:r w:rsidRPr="00F10F21">
              <w:rPr>
                <w:rFonts w:ascii="Times New Roman" w:hAnsi="Times New Roman" w:cs="Times New Roman"/>
                <w:b/>
                <w:spacing w:val="-28"/>
                <w:w w:val="105"/>
                <w:sz w:val="24"/>
                <w:szCs w:val="24"/>
              </w:rPr>
              <w:t xml:space="preserve"> </w:t>
            </w:r>
            <w:r w:rsidRPr="00F10F21">
              <w:rPr>
                <w:rFonts w:ascii="Times New Roman" w:hAnsi="Times New Roman" w:cs="Times New Roman"/>
                <w:b/>
                <w:w w:val="105"/>
                <w:sz w:val="24"/>
                <w:szCs w:val="24"/>
              </w:rPr>
              <w:t>корита</w:t>
            </w:r>
            <w:r w:rsidRPr="00F10F21">
              <w:rPr>
                <w:rFonts w:ascii="Times New Roman" w:hAnsi="Times New Roman" w:cs="Times New Roman"/>
                <w:b/>
                <w:spacing w:val="-29"/>
                <w:w w:val="105"/>
                <w:sz w:val="24"/>
                <w:szCs w:val="24"/>
              </w:rPr>
              <w:t xml:space="preserve"> </w:t>
            </w:r>
            <w:r w:rsidRPr="00F10F21">
              <w:rPr>
                <w:rFonts w:ascii="Times New Roman" w:hAnsi="Times New Roman" w:cs="Times New Roman"/>
                <w:b/>
                <w:w w:val="105"/>
                <w:sz w:val="24"/>
                <w:szCs w:val="24"/>
              </w:rPr>
              <w:t>израдом</w:t>
            </w:r>
            <w:r w:rsidRPr="00F10F21">
              <w:rPr>
                <w:rFonts w:ascii="Times New Roman" w:hAnsi="Times New Roman" w:cs="Times New Roman"/>
                <w:b/>
                <w:spacing w:val="-27"/>
                <w:w w:val="105"/>
                <w:sz w:val="24"/>
                <w:szCs w:val="24"/>
              </w:rPr>
              <w:t xml:space="preserve"> </w:t>
            </w:r>
            <w:r w:rsidRPr="00F10F21">
              <w:rPr>
                <w:rFonts w:ascii="Times New Roman" w:hAnsi="Times New Roman" w:cs="Times New Roman"/>
                <w:b/>
                <w:w w:val="105"/>
                <w:sz w:val="24"/>
                <w:szCs w:val="24"/>
              </w:rPr>
              <w:t>стабилизационог прага у зони мостова, на каскадама и конкавним кривинама</w:t>
            </w:r>
          </w:p>
        </w:tc>
        <w:tc>
          <w:tcPr>
            <w:tcW w:w="1276" w:type="dxa"/>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line="271" w:lineRule="auto"/>
              <w:ind w:left="32" w:right="7"/>
              <w:jc w:val="both"/>
              <w:rPr>
                <w:rFonts w:ascii="Times New Roman" w:hAnsi="Times New Roman" w:cs="Times New Roman"/>
                <w:sz w:val="24"/>
                <w:szCs w:val="24"/>
              </w:rPr>
            </w:pPr>
            <w:r w:rsidRPr="000F4FDB">
              <w:rPr>
                <w:rFonts w:ascii="Times New Roman" w:hAnsi="Times New Roman" w:cs="Times New Roman"/>
                <w:w w:val="105"/>
                <w:sz w:val="24"/>
                <w:szCs w:val="24"/>
              </w:rPr>
              <w:t>Облагање дна корита и израда ножице облоге полутесаним каменом д=30цм у цементном малтеру размере 1:3. За израду употребити једар, квалитетан кречњак. Уграђивање вршити без чивијања са дотеривањем ивица камена, да би се добиле правилне спојнице ширине 2цм. Заливање цем. малтером извести тако да цемент обухвата камен.</w:t>
            </w:r>
          </w:p>
          <w:p w:rsidR="007B5A4A" w:rsidRPr="000F4FDB" w:rsidRDefault="007B5A4A" w:rsidP="007B5A4A">
            <w:pPr>
              <w:pStyle w:val="TableParagraph"/>
              <w:spacing w:line="234" w:lineRule="exact"/>
              <w:ind w:left="32"/>
              <w:jc w:val="both"/>
              <w:rPr>
                <w:rFonts w:ascii="Times New Roman" w:hAnsi="Times New Roman" w:cs="Times New Roman"/>
                <w:sz w:val="24"/>
                <w:szCs w:val="24"/>
              </w:rPr>
            </w:pPr>
            <w:r w:rsidRPr="000F4FDB">
              <w:rPr>
                <w:rFonts w:ascii="Times New Roman" w:hAnsi="Times New Roman" w:cs="Times New Roman"/>
                <w:w w:val="105"/>
                <w:sz w:val="24"/>
                <w:szCs w:val="24"/>
              </w:rPr>
              <w:t>Плаћа се по м³ 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1"/>
              <w:rPr>
                <w:rFonts w:ascii="Times New Roman" w:hAnsi="Times New Roman" w:cs="Times New Roman"/>
                <w:b/>
                <w:sz w:val="24"/>
                <w:szCs w:val="24"/>
              </w:rPr>
            </w:pPr>
          </w:p>
          <w:p w:rsidR="007B5A4A" w:rsidRPr="000F4FDB" w:rsidRDefault="007B5A4A" w:rsidP="007B5A4A">
            <w:pPr>
              <w:pStyle w:val="TableParagraph"/>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7"/>
              <w:rPr>
                <w:rFonts w:ascii="Times New Roman" w:hAnsi="Times New Roman" w:cs="Times New Roman"/>
                <w:b/>
                <w:sz w:val="24"/>
                <w:szCs w:val="24"/>
              </w:rPr>
            </w:pPr>
          </w:p>
          <w:p w:rsidR="007B5A4A" w:rsidRPr="000F4FDB" w:rsidRDefault="007B5A4A"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700,65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line="271" w:lineRule="auto"/>
              <w:ind w:left="32"/>
              <w:rPr>
                <w:rFonts w:ascii="Times New Roman" w:hAnsi="Times New Roman" w:cs="Times New Roman"/>
                <w:sz w:val="24"/>
                <w:szCs w:val="24"/>
              </w:rPr>
            </w:pPr>
            <w:r w:rsidRPr="000F4FDB">
              <w:rPr>
                <w:rFonts w:ascii="Times New Roman" w:hAnsi="Times New Roman" w:cs="Times New Roman"/>
                <w:w w:val="105"/>
                <w:sz w:val="24"/>
                <w:szCs w:val="24"/>
              </w:rPr>
              <w:t>Израда косина корита регулације од обрађеног полутесаног камена д=30 цм у цем.малтеру размере 1:3. За</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израду</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косина</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употребити</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квалитетан</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кречњак,</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тако</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да му</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ивице</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лица</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буду</w:t>
            </w:r>
            <w:r w:rsidRPr="000F4FDB">
              <w:rPr>
                <w:rFonts w:ascii="Times New Roman" w:hAnsi="Times New Roman" w:cs="Times New Roman"/>
                <w:spacing w:val="-11"/>
                <w:w w:val="105"/>
                <w:sz w:val="24"/>
                <w:szCs w:val="24"/>
              </w:rPr>
              <w:t xml:space="preserve"> </w:t>
            </w:r>
            <w:r w:rsidRPr="000F4FDB">
              <w:rPr>
                <w:rFonts w:ascii="Times New Roman" w:hAnsi="Times New Roman" w:cs="Times New Roman"/>
                <w:w w:val="105"/>
                <w:sz w:val="24"/>
                <w:szCs w:val="24"/>
              </w:rPr>
              <w:t>паралелне,</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спојнице</w:t>
            </w:r>
            <w:r w:rsidRPr="000F4FDB">
              <w:rPr>
                <w:rFonts w:ascii="Times New Roman" w:hAnsi="Times New Roman" w:cs="Times New Roman"/>
                <w:spacing w:val="-10"/>
                <w:w w:val="105"/>
                <w:sz w:val="24"/>
                <w:szCs w:val="24"/>
              </w:rPr>
              <w:t xml:space="preserve"> </w:t>
            </w:r>
            <w:r w:rsidRPr="000F4FDB">
              <w:rPr>
                <w:rFonts w:ascii="Times New Roman" w:hAnsi="Times New Roman" w:cs="Times New Roman"/>
                <w:w w:val="105"/>
                <w:sz w:val="24"/>
                <w:szCs w:val="24"/>
              </w:rPr>
              <w:t>фуговати</w:t>
            </w:r>
            <w:r w:rsidRPr="000F4FDB">
              <w:rPr>
                <w:rFonts w:ascii="Times New Roman" w:hAnsi="Times New Roman" w:cs="Times New Roman"/>
                <w:spacing w:val="-12"/>
                <w:w w:val="105"/>
                <w:sz w:val="24"/>
                <w:szCs w:val="24"/>
              </w:rPr>
              <w:t xml:space="preserve"> </w:t>
            </w:r>
            <w:r w:rsidRPr="000F4FDB">
              <w:rPr>
                <w:rFonts w:ascii="Times New Roman" w:hAnsi="Times New Roman" w:cs="Times New Roman"/>
                <w:w w:val="105"/>
                <w:sz w:val="24"/>
                <w:szCs w:val="24"/>
              </w:rPr>
              <w:t>цем.</w:t>
            </w:r>
          </w:p>
          <w:p w:rsidR="007B5A4A" w:rsidRDefault="007B5A4A" w:rsidP="007B5A4A">
            <w:pPr>
              <w:pStyle w:val="TableParagraph"/>
              <w:spacing w:line="237" w:lineRule="exact"/>
              <w:ind w:left="32"/>
              <w:rPr>
                <w:rFonts w:ascii="Times New Roman" w:hAnsi="Times New Roman" w:cs="Times New Roman"/>
                <w:w w:val="105"/>
                <w:sz w:val="24"/>
                <w:szCs w:val="24"/>
              </w:rPr>
            </w:pPr>
            <w:r w:rsidRPr="000F4FDB">
              <w:rPr>
                <w:rFonts w:ascii="Times New Roman" w:hAnsi="Times New Roman" w:cs="Times New Roman"/>
                <w:w w:val="105"/>
                <w:sz w:val="24"/>
                <w:szCs w:val="24"/>
              </w:rPr>
              <w:t>малтером размере 1:2. Плаћа се по м³ уграђеног камена.</w:t>
            </w:r>
          </w:p>
          <w:p w:rsidR="00F10F21" w:rsidRDefault="00F10F21" w:rsidP="007B5A4A">
            <w:pPr>
              <w:pStyle w:val="TableParagraph"/>
              <w:spacing w:line="237" w:lineRule="exact"/>
              <w:ind w:left="32"/>
              <w:rPr>
                <w:rFonts w:ascii="Times New Roman" w:hAnsi="Times New Roman" w:cs="Times New Roman"/>
                <w:w w:val="105"/>
                <w:sz w:val="24"/>
                <w:szCs w:val="24"/>
              </w:rPr>
            </w:pPr>
          </w:p>
          <w:p w:rsidR="00F10F21" w:rsidRPr="00F10F21" w:rsidRDefault="00F10F21" w:rsidP="007B5A4A">
            <w:pPr>
              <w:pStyle w:val="TableParagraph"/>
              <w:spacing w:line="237" w:lineRule="exact"/>
              <w:ind w:left="32"/>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9"/>
              <w:rPr>
                <w:rFonts w:ascii="Times New Roman" w:hAnsi="Times New Roman" w:cs="Times New Roman"/>
                <w:b/>
                <w:sz w:val="24"/>
                <w:szCs w:val="24"/>
              </w:rPr>
            </w:pPr>
          </w:p>
          <w:p w:rsidR="007B5A4A" w:rsidRPr="000F4FDB" w:rsidRDefault="007B5A4A" w:rsidP="007B5A4A">
            <w:pPr>
              <w:pStyle w:val="TableParagraph"/>
              <w:ind w:right="8"/>
              <w:jc w:val="right"/>
              <w:rPr>
                <w:rFonts w:ascii="Times New Roman" w:hAnsi="Times New Roman" w:cs="Times New Roman"/>
                <w:sz w:val="24"/>
                <w:szCs w:val="24"/>
              </w:rPr>
            </w:pPr>
            <w:r w:rsidRPr="000F4FDB">
              <w:rPr>
                <w:rFonts w:ascii="Times New Roman" w:hAnsi="Times New Roman" w:cs="Times New Roman"/>
                <w:sz w:val="24"/>
                <w:szCs w:val="24"/>
              </w:rPr>
              <w:t>665,00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lastRenderedPageBreak/>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line="271" w:lineRule="auto"/>
              <w:ind w:left="32"/>
              <w:rPr>
                <w:rFonts w:ascii="Times New Roman" w:hAnsi="Times New Roman" w:cs="Times New Roman"/>
                <w:sz w:val="24"/>
                <w:szCs w:val="24"/>
              </w:rPr>
            </w:pPr>
            <w:r w:rsidRPr="000F4FDB">
              <w:rPr>
                <w:rFonts w:ascii="Times New Roman" w:hAnsi="Times New Roman" w:cs="Times New Roman"/>
                <w:w w:val="105"/>
                <w:sz w:val="24"/>
                <w:szCs w:val="24"/>
              </w:rPr>
              <w:t>Подлога</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од</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природног</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шљунка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испод</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облоге</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д=10</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цм. Обрачун се врши по 1м³ уграђеног</w:t>
            </w:r>
            <w:r w:rsidRPr="000F4FDB">
              <w:rPr>
                <w:rFonts w:ascii="Times New Roman" w:hAnsi="Times New Roman" w:cs="Times New Roman"/>
                <w:spacing w:val="-34"/>
                <w:w w:val="105"/>
                <w:sz w:val="24"/>
                <w:szCs w:val="24"/>
              </w:rPr>
              <w:t xml:space="preserve"> </w:t>
            </w:r>
            <w:r w:rsidRPr="000F4FDB">
              <w:rPr>
                <w:rFonts w:ascii="Times New Roman" w:hAnsi="Times New Roman" w:cs="Times New Roman"/>
                <w:w w:val="105"/>
                <w:sz w:val="24"/>
                <w:szCs w:val="24"/>
              </w:rPr>
              <w:t>материјала</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spacing w:before="7"/>
              <w:rPr>
                <w:rFonts w:ascii="Times New Roman" w:hAnsi="Times New Roman" w:cs="Times New Roman"/>
                <w:b/>
                <w:sz w:val="24"/>
                <w:szCs w:val="24"/>
              </w:rPr>
            </w:pPr>
          </w:p>
          <w:p w:rsidR="007B5A4A" w:rsidRPr="000F4FDB" w:rsidRDefault="007B5A4A" w:rsidP="007B5A4A">
            <w:pPr>
              <w:pStyle w:val="TableParagraph"/>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2"/>
              <w:rPr>
                <w:rFonts w:ascii="Times New Roman" w:hAnsi="Times New Roman" w:cs="Times New Roman"/>
                <w:b/>
                <w:sz w:val="24"/>
                <w:szCs w:val="24"/>
              </w:rPr>
            </w:pPr>
          </w:p>
          <w:p w:rsidR="007B5A4A" w:rsidRPr="000F4FDB" w:rsidRDefault="007B5A4A" w:rsidP="007B5A4A">
            <w:pPr>
              <w:pStyle w:val="TableParagraph"/>
              <w:spacing w:line="235" w:lineRule="exact"/>
              <w:ind w:right="8"/>
              <w:jc w:val="right"/>
              <w:rPr>
                <w:rFonts w:ascii="Times New Roman" w:hAnsi="Times New Roman" w:cs="Times New Roman"/>
                <w:sz w:val="24"/>
                <w:szCs w:val="24"/>
              </w:rPr>
            </w:pPr>
            <w:r w:rsidRPr="000F4FDB">
              <w:rPr>
                <w:rFonts w:ascii="Times New Roman" w:hAnsi="Times New Roman" w:cs="Times New Roman"/>
                <w:sz w:val="24"/>
                <w:szCs w:val="24"/>
              </w:rPr>
              <w:t>112,53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ind w:left="32"/>
              <w:rPr>
                <w:rFonts w:ascii="Times New Roman" w:hAnsi="Times New Roman" w:cs="Times New Roman"/>
                <w:sz w:val="24"/>
                <w:szCs w:val="24"/>
              </w:rPr>
            </w:pPr>
            <w:r w:rsidRPr="000F4FDB">
              <w:rPr>
                <w:rFonts w:ascii="Times New Roman" w:hAnsi="Times New Roman" w:cs="Times New Roman"/>
                <w:w w:val="105"/>
                <w:sz w:val="24"/>
                <w:szCs w:val="24"/>
              </w:rPr>
              <w:t>Облагање косина канала ролираним каменом машински.</w:t>
            </w:r>
          </w:p>
          <w:p w:rsidR="007B5A4A" w:rsidRPr="000F4FDB" w:rsidRDefault="007B5A4A" w:rsidP="007B5A4A">
            <w:pPr>
              <w:pStyle w:val="TableParagraph"/>
              <w:spacing w:before="31" w:line="240" w:lineRule="exact"/>
              <w:ind w:left="32"/>
              <w:rPr>
                <w:rFonts w:ascii="Times New Roman" w:hAnsi="Times New Roman" w:cs="Times New Roman"/>
                <w:sz w:val="24"/>
                <w:szCs w:val="24"/>
              </w:rPr>
            </w:pPr>
            <w:r w:rsidRPr="000F4FDB">
              <w:rPr>
                <w:rFonts w:ascii="Times New Roman" w:hAnsi="Times New Roman" w:cs="Times New Roman"/>
                <w:w w:val="105"/>
                <w:sz w:val="24"/>
                <w:szCs w:val="24"/>
              </w:rPr>
              <w:t>Обрачун по m² урађене облоге.</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spacing w:before="229"/>
              <w:ind w:left="43" w:right="20"/>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8"/>
              <w:rPr>
                <w:rFonts w:ascii="Times New Roman" w:hAnsi="Times New Roman" w:cs="Times New Roman"/>
                <w:b/>
                <w:sz w:val="24"/>
                <w:szCs w:val="24"/>
              </w:rPr>
            </w:pPr>
          </w:p>
          <w:p w:rsidR="007B5A4A" w:rsidRPr="000F4FDB" w:rsidRDefault="007B5A4A" w:rsidP="007B5A4A">
            <w:pPr>
              <w:pStyle w:val="TableParagraph"/>
              <w:ind w:right="8"/>
              <w:jc w:val="right"/>
              <w:rPr>
                <w:rFonts w:ascii="Times New Roman" w:hAnsi="Times New Roman" w:cs="Times New Roman"/>
                <w:sz w:val="24"/>
                <w:szCs w:val="24"/>
              </w:rPr>
            </w:pPr>
            <w:r w:rsidRPr="000F4FDB">
              <w:rPr>
                <w:rFonts w:ascii="Times New Roman" w:hAnsi="Times New Roman" w:cs="Times New Roman"/>
                <w:sz w:val="24"/>
                <w:szCs w:val="24"/>
              </w:rPr>
              <w:t>880,00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Default="007B5A4A" w:rsidP="007B5A4A">
            <w:pPr>
              <w:pStyle w:val="TableParagraph"/>
              <w:spacing w:before="3" w:line="268" w:lineRule="auto"/>
              <w:ind w:left="32" w:right="21"/>
              <w:rPr>
                <w:b/>
                <w:w w:val="105"/>
                <w:sz w:val="21"/>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7B5A4A" w:rsidRPr="007B5A4A" w:rsidRDefault="007B5A4A" w:rsidP="007B5A4A">
            <w:pPr>
              <w:rPr>
                <w:b/>
                <w:bCs/>
                <w:i/>
                <w:iCs/>
                <w:szCs w:val="24"/>
              </w:rPr>
            </w:pPr>
            <w:r w:rsidRPr="007B5A4A">
              <w:rPr>
                <w:b/>
                <w:bCs/>
                <w:i/>
                <w:iCs/>
                <w:szCs w:val="24"/>
                <w:lang w:val="sr-Cyrl-CS"/>
              </w:rPr>
              <w:t>УКУПНО</w:t>
            </w:r>
            <w:r w:rsidRPr="007B5A4A">
              <w:rPr>
                <w:b/>
                <w:w w:val="105"/>
                <w:szCs w:val="24"/>
              </w:rPr>
              <w:t xml:space="preserve"> III</w:t>
            </w:r>
            <w:r w:rsidRPr="007B5A4A">
              <w:rPr>
                <w:b/>
                <w:bCs/>
                <w:i/>
                <w:iCs/>
                <w:szCs w:val="24"/>
                <w:lang w:val="sr-Cyrl-C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68" w:lineRule="auto"/>
              <w:ind w:left="32" w:right="21"/>
              <w:rPr>
                <w:rFonts w:ascii="Times New Roman" w:hAnsi="Times New Roman" w:cs="Times New Roman"/>
                <w:b/>
                <w:w w:val="105"/>
                <w:sz w:val="24"/>
                <w:szCs w:val="24"/>
              </w:rPr>
            </w:pPr>
            <w:r w:rsidRPr="000F4FDB">
              <w:rPr>
                <w:rFonts w:ascii="Times New Roman" w:hAnsi="Times New Roman" w:cs="Times New Roman"/>
                <w:b/>
                <w:w w:val="105"/>
                <w:sz w:val="24"/>
                <w:szCs w:val="24"/>
              </w:rPr>
              <w:t>IV БЕТОНСКИ РАДОВИ</w:t>
            </w:r>
          </w:p>
        </w:tc>
        <w:tc>
          <w:tcPr>
            <w:tcW w:w="1276" w:type="dxa"/>
            <w:tcBorders>
              <w:top w:val="single" w:sz="4" w:space="0" w:color="auto"/>
              <w:left w:val="single" w:sz="4" w:space="0" w:color="auto"/>
              <w:bottom w:val="single" w:sz="4" w:space="0" w:color="auto"/>
              <w:right w:val="single" w:sz="4" w:space="0" w:color="auto"/>
            </w:tcBorders>
            <w:vAlign w:val="center"/>
          </w:tcPr>
          <w:p w:rsidR="007B5A4A" w:rsidRPr="000F4FDB" w:rsidRDefault="007B5A4A"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0F4FDB"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ind w:left="32"/>
              <w:rPr>
                <w:rFonts w:ascii="Times New Roman" w:hAnsi="Times New Roman" w:cs="Times New Roman"/>
                <w:sz w:val="24"/>
                <w:szCs w:val="24"/>
              </w:rPr>
            </w:pPr>
            <w:r w:rsidRPr="000F4FDB">
              <w:rPr>
                <w:rFonts w:ascii="Times New Roman" w:hAnsi="Times New Roman" w:cs="Times New Roman"/>
                <w:w w:val="105"/>
                <w:sz w:val="24"/>
                <w:szCs w:val="24"/>
              </w:rPr>
              <w:t>Справљање транспорт и уграђивање бетона без и са</w:t>
            </w:r>
          </w:p>
          <w:p w:rsidR="007B5A4A" w:rsidRPr="000F4FDB" w:rsidRDefault="007B5A4A" w:rsidP="007B5A4A">
            <w:pPr>
              <w:pStyle w:val="TableParagraph"/>
              <w:spacing w:before="31" w:line="240" w:lineRule="exact"/>
              <w:ind w:left="32"/>
              <w:rPr>
                <w:rFonts w:ascii="Times New Roman" w:hAnsi="Times New Roman" w:cs="Times New Roman"/>
                <w:sz w:val="24"/>
                <w:szCs w:val="24"/>
              </w:rPr>
            </w:pPr>
            <w:r w:rsidRPr="000F4FDB">
              <w:rPr>
                <w:rFonts w:ascii="Times New Roman" w:hAnsi="Times New Roman" w:cs="Times New Roman"/>
                <w:w w:val="105"/>
                <w:sz w:val="24"/>
                <w:szCs w:val="24"/>
              </w:rPr>
              <w:t>оплатом у тампон и конструкцију</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spacing w:before="229"/>
              <w:ind w:left="43" w:right="11"/>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line="271" w:lineRule="auto"/>
              <w:ind w:left="32"/>
              <w:rPr>
                <w:rFonts w:ascii="Times New Roman" w:hAnsi="Times New Roman" w:cs="Times New Roman"/>
                <w:sz w:val="24"/>
                <w:szCs w:val="24"/>
              </w:rPr>
            </w:pPr>
            <w:r w:rsidRPr="000F4FDB">
              <w:rPr>
                <w:rFonts w:ascii="Times New Roman" w:hAnsi="Times New Roman" w:cs="Times New Roman"/>
                <w:w w:val="105"/>
                <w:sz w:val="24"/>
                <w:szCs w:val="24"/>
              </w:rPr>
              <w:t>Израда дна регулисаног корита од бетона марке МБ30 димензија према датим детаљима у пројекту. Позиција обухвата набавку, утовар, транспорт, истовар на место уградње</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израду</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бетонске</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ножице.</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Бетинирање</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вршити</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у кампадама од 4м дужине уз остављање размака- дилатација</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од</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1-2цм.</w:t>
            </w:r>
            <w:r w:rsidRPr="000F4FDB">
              <w:rPr>
                <w:rFonts w:ascii="Times New Roman" w:hAnsi="Times New Roman" w:cs="Times New Roman"/>
                <w:spacing w:val="-8"/>
                <w:w w:val="105"/>
                <w:sz w:val="24"/>
                <w:szCs w:val="24"/>
              </w:rPr>
              <w:t xml:space="preserve"> </w:t>
            </w:r>
            <w:r w:rsidRPr="000F4FDB">
              <w:rPr>
                <w:rFonts w:ascii="Times New Roman" w:hAnsi="Times New Roman" w:cs="Times New Roman"/>
                <w:w w:val="105"/>
                <w:sz w:val="24"/>
                <w:szCs w:val="24"/>
              </w:rPr>
              <w:t>Плаћа</w:t>
            </w:r>
            <w:r w:rsidRPr="000F4FDB">
              <w:rPr>
                <w:rFonts w:ascii="Times New Roman" w:hAnsi="Times New Roman" w:cs="Times New Roman"/>
                <w:spacing w:val="-8"/>
                <w:w w:val="105"/>
                <w:sz w:val="24"/>
                <w:szCs w:val="24"/>
              </w:rPr>
              <w:t xml:space="preserve"> </w:t>
            </w:r>
            <w:r w:rsidRPr="000F4FDB">
              <w:rPr>
                <w:rFonts w:ascii="Times New Roman" w:hAnsi="Times New Roman" w:cs="Times New Roman"/>
                <w:w w:val="105"/>
                <w:sz w:val="24"/>
                <w:szCs w:val="24"/>
              </w:rPr>
              <w:t>се</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по</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м³</w:t>
            </w:r>
            <w:r w:rsidRPr="000F4FDB">
              <w:rPr>
                <w:rFonts w:ascii="Times New Roman" w:hAnsi="Times New Roman" w:cs="Times New Roman"/>
                <w:spacing w:val="-7"/>
                <w:w w:val="105"/>
                <w:sz w:val="24"/>
                <w:szCs w:val="24"/>
              </w:rPr>
              <w:t xml:space="preserve"> </w:t>
            </w:r>
            <w:r w:rsidRPr="000F4FDB">
              <w:rPr>
                <w:rFonts w:ascii="Times New Roman" w:hAnsi="Times New Roman" w:cs="Times New Roman"/>
                <w:w w:val="105"/>
                <w:sz w:val="24"/>
                <w:szCs w:val="24"/>
              </w:rPr>
              <w:t>уграђеног</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бетона.</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7"/>
              <w:rPr>
                <w:rFonts w:ascii="Times New Roman" w:hAnsi="Times New Roman" w:cs="Times New Roman"/>
                <w:b/>
                <w:sz w:val="24"/>
                <w:szCs w:val="24"/>
              </w:rPr>
            </w:pPr>
          </w:p>
          <w:p w:rsidR="007B5A4A" w:rsidRPr="000F4FDB" w:rsidRDefault="007B5A4A" w:rsidP="007B5A4A">
            <w:pPr>
              <w:pStyle w:val="TableParagraph"/>
              <w:ind w:left="43" w:right="11"/>
              <w:jc w:val="center"/>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2"/>
              <w:rPr>
                <w:rFonts w:ascii="Times New Roman" w:hAnsi="Times New Roman" w:cs="Times New Roman"/>
                <w:b/>
                <w:sz w:val="24"/>
                <w:szCs w:val="24"/>
              </w:rPr>
            </w:pPr>
          </w:p>
          <w:p w:rsidR="007B5A4A" w:rsidRPr="000F4FDB" w:rsidRDefault="007B5A4A" w:rsidP="007B5A4A">
            <w:pPr>
              <w:pStyle w:val="TableParagraph"/>
              <w:spacing w:line="235" w:lineRule="exact"/>
              <w:ind w:right="17"/>
              <w:jc w:val="right"/>
              <w:rPr>
                <w:rFonts w:ascii="Times New Roman" w:hAnsi="Times New Roman" w:cs="Times New Roman"/>
                <w:sz w:val="24"/>
                <w:szCs w:val="24"/>
              </w:rPr>
            </w:pPr>
            <w:r w:rsidRPr="000F4FDB">
              <w:rPr>
                <w:rFonts w:ascii="Times New Roman" w:hAnsi="Times New Roman" w:cs="Times New Roman"/>
                <w:sz w:val="24"/>
                <w:szCs w:val="24"/>
              </w:rPr>
              <w:t>10,00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line="271" w:lineRule="auto"/>
              <w:ind w:left="32"/>
              <w:rPr>
                <w:rFonts w:ascii="Times New Roman" w:hAnsi="Times New Roman" w:cs="Times New Roman"/>
                <w:sz w:val="24"/>
                <w:szCs w:val="24"/>
              </w:rPr>
            </w:pPr>
            <w:r w:rsidRPr="000F4FDB">
              <w:rPr>
                <w:rFonts w:ascii="Times New Roman" w:hAnsi="Times New Roman" w:cs="Times New Roman"/>
                <w:w w:val="105"/>
                <w:sz w:val="24"/>
                <w:szCs w:val="24"/>
              </w:rPr>
              <w:t>Израда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косина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регулисаног</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корита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од</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бетона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марке</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МБ30 дебљине</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према</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детаљима</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из</w:t>
            </w:r>
            <w:r w:rsidRPr="000F4FDB">
              <w:rPr>
                <w:rFonts w:ascii="Times New Roman" w:hAnsi="Times New Roman" w:cs="Times New Roman"/>
                <w:spacing w:val="-18"/>
                <w:w w:val="105"/>
                <w:sz w:val="24"/>
                <w:szCs w:val="24"/>
              </w:rPr>
              <w:t xml:space="preserve"> </w:t>
            </w:r>
            <w:r w:rsidRPr="000F4FDB">
              <w:rPr>
                <w:rFonts w:ascii="Times New Roman" w:hAnsi="Times New Roman" w:cs="Times New Roman"/>
                <w:w w:val="105"/>
                <w:sz w:val="24"/>
                <w:szCs w:val="24"/>
              </w:rPr>
              <w:t>пројекта.</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Позиција</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обухвата набавку, утовар, транспорт, истовар на место уградње и израду</w:t>
            </w:r>
            <w:r w:rsidRPr="000F4FDB">
              <w:rPr>
                <w:rFonts w:ascii="Times New Roman" w:hAnsi="Times New Roman" w:cs="Times New Roman"/>
                <w:spacing w:val="-20"/>
                <w:w w:val="105"/>
                <w:sz w:val="24"/>
                <w:szCs w:val="24"/>
              </w:rPr>
              <w:t xml:space="preserve"> </w:t>
            </w:r>
            <w:r w:rsidRPr="000F4FDB">
              <w:rPr>
                <w:rFonts w:ascii="Times New Roman" w:hAnsi="Times New Roman" w:cs="Times New Roman"/>
                <w:w w:val="105"/>
                <w:sz w:val="24"/>
                <w:szCs w:val="24"/>
              </w:rPr>
              <w:t>бетонске</w:t>
            </w:r>
            <w:r w:rsidRPr="000F4FDB">
              <w:rPr>
                <w:rFonts w:ascii="Times New Roman" w:hAnsi="Times New Roman" w:cs="Times New Roman"/>
                <w:spacing w:val="-19"/>
                <w:w w:val="105"/>
                <w:sz w:val="24"/>
                <w:szCs w:val="24"/>
              </w:rPr>
              <w:t xml:space="preserve"> </w:t>
            </w:r>
            <w:r w:rsidRPr="000F4FDB">
              <w:rPr>
                <w:rFonts w:ascii="Times New Roman" w:hAnsi="Times New Roman" w:cs="Times New Roman"/>
                <w:w w:val="105"/>
                <w:sz w:val="24"/>
                <w:szCs w:val="24"/>
              </w:rPr>
              <w:t>облоге.</w:t>
            </w:r>
            <w:r w:rsidRPr="000F4FDB">
              <w:rPr>
                <w:rFonts w:ascii="Times New Roman" w:hAnsi="Times New Roman" w:cs="Times New Roman"/>
                <w:spacing w:val="-19"/>
                <w:w w:val="105"/>
                <w:sz w:val="24"/>
                <w:szCs w:val="24"/>
              </w:rPr>
              <w:t xml:space="preserve"> </w:t>
            </w:r>
            <w:r w:rsidRPr="000F4FDB">
              <w:rPr>
                <w:rFonts w:ascii="Times New Roman" w:hAnsi="Times New Roman" w:cs="Times New Roman"/>
                <w:w w:val="105"/>
                <w:sz w:val="24"/>
                <w:szCs w:val="24"/>
              </w:rPr>
              <w:t>Бетинирање</w:t>
            </w:r>
            <w:r w:rsidRPr="000F4FDB">
              <w:rPr>
                <w:rFonts w:ascii="Times New Roman" w:hAnsi="Times New Roman" w:cs="Times New Roman"/>
                <w:spacing w:val="-19"/>
                <w:w w:val="105"/>
                <w:sz w:val="24"/>
                <w:szCs w:val="24"/>
              </w:rPr>
              <w:t xml:space="preserve"> </w:t>
            </w:r>
            <w:r w:rsidRPr="000F4FDB">
              <w:rPr>
                <w:rFonts w:ascii="Times New Roman" w:hAnsi="Times New Roman" w:cs="Times New Roman"/>
                <w:w w:val="105"/>
                <w:sz w:val="24"/>
                <w:szCs w:val="24"/>
              </w:rPr>
              <w:t>вршити</w:t>
            </w:r>
            <w:r w:rsidRPr="000F4FDB">
              <w:rPr>
                <w:rFonts w:ascii="Times New Roman" w:hAnsi="Times New Roman" w:cs="Times New Roman"/>
                <w:spacing w:val="-19"/>
                <w:w w:val="105"/>
                <w:sz w:val="24"/>
                <w:szCs w:val="24"/>
              </w:rPr>
              <w:t xml:space="preserve"> </w:t>
            </w:r>
            <w:r w:rsidRPr="000F4FDB">
              <w:rPr>
                <w:rFonts w:ascii="Times New Roman" w:hAnsi="Times New Roman" w:cs="Times New Roman"/>
                <w:w w:val="105"/>
                <w:sz w:val="24"/>
                <w:szCs w:val="24"/>
              </w:rPr>
              <w:t>у</w:t>
            </w:r>
            <w:r w:rsidRPr="000F4FDB">
              <w:rPr>
                <w:rFonts w:ascii="Times New Roman" w:hAnsi="Times New Roman" w:cs="Times New Roman"/>
                <w:spacing w:val="-19"/>
                <w:w w:val="105"/>
                <w:sz w:val="24"/>
                <w:szCs w:val="24"/>
              </w:rPr>
              <w:t xml:space="preserve"> </w:t>
            </w:r>
            <w:r w:rsidRPr="000F4FDB">
              <w:rPr>
                <w:rFonts w:ascii="Times New Roman" w:hAnsi="Times New Roman" w:cs="Times New Roman"/>
                <w:w w:val="105"/>
                <w:sz w:val="24"/>
                <w:szCs w:val="24"/>
              </w:rPr>
              <w:t>кампадама од</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4м</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дужине</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уз</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остављање</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размака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дилатација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од</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1-2цм. Плаћа се по м³ уграђеног</w:t>
            </w:r>
            <w:r w:rsidRPr="000F4FDB">
              <w:rPr>
                <w:rFonts w:ascii="Times New Roman" w:hAnsi="Times New Roman" w:cs="Times New Roman"/>
                <w:spacing w:val="-9"/>
                <w:w w:val="105"/>
                <w:sz w:val="24"/>
                <w:szCs w:val="24"/>
              </w:rPr>
              <w:t xml:space="preserve"> </w:t>
            </w:r>
            <w:r w:rsidRPr="000F4FDB">
              <w:rPr>
                <w:rFonts w:ascii="Times New Roman" w:hAnsi="Times New Roman" w:cs="Times New Roman"/>
                <w:w w:val="105"/>
                <w:sz w:val="24"/>
                <w:szCs w:val="24"/>
              </w:rPr>
              <w:t>бетона.</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2"/>
              <w:rPr>
                <w:rFonts w:ascii="Times New Roman" w:hAnsi="Times New Roman" w:cs="Times New Roman"/>
                <w:b/>
                <w:sz w:val="24"/>
                <w:szCs w:val="24"/>
              </w:rPr>
            </w:pPr>
          </w:p>
          <w:p w:rsidR="007B5A4A" w:rsidRPr="000F4FDB" w:rsidRDefault="007B5A4A" w:rsidP="007B5A4A">
            <w:pPr>
              <w:pStyle w:val="TableParagraph"/>
              <w:spacing w:before="1"/>
              <w:ind w:left="217"/>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9"/>
              <w:rPr>
                <w:rFonts w:ascii="Times New Roman" w:hAnsi="Times New Roman" w:cs="Times New Roman"/>
                <w:b/>
                <w:sz w:val="24"/>
                <w:szCs w:val="24"/>
              </w:rPr>
            </w:pPr>
          </w:p>
          <w:p w:rsidR="007B5A4A" w:rsidRPr="000F4FDB" w:rsidRDefault="007B5A4A" w:rsidP="007B5A4A">
            <w:pPr>
              <w:pStyle w:val="TableParagraph"/>
              <w:spacing w:line="235" w:lineRule="exact"/>
              <w:ind w:right="17"/>
              <w:jc w:val="right"/>
              <w:rPr>
                <w:rFonts w:ascii="Times New Roman" w:hAnsi="Times New Roman" w:cs="Times New Roman"/>
                <w:sz w:val="24"/>
                <w:szCs w:val="24"/>
              </w:rPr>
            </w:pPr>
            <w:r w:rsidRPr="000F4FDB">
              <w:rPr>
                <w:rFonts w:ascii="Times New Roman" w:hAnsi="Times New Roman" w:cs="Times New Roman"/>
                <w:sz w:val="24"/>
                <w:szCs w:val="24"/>
              </w:rPr>
              <w:t>8,00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line="271" w:lineRule="auto"/>
              <w:ind w:left="32"/>
              <w:rPr>
                <w:rFonts w:ascii="Times New Roman" w:hAnsi="Times New Roman" w:cs="Times New Roman"/>
                <w:sz w:val="24"/>
                <w:szCs w:val="24"/>
              </w:rPr>
            </w:pPr>
            <w:r w:rsidRPr="000F4FDB">
              <w:rPr>
                <w:rFonts w:ascii="Times New Roman" w:hAnsi="Times New Roman" w:cs="Times New Roman"/>
                <w:w w:val="105"/>
                <w:sz w:val="24"/>
                <w:szCs w:val="24"/>
              </w:rPr>
              <w:t>Израда</w:t>
            </w:r>
            <w:r w:rsidRPr="000F4FDB">
              <w:rPr>
                <w:rFonts w:ascii="Times New Roman" w:hAnsi="Times New Roman" w:cs="Times New Roman"/>
                <w:spacing w:val="-25"/>
                <w:w w:val="105"/>
                <w:sz w:val="24"/>
                <w:szCs w:val="24"/>
              </w:rPr>
              <w:t xml:space="preserve"> </w:t>
            </w:r>
            <w:r w:rsidRPr="000F4FDB">
              <w:rPr>
                <w:rFonts w:ascii="Times New Roman" w:hAnsi="Times New Roman" w:cs="Times New Roman"/>
                <w:w w:val="105"/>
                <w:sz w:val="24"/>
                <w:szCs w:val="24"/>
              </w:rPr>
              <w:t>стабилизационих</w:t>
            </w:r>
            <w:r w:rsidRPr="000F4FDB">
              <w:rPr>
                <w:rFonts w:ascii="Times New Roman" w:hAnsi="Times New Roman" w:cs="Times New Roman"/>
                <w:spacing w:val="-24"/>
                <w:w w:val="105"/>
                <w:sz w:val="24"/>
                <w:szCs w:val="24"/>
              </w:rPr>
              <w:t xml:space="preserve"> </w:t>
            </w:r>
            <w:r w:rsidRPr="000F4FDB">
              <w:rPr>
                <w:rFonts w:ascii="Times New Roman" w:hAnsi="Times New Roman" w:cs="Times New Roman"/>
                <w:w w:val="105"/>
                <w:sz w:val="24"/>
                <w:szCs w:val="24"/>
              </w:rPr>
              <w:t>прагова</w:t>
            </w:r>
            <w:r w:rsidRPr="000F4FDB">
              <w:rPr>
                <w:rFonts w:ascii="Times New Roman" w:hAnsi="Times New Roman" w:cs="Times New Roman"/>
                <w:spacing w:val="-24"/>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25"/>
                <w:w w:val="105"/>
                <w:sz w:val="24"/>
                <w:szCs w:val="24"/>
              </w:rPr>
              <w:t xml:space="preserve"> </w:t>
            </w:r>
            <w:r w:rsidRPr="000F4FDB">
              <w:rPr>
                <w:rFonts w:ascii="Times New Roman" w:hAnsi="Times New Roman" w:cs="Times New Roman"/>
                <w:w w:val="105"/>
                <w:sz w:val="24"/>
                <w:szCs w:val="24"/>
              </w:rPr>
              <w:t>преградних</w:t>
            </w:r>
            <w:r w:rsidRPr="000F4FDB">
              <w:rPr>
                <w:rFonts w:ascii="Times New Roman" w:hAnsi="Times New Roman" w:cs="Times New Roman"/>
                <w:spacing w:val="-24"/>
                <w:w w:val="105"/>
                <w:sz w:val="24"/>
                <w:szCs w:val="24"/>
              </w:rPr>
              <w:t xml:space="preserve"> </w:t>
            </w:r>
            <w:r w:rsidRPr="000F4FDB">
              <w:rPr>
                <w:rFonts w:ascii="Times New Roman" w:hAnsi="Times New Roman" w:cs="Times New Roman"/>
                <w:w w:val="105"/>
                <w:sz w:val="24"/>
                <w:szCs w:val="24"/>
              </w:rPr>
              <w:t>грађевина од</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бетона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марке</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МБ30,</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димензија</w:t>
            </w:r>
            <w:r w:rsidRPr="000F4FDB">
              <w:rPr>
                <w:rFonts w:ascii="Times New Roman" w:hAnsi="Times New Roman" w:cs="Times New Roman"/>
                <w:spacing w:val="-16"/>
                <w:w w:val="105"/>
                <w:sz w:val="24"/>
                <w:szCs w:val="24"/>
              </w:rPr>
              <w:t xml:space="preserve"> </w:t>
            </w:r>
            <w:r w:rsidRPr="000F4FDB">
              <w:rPr>
                <w:rFonts w:ascii="Times New Roman" w:hAnsi="Times New Roman" w:cs="Times New Roman"/>
                <w:w w:val="105"/>
                <w:sz w:val="24"/>
                <w:szCs w:val="24"/>
              </w:rPr>
              <w:t>bxh</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према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приложеним цртежима у пројекту. Позиција обухвата набавку, транспорт, истовар на место уградње и уграђивање бетона. Плаћа се по м³ уграђеног</w:t>
            </w:r>
            <w:r w:rsidRPr="000F4FDB">
              <w:rPr>
                <w:rFonts w:ascii="Times New Roman" w:hAnsi="Times New Roman" w:cs="Times New Roman"/>
                <w:spacing w:val="-17"/>
                <w:w w:val="105"/>
                <w:sz w:val="24"/>
                <w:szCs w:val="24"/>
              </w:rPr>
              <w:t xml:space="preserve"> </w:t>
            </w:r>
            <w:r w:rsidRPr="000F4FDB">
              <w:rPr>
                <w:rFonts w:ascii="Times New Roman" w:hAnsi="Times New Roman" w:cs="Times New Roman"/>
                <w:w w:val="105"/>
                <w:sz w:val="24"/>
                <w:szCs w:val="24"/>
              </w:rPr>
              <w:t>бетона.</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10"/>
              <w:rPr>
                <w:rFonts w:ascii="Times New Roman" w:hAnsi="Times New Roman" w:cs="Times New Roman"/>
                <w:b/>
                <w:sz w:val="24"/>
                <w:szCs w:val="24"/>
              </w:rPr>
            </w:pPr>
          </w:p>
          <w:p w:rsidR="007B5A4A" w:rsidRPr="000F4FDB" w:rsidRDefault="007B5A4A" w:rsidP="007B5A4A">
            <w:pPr>
              <w:pStyle w:val="TableParagraph"/>
              <w:ind w:left="217"/>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4"/>
              <w:rPr>
                <w:rFonts w:ascii="Times New Roman" w:hAnsi="Times New Roman" w:cs="Times New Roman"/>
                <w:b/>
                <w:sz w:val="24"/>
                <w:szCs w:val="24"/>
              </w:rPr>
            </w:pPr>
          </w:p>
          <w:p w:rsidR="007B5A4A" w:rsidRPr="000F4FDB" w:rsidRDefault="007B5A4A" w:rsidP="007B5A4A">
            <w:pPr>
              <w:pStyle w:val="TableParagraph"/>
              <w:spacing w:before="1" w:line="235" w:lineRule="exact"/>
              <w:ind w:right="17"/>
              <w:jc w:val="right"/>
              <w:rPr>
                <w:rFonts w:ascii="Times New Roman" w:hAnsi="Times New Roman" w:cs="Times New Roman"/>
                <w:sz w:val="24"/>
                <w:szCs w:val="24"/>
              </w:rPr>
            </w:pPr>
            <w:r w:rsidRPr="000F4FDB">
              <w:rPr>
                <w:rFonts w:ascii="Times New Roman" w:hAnsi="Times New Roman" w:cs="Times New Roman"/>
                <w:sz w:val="24"/>
                <w:szCs w:val="24"/>
              </w:rPr>
              <w:t>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ind w:left="32"/>
              <w:rPr>
                <w:rFonts w:ascii="Times New Roman" w:hAnsi="Times New Roman" w:cs="Times New Roman"/>
                <w:sz w:val="24"/>
                <w:szCs w:val="24"/>
              </w:rPr>
            </w:pPr>
            <w:r w:rsidRPr="000F4FDB">
              <w:rPr>
                <w:rFonts w:ascii="Times New Roman" w:hAnsi="Times New Roman" w:cs="Times New Roman"/>
                <w:w w:val="105"/>
                <w:sz w:val="24"/>
                <w:szCs w:val="24"/>
              </w:rPr>
              <w:t>Набавка, сечење, савијање и монтажа глатке и ребрасте</w:t>
            </w:r>
          </w:p>
          <w:p w:rsidR="007B5A4A" w:rsidRPr="000F4FDB" w:rsidRDefault="007B5A4A" w:rsidP="007B5A4A">
            <w:pPr>
              <w:pStyle w:val="TableParagraph"/>
              <w:spacing w:before="31" w:line="240" w:lineRule="exact"/>
              <w:ind w:left="32"/>
              <w:rPr>
                <w:rFonts w:ascii="Times New Roman" w:hAnsi="Times New Roman" w:cs="Times New Roman"/>
                <w:sz w:val="24"/>
                <w:szCs w:val="24"/>
              </w:rPr>
            </w:pPr>
            <w:r w:rsidRPr="000F4FDB">
              <w:rPr>
                <w:rFonts w:ascii="Times New Roman" w:hAnsi="Times New Roman" w:cs="Times New Roman"/>
                <w:w w:val="105"/>
                <w:sz w:val="24"/>
                <w:szCs w:val="24"/>
              </w:rPr>
              <w:t>арматуре</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spacing w:before="6"/>
              <w:rPr>
                <w:rFonts w:ascii="Times New Roman" w:hAnsi="Times New Roman" w:cs="Times New Roman"/>
                <w:b/>
                <w:sz w:val="24"/>
                <w:szCs w:val="24"/>
              </w:rPr>
            </w:pPr>
          </w:p>
          <w:p w:rsidR="007B5A4A" w:rsidRPr="000F4FDB" w:rsidRDefault="007B5A4A" w:rsidP="007B5A4A">
            <w:pPr>
              <w:pStyle w:val="TableParagraph"/>
              <w:spacing w:line="235" w:lineRule="exact"/>
              <w:ind w:left="239"/>
              <w:rPr>
                <w:rFonts w:ascii="Times New Roman" w:hAnsi="Times New Roman" w:cs="Times New Roman"/>
                <w:sz w:val="24"/>
                <w:szCs w:val="24"/>
              </w:rPr>
            </w:pPr>
            <w:r w:rsidRPr="000F4FDB">
              <w:rPr>
                <w:rFonts w:ascii="Times New Roman" w:hAnsi="Times New Roman" w:cs="Times New Roman"/>
                <w:w w:val="105"/>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6"/>
              <w:rPr>
                <w:rFonts w:ascii="Times New Roman" w:hAnsi="Times New Roman" w:cs="Times New Roman"/>
                <w:b/>
                <w:sz w:val="24"/>
                <w:szCs w:val="24"/>
              </w:rPr>
            </w:pPr>
          </w:p>
          <w:p w:rsidR="007B5A4A" w:rsidRPr="000F4FDB" w:rsidRDefault="007B5A4A" w:rsidP="007B5A4A">
            <w:pPr>
              <w:pStyle w:val="TableParagraph"/>
              <w:spacing w:line="235" w:lineRule="exact"/>
              <w:ind w:right="17"/>
              <w:jc w:val="right"/>
              <w:rPr>
                <w:rFonts w:ascii="Times New Roman" w:hAnsi="Times New Roman" w:cs="Times New Roman"/>
                <w:sz w:val="24"/>
                <w:szCs w:val="24"/>
              </w:rPr>
            </w:pPr>
            <w:r w:rsidRPr="000F4FDB">
              <w:rPr>
                <w:rFonts w:ascii="Times New Roman" w:hAnsi="Times New Roman" w:cs="Times New Roman"/>
                <w:sz w:val="24"/>
                <w:szCs w:val="24"/>
              </w:rPr>
              <w:t>350,00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6" w:line="271" w:lineRule="auto"/>
              <w:ind w:left="32" w:right="94"/>
              <w:rPr>
                <w:rFonts w:ascii="Times New Roman" w:hAnsi="Times New Roman" w:cs="Times New Roman"/>
                <w:sz w:val="24"/>
                <w:szCs w:val="24"/>
              </w:rPr>
            </w:pPr>
            <w:r w:rsidRPr="000F4FDB">
              <w:rPr>
                <w:rFonts w:ascii="Times New Roman" w:hAnsi="Times New Roman" w:cs="Times New Roman"/>
                <w:w w:val="105"/>
                <w:sz w:val="24"/>
                <w:szCs w:val="24"/>
              </w:rPr>
              <w:t>Бетонска облога канала д=10cm (бетонирање на лицу места). Израда облоге на дну и косинама канала од АБ MB30,</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водонепропусан</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и</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отпоран</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на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мраз.</w:t>
            </w:r>
            <w:r w:rsidRPr="000F4FDB">
              <w:rPr>
                <w:rFonts w:ascii="Times New Roman" w:hAnsi="Times New Roman" w:cs="Times New Roman"/>
                <w:spacing w:val="-13"/>
                <w:w w:val="105"/>
                <w:sz w:val="24"/>
                <w:szCs w:val="24"/>
              </w:rPr>
              <w:t xml:space="preserve"> </w:t>
            </w:r>
            <w:r w:rsidRPr="000F4FDB">
              <w:rPr>
                <w:rFonts w:ascii="Times New Roman" w:hAnsi="Times New Roman" w:cs="Times New Roman"/>
                <w:w w:val="105"/>
                <w:sz w:val="24"/>
                <w:szCs w:val="24"/>
              </w:rPr>
              <w:t>Обрачун</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по</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m2</w:t>
            </w:r>
          </w:p>
          <w:p w:rsidR="007B5A4A" w:rsidRPr="000F4FDB" w:rsidRDefault="007B5A4A" w:rsidP="007B5A4A">
            <w:pPr>
              <w:pStyle w:val="TableParagraph"/>
              <w:spacing w:line="238" w:lineRule="exact"/>
              <w:ind w:left="32"/>
              <w:rPr>
                <w:rFonts w:ascii="Times New Roman" w:hAnsi="Times New Roman" w:cs="Times New Roman"/>
                <w:sz w:val="24"/>
                <w:szCs w:val="24"/>
              </w:rPr>
            </w:pPr>
            <w:r w:rsidRPr="000F4FDB">
              <w:rPr>
                <w:rFonts w:ascii="Times New Roman" w:hAnsi="Times New Roman" w:cs="Times New Roman"/>
                <w:w w:val="105"/>
                <w:sz w:val="24"/>
                <w:szCs w:val="24"/>
              </w:rPr>
              <w:t>уграђеног бетона.</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9"/>
              <w:rPr>
                <w:rFonts w:ascii="Times New Roman" w:hAnsi="Times New Roman" w:cs="Times New Roman"/>
                <w:b/>
                <w:sz w:val="24"/>
                <w:szCs w:val="24"/>
              </w:rPr>
            </w:pPr>
          </w:p>
          <w:p w:rsidR="007B5A4A" w:rsidRPr="000F4FDB" w:rsidRDefault="007B5A4A" w:rsidP="007B5A4A">
            <w:pPr>
              <w:pStyle w:val="TableParagraph"/>
              <w:ind w:left="212"/>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3"/>
              <w:rPr>
                <w:rFonts w:ascii="Times New Roman" w:hAnsi="Times New Roman" w:cs="Times New Roman"/>
                <w:b/>
                <w:sz w:val="24"/>
                <w:szCs w:val="24"/>
              </w:rPr>
            </w:pPr>
          </w:p>
          <w:p w:rsidR="007B5A4A" w:rsidRPr="000F4FDB" w:rsidRDefault="007B5A4A" w:rsidP="007B5A4A">
            <w:pPr>
              <w:pStyle w:val="TableParagraph"/>
              <w:spacing w:line="235" w:lineRule="exact"/>
              <w:ind w:right="17"/>
              <w:jc w:val="right"/>
              <w:rPr>
                <w:rFonts w:ascii="Times New Roman" w:hAnsi="Times New Roman" w:cs="Times New Roman"/>
                <w:sz w:val="24"/>
                <w:szCs w:val="24"/>
              </w:rPr>
            </w:pPr>
            <w:r w:rsidRPr="000F4FDB">
              <w:rPr>
                <w:rFonts w:ascii="Times New Roman" w:hAnsi="Times New Roman" w:cs="Times New Roman"/>
                <w:sz w:val="24"/>
                <w:szCs w:val="24"/>
              </w:rPr>
              <w:t>100,00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r>
              <w:rPr>
                <w:b/>
                <w:bCs/>
                <w:i/>
                <w:iCs/>
                <w:szCs w:val="24"/>
              </w:rPr>
              <w:lastRenderedPageBreak/>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5" w:line="271" w:lineRule="auto"/>
              <w:ind w:left="32"/>
              <w:rPr>
                <w:rFonts w:ascii="Times New Roman" w:hAnsi="Times New Roman" w:cs="Times New Roman"/>
                <w:sz w:val="24"/>
                <w:szCs w:val="24"/>
              </w:rPr>
            </w:pPr>
            <w:r w:rsidRPr="000F4FDB">
              <w:rPr>
                <w:rFonts w:ascii="Times New Roman" w:hAnsi="Times New Roman" w:cs="Times New Roman"/>
                <w:w w:val="105"/>
                <w:sz w:val="24"/>
                <w:szCs w:val="24"/>
              </w:rPr>
              <w:t>Облагање дна и косина канала готовим бетонским плочама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0.50×0.50×0.1</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на</w:t>
            </w:r>
            <w:r w:rsidRPr="000F4FDB">
              <w:rPr>
                <w:rFonts w:ascii="Times New Roman" w:hAnsi="Times New Roman" w:cs="Times New Roman"/>
                <w:spacing w:val="-14"/>
                <w:w w:val="105"/>
                <w:sz w:val="24"/>
                <w:szCs w:val="24"/>
              </w:rPr>
              <w:t xml:space="preserve"> </w:t>
            </w:r>
            <w:r w:rsidRPr="000F4FDB">
              <w:rPr>
                <w:rFonts w:ascii="Times New Roman" w:hAnsi="Times New Roman" w:cs="Times New Roman"/>
                <w:w w:val="105"/>
                <w:sz w:val="24"/>
                <w:szCs w:val="24"/>
              </w:rPr>
              <w:t>слоју</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шљунка</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д=10</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cm</w:t>
            </w:r>
            <w:r w:rsidRPr="000F4FDB">
              <w:rPr>
                <w:rFonts w:ascii="Times New Roman" w:hAnsi="Times New Roman" w:cs="Times New Roman"/>
                <w:spacing w:val="-15"/>
                <w:w w:val="105"/>
                <w:sz w:val="24"/>
                <w:szCs w:val="24"/>
              </w:rPr>
              <w:t xml:space="preserve"> </w:t>
            </w:r>
            <w:r w:rsidRPr="000F4FDB">
              <w:rPr>
                <w:rFonts w:ascii="Times New Roman" w:hAnsi="Times New Roman" w:cs="Times New Roman"/>
                <w:w w:val="105"/>
                <w:sz w:val="24"/>
                <w:szCs w:val="24"/>
              </w:rPr>
              <w:t>са</w:t>
            </w:r>
          </w:p>
          <w:p w:rsidR="007B5A4A" w:rsidRPr="000F4FDB" w:rsidRDefault="007B5A4A" w:rsidP="007B5A4A">
            <w:pPr>
              <w:pStyle w:val="TableParagraph"/>
              <w:spacing w:line="239" w:lineRule="exact"/>
              <w:ind w:left="32"/>
              <w:rPr>
                <w:rFonts w:ascii="Times New Roman" w:hAnsi="Times New Roman" w:cs="Times New Roman"/>
                <w:sz w:val="24"/>
                <w:szCs w:val="24"/>
              </w:rPr>
            </w:pPr>
            <w:r w:rsidRPr="000F4FDB">
              <w:rPr>
                <w:rFonts w:ascii="Times New Roman" w:hAnsi="Times New Roman" w:cs="Times New Roman"/>
                <w:w w:val="105"/>
                <w:sz w:val="24"/>
                <w:szCs w:val="24"/>
              </w:rPr>
              <w:t>заливањем спојница. Обрачун по m2 облоге.</w:t>
            </w:r>
          </w:p>
        </w:tc>
        <w:tc>
          <w:tcPr>
            <w:tcW w:w="1276" w:type="dxa"/>
            <w:tcBorders>
              <w:top w:val="single" w:sz="4" w:space="0" w:color="auto"/>
              <w:left w:val="single" w:sz="4" w:space="0" w:color="auto"/>
              <w:bottom w:val="single" w:sz="4" w:space="0" w:color="auto"/>
              <w:right w:val="single" w:sz="4" w:space="0" w:color="auto"/>
            </w:tcBorders>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before="189"/>
              <w:ind w:left="212"/>
              <w:rPr>
                <w:rFonts w:ascii="Times New Roman" w:hAnsi="Times New Roman" w:cs="Times New Roman"/>
                <w:sz w:val="24"/>
                <w:szCs w:val="24"/>
              </w:rPr>
            </w:pPr>
            <w:r w:rsidRPr="000F4FDB">
              <w:rPr>
                <w:rFonts w:ascii="Times New Roman" w:hAnsi="Times New Roman" w:cs="Times New Roman"/>
                <w:w w:val="105"/>
                <w:position w:val="-10"/>
                <w:sz w:val="24"/>
                <w:szCs w:val="24"/>
              </w:rPr>
              <w:t>м</w:t>
            </w:r>
            <w:r w:rsidRPr="000F4FDB">
              <w:rPr>
                <w:rFonts w:ascii="Times New Roman" w:hAnsi="Times New Roman" w:cs="Times New Roman"/>
                <w:w w:val="105"/>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rPr>
                <w:rFonts w:ascii="Times New Roman" w:hAnsi="Times New Roman" w:cs="Times New Roman"/>
                <w:b/>
                <w:sz w:val="24"/>
                <w:szCs w:val="24"/>
              </w:rPr>
            </w:pPr>
          </w:p>
          <w:p w:rsidR="007B5A4A" w:rsidRPr="000F4FDB" w:rsidRDefault="007B5A4A" w:rsidP="007B5A4A">
            <w:pPr>
              <w:pStyle w:val="TableParagraph"/>
              <w:spacing w:line="235" w:lineRule="exact"/>
              <w:ind w:right="17"/>
              <w:jc w:val="right"/>
              <w:rPr>
                <w:rFonts w:ascii="Times New Roman" w:hAnsi="Times New Roman" w:cs="Times New Roman"/>
                <w:sz w:val="24"/>
                <w:szCs w:val="24"/>
              </w:rPr>
            </w:pPr>
            <w:r w:rsidRPr="000F4FDB">
              <w:rPr>
                <w:rFonts w:ascii="Times New Roman" w:hAnsi="Times New Roman" w:cs="Times New Roman"/>
                <w:sz w:val="24"/>
                <w:szCs w:val="24"/>
              </w:rPr>
              <w:t>240,00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B5A4A" w:rsidRPr="00D5773E" w:rsidRDefault="007B5A4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Default="007B5A4A" w:rsidP="007B5A4A">
            <w:pPr>
              <w:pStyle w:val="TableParagraph"/>
              <w:spacing w:before="3" w:line="268" w:lineRule="auto"/>
              <w:ind w:left="32" w:right="21"/>
              <w:rPr>
                <w:b/>
                <w:w w:val="105"/>
                <w:sz w:val="21"/>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7B5A4A" w:rsidRPr="007B5A4A" w:rsidRDefault="007B5A4A" w:rsidP="007B5A4A">
            <w:pPr>
              <w:rPr>
                <w:b/>
                <w:bCs/>
                <w:i/>
                <w:iCs/>
                <w:szCs w:val="24"/>
              </w:rPr>
            </w:pPr>
            <w:r w:rsidRPr="007B5A4A">
              <w:rPr>
                <w:b/>
                <w:bCs/>
                <w:i/>
                <w:iCs/>
                <w:szCs w:val="24"/>
                <w:lang w:val="sr-Cyrl-CS"/>
              </w:rPr>
              <w:t>УКУПНО</w:t>
            </w:r>
            <w:r w:rsidRPr="007B5A4A">
              <w:rPr>
                <w:b/>
                <w:w w:val="105"/>
                <w:szCs w:val="24"/>
              </w:rPr>
              <w:t xml:space="preserve"> IV</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68" w:lineRule="auto"/>
              <w:ind w:left="32" w:right="21"/>
              <w:rPr>
                <w:rFonts w:ascii="Times New Roman" w:hAnsi="Times New Roman" w:cs="Times New Roman"/>
                <w:b/>
                <w:w w:val="105"/>
                <w:sz w:val="24"/>
                <w:szCs w:val="24"/>
              </w:rPr>
            </w:pPr>
            <w:r w:rsidRPr="000F4FDB">
              <w:rPr>
                <w:rFonts w:ascii="Times New Roman" w:hAnsi="Times New Roman" w:cs="Times New Roman"/>
                <w:b/>
                <w:w w:val="105"/>
                <w:sz w:val="24"/>
                <w:szCs w:val="24"/>
              </w:rPr>
              <w:t>Р Е К А П И Т У Л А Ц И Ј А</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35" w:lineRule="exact"/>
              <w:ind w:left="32"/>
              <w:rPr>
                <w:rFonts w:ascii="Times New Roman" w:hAnsi="Times New Roman" w:cs="Times New Roman"/>
                <w:b/>
                <w:sz w:val="24"/>
                <w:szCs w:val="24"/>
              </w:rPr>
            </w:pPr>
            <w:r w:rsidRPr="000F4FDB">
              <w:rPr>
                <w:rFonts w:ascii="Times New Roman" w:hAnsi="Times New Roman" w:cs="Times New Roman"/>
                <w:b/>
                <w:w w:val="105"/>
                <w:sz w:val="24"/>
                <w:szCs w:val="24"/>
              </w:rPr>
              <w:t>I ПРИПРЕМНИ РАДОВИ</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35" w:lineRule="exact"/>
              <w:ind w:left="32"/>
              <w:rPr>
                <w:rFonts w:ascii="Times New Roman" w:hAnsi="Times New Roman" w:cs="Times New Roman"/>
                <w:b/>
                <w:sz w:val="24"/>
                <w:szCs w:val="24"/>
              </w:rPr>
            </w:pPr>
            <w:r w:rsidRPr="000F4FDB">
              <w:rPr>
                <w:rFonts w:ascii="Times New Roman" w:hAnsi="Times New Roman" w:cs="Times New Roman"/>
                <w:b/>
                <w:w w:val="105"/>
                <w:sz w:val="24"/>
                <w:szCs w:val="24"/>
              </w:rPr>
              <w:t>II ЗЕМЉАНИ РАДОВИ</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35" w:lineRule="exact"/>
              <w:ind w:left="32"/>
              <w:rPr>
                <w:rFonts w:ascii="Times New Roman" w:hAnsi="Times New Roman" w:cs="Times New Roman"/>
                <w:b/>
                <w:sz w:val="24"/>
                <w:szCs w:val="24"/>
              </w:rPr>
            </w:pPr>
            <w:r w:rsidRPr="000F4FDB">
              <w:rPr>
                <w:rFonts w:ascii="Times New Roman" w:hAnsi="Times New Roman" w:cs="Times New Roman"/>
                <w:b/>
                <w:w w:val="105"/>
                <w:sz w:val="24"/>
                <w:szCs w:val="24"/>
              </w:rPr>
              <w:t>III РАДОВИ У КАМЕНУ</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35" w:lineRule="exact"/>
              <w:ind w:left="32"/>
              <w:rPr>
                <w:rFonts w:ascii="Times New Roman" w:hAnsi="Times New Roman" w:cs="Times New Roman"/>
                <w:b/>
                <w:sz w:val="24"/>
                <w:szCs w:val="24"/>
              </w:rPr>
            </w:pPr>
            <w:r w:rsidRPr="000F4FDB">
              <w:rPr>
                <w:rFonts w:ascii="Times New Roman" w:hAnsi="Times New Roman" w:cs="Times New Roman"/>
                <w:b/>
                <w:w w:val="105"/>
                <w:sz w:val="24"/>
                <w:szCs w:val="24"/>
              </w:rPr>
              <w:t>IV БЕТОНСКИ РАДОВИ</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35" w:lineRule="exact"/>
              <w:rPr>
                <w:rFonts w:ascii="Times New Roman" w:hAnsi="Times New Roman" w:cs="Times New Roman"/>
                <w:b/>
                <w:w w:val="105"/>
                <w:sz w:val="24"/>
                <w:szCs w:val="24"/>
              </w:rPr>
            </w:pPr>
            <w:r w:rsidRPr="000F4FDB">
              <w:rPr>
                <w:rFonts w:ascii="Times New Roman" w:hAnsi="Times New Roman" w:cs="Times New Roman"/>
                <w:b/>
                <w:w w:val="105"/>
                <w:sz w:val="24"/>
                <w:szCs w:val="24"/>
              </w:rPr>
              <w:t xml:space="preserve">УКУПНО </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35" w:lineRule="exact"/>
              <w:ind w:left="32"/>
              <w:rPr>
                <w:rFonts w:ascii="Times New Roman" w:hAnsi="Times New Roman" w:cs="Times New Roman"/>
                <w:b/>
                <w:w w:val="105"/>
                <w:sz w:val="24"/>
                <w:szCs w:val="24"/>
              </w:rPr>
            </w:pPr>
            <w:r w:rsidRPr="000F4FDB">
              <w:rPr>
                <w:rFonts w:ascii="Times New Roman" w:hAnsi="Times New Roman" w:cs="Times New Roman"/>
                <w:b/>
                <w:w w:val="105"/>
                <w:sz w:val="24"/>
                <w:szCs w:val="24"/>
              </w:rPr>
              <w:t>ПДВ</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r w:rsidR="007B5A4A"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7B5A4A" w:rsidRDefault="007B5A4A"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7B5A4A" w:rsidRPr="000F4FDB" w:rsidRDefault="007B5A4A" w:rsidP="007B5A4A">
            <w:pPr>
              <w:pStyle w:val="TableParagraph"/>
              <w:spacing w:before="3" w:line="235" w:lineRule="exact"/>
              <w:ind w:left="32"/>
              <w:rPr>
                <w:rFonts w:ascii="Times New Roman" w:hAnsi="Times New Roman" w:cs="Times New Roman"/>
                <w:b/>
                <w:w w:val="105"/>
                <w:sz w:val="24"/>
                <w:szCs w:val="24"/>
              </w:rPr>
            </w:pPr>
            <w:r w:rsidRPr="000F4FDB">
              <w:rPr>
                <w:rFonts w:ascii="Times New Roman" w:hAnsi="Times New Roman" w:cs="Times New Roman"/>
                <w:b/>
                <w:w w:val="105"/>
                <w:sz w:val="24"/>
                <w:szCs w:val="24"/>
              </w:rPr>
              <w:t>УКУПНО СА ПДВ-ом</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7B5A4A" w:rsidRPr="00D5773E" w:rsidRDefault="007B5A4A" w:rsidP="007B5A4A">
            <w:pPr>
              <w:rPr>
                <w:b/>
                <w:bCs/>
                <w:i/>
                <w:iCs/>
                <w:szCs w:val="24"/>
                <w:lang w:val="sr-Cyrl-CS"/>
              </w:rPr>
            </w:pPr>
          </w:p>
        </w:tc>
      </w:tr>
    </w:tbl>
    <w:p w:rsidR="006C7482" w:rsidRDefault="006C7482" w:rsidP="00D5773E">
      <w:pPr>
        <w:rPr>
          <w:b/>
          <w:bCs/>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6C7482" w:rsidRPr="00D5773E" w:rsidTr="007B5A4A">
        <w:tc>
          <w:tcPr>
            <w:tcW w:w="567" w:type="dxa"/>
          </w:tcPr>
          <w:p w:rsidR="006C7482" w:rsidRPr="00D5773E" w:rsidRDefault="006C7482" w:rsidP="007B5A4A">
            <w:pPr>
              <w:rPr>
                <w:b/>
                <w:bCs/>
                <w:i/>
                <w:iCs/>
                <w:szCs w:val="24"/>
                <w:lang w:val="sr-Cyrl-CS"/>
              </w:rPr>
            </w:pPr>
          </w:p>
        </w:tc>
        <w:tc>
          <w:tcPr>
            <w:tcW w:w="7513" w:type="dxa"/>
            <w:shd w:val="clear" w:color="auto" w:fill="auto"/>
            <w:vAlign w:val="center"/>
          </w:tcPr>
          <w:p w:rsidR="006C7482" w:rsidRPr="00D5773E" w:rsidRDefault="006C7482" w:rsidP="007B5A4A">
            <w:pPr>
              <w:jc w:val="center"/>
              <w:rPr>
                <w:szCs w:val="24"/>
                <w:lang w:val="sr-Cyrl-CS"/>
              </w:rPr>
            </w:pPr>
            <w:r w:rsidRPr="00D5773E">
              <w:rPr>
                <w:szCs w:val="24"/>
                <w:lang w:val="sr-Cyrl-CS"/>
              </w:rPr>
              <w:t>Предмет ЈН</w:t>
            </w:r>
          </w:p>
          <w:p w:rsidR="006C7482" w:rsidRPr="00D5773E" w:rsidRDefault="006C7482" w:rsidP="007B5A4A">
            <w:pPr>
              <w:jc w:val="center"/>
              <w:rPr>
                <w:szCs w:val="24"/>
                <w:lang w:val="sr-Cyrl-CS"/>
              </w:rPr>
            </w:pPr>
            <w:r w:rsidRPr="00D5773E">
              <w:rPr>
                <w:szCs w:val="24"/>
                <w:lang w:val="sr-Cyrl-CS"/>
              </w:rPr>
              <w:t>Опис позиције радова</w:t>
            </w:r>
          </w:p>
        </w:tc>
        <w:tc>
          <w:tcPr>
            <w:tcW w:w="1276" w:type="dxa"/>
            <w:vAlign w:val="center"/>
          </w:tcPr>
          <w:p w:rsidR="006C7482" w:rsidRPr="00D5773E" w:rsidRDefault="006C7482" w:rsidP="007B5A4A">
            <w:pPr>
              <w:rPr>
                <w:b/>
                <w:bCs/>
                <w:i/>
                <w:iCs/>
                <w:szCs w:val="24"/>
                <w:lang w:val="sr-Cyrl-CS"/>
              </w:rPr>
            </w:pPr>
            <w:r w:rsidRPr="00D5773E">
              <w:rPr>
                <w:b/>
                <w:bCs/>
                <w:i/>
                <w:iCs/>
                <w:szCs w:val="24"/>
                <w:lang w:val="sr-Cyrl-CS"/>
              </w:rPr>
              <w:t>Јединица мере</w:t>
            </w:r>
          </w:p>
        </w:tc>
        <w:tc>
          <w:tcPr>
            <w:tcW w:w="127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Количина</w:t>
            </w:r>
          </w:p>
        </w:tc>
        <w:tc>
          <w:tcPr>
            <w:tcW w:w="212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Јединична цена без ПДВ-а</w:t>
            </w:r>
          </w:p>
        </w:tc>
        <w:tc>
          <w:tcPr>
            <w:tcW w:w="2126" w:type="dxa"/>
            <w:shd w:val="clear" w:color="auto" w:fill="auto"/>
            <w:vAlign w:val="center"/>
          </w:tcPr>
          <w:p w:rsidR="006C7482" w:rsidRPr="00D5773E" w:rsidRDefault="006C7482" w:rsidP="007B5A4A">
            <w:pPr>
              <w:rPr>
                <w:b/>
                <w:bCs/>
                <w:i/>
                <w:iCs/>
                <w:szCs w:val="24"/>
                <w:lang w:val="sr-Cyrl-CS"/>
              </w:rPr>
            </w:pPr>
            <w:r w:rsidRPr="00D5773E">
              <w:rPr>
                <w:b/>
                <w:bCs/>
                <w:i/>
                <w:iCs/>
                <w:szCs w:val="24"/>
                <w:lang w:val="sr-Cyrl-CS"/>
              </w:rPr>
              <w:t>Укупна цена  без ПДВ-а</w:t>
            </w:r>
          </w:p>
        </w:tc>
      </w:tr>
      <w:tr w:rsidR="006C7482" w:rsidRPr="00D5773E" w:rsidTr="007B5A4A">
        <w:trPr>
          <w:trHeight w:val="291"/>
        </w:trPr>
        <w:tc>
          <w:tcPr>
            <w:tcW w:w="567" w:type="dxa"/>
          </w:tcPr>
          <w:p w:rsidR="006C7482" w:rsidRPr="00D5773E" w:rsidRDefault="006C7482" w:rsidP="007B5A4A">
            <w:pPr>
              <w:rPr>
                <w:b/>
                <w:bCs/>
                <w:i/>
                <w:iCs/>
                <w:szCs w:val="24"/>
                <w:lang w:val="sr-Cyrl-CS"/>
              </w:rPr>
            </w:pPr>
            <w:r w:rsidRPr="00D5773E">
              <w:rPr>
                <w:b/>
                <w:bCs/>
                <w:i/>
                <w:iCs/>
                <w:szCs w:val="24"/>
                <w:lang w:val="sr-Cyrl-CS"/>
              </w:rPr>
              <w:t>Бр.</w:t>
            </w:r>
          </w:p>
        </w:tc>
        <w:tc>
          <w:tcPr>
            <w:tcW w:w="7513" w:type="dxa"/>
            <w:shd w:val="clear" w:color="auto" w:fill="auto"/>
          </w:tcPr>
          <w:p w:rsidR="006C7482" w:rsidRPr="00D5773E" w:rsidRDefault="006C7482" w:rsidP="007B5A4A">
            <w:pPr>
              <w:jc w:val="center"/>
              <w:rPr>
                <w:szCs w:val="24"/>
                <w:lang w:val="sr-Cyrl-CS"/>
              </w:rPr>
            </w:pPr>
            <w:r w:rsidRPr="00D5773E">
              <w:rPr>
                <w:szCs w:val="24"/>
                <w:lang w:val="sr-Cyrl-CS"/>
              </w:rPr>
              <w:t>1</w:t>
            </w:r>
          </w:p>
        </w:tc>
        <w:tc>
          <w:tcPr>
            <w:tcW w:w="1276" w:type="dxa"/>
          </w:tcPr>
          <w:p w:rsidR="006C7482" w:rsidRPr="00D5773E" w:rsidRDefault="006C7482" w:rsidP="007B5A4A">
            <w:pPr>
              <w:rPr>
                <w:b/>
                <w:bCs/>
                <w:i/>
                <w:iCs/>
                <w:szCs w:val="24"/>
                <w:lang w:val="sr-Cyrl-CS"/>
              </w:rPr>
            </w:pPr>
            <w:r w:rsidRPr="00D5773E">
              <w:rPr>
                <w:b/>
                <w:bCs/>
                <w:i/>
                <w:iCs/>
                <w:szCs w:val="24"/>
                <w:lang w:val="sr-Cyrl-CS"/>
              </w:rPr>
              <w:t>2</w:t>
            </w:r>
          </w:p>
        </w:tc>
        <w:tc>
          <w:tcPr>
            <w:tcW w:w="1276" w:type="dxa"/>
            <w:shd w:val="clear" w:color="auto" w:fill="auto"/>
          </w:tcPr>
          <w:p w:rsidR="006C7482" w:rsidRPr="00D5773E" w:rsidRDefault="006C7482" w:rsidP="007B5A4A">
            <w:pPr>
              <w:rPr>
                <w:b/>
                <w:bCs/>
                <w:i/>
                <w:iCs/>
                <w:szCs w:val="24"/>
                <w:lang w:val="sr-Cyrl-CS"/>
              </w:rPr>
            </w:pPr>
            <w:r w:rsidRPr="00D5773E">
              <w:rPr>
                <w:b/>
                <w:bCs/>
                <w:i/>
                <w:iCs/>
                <w:szCs w:val="24"/>
                <w:lang w:val="sr-Cyrl-CS"/>
              </w:rPr>
              <w:t>3</w:t>
            </w:r>
          </w:p>
        </w:tc>
        <w:tc>
          <w:tcPr>
            <w:tcW w:w="2126" w:type="dxa"/>
            <w:shd w:val="clear" w:color="auto" w:fill="auto"/>
          </w:tcPr>
          <w:p w:rsidR="006C7482" w:rsidRPr="00D5773E" w:rsidRDefault="006C7482" w:rsidP="007B5A4A">
            <w:pPr>
              <w:rPr>
                <w:b/>
                <w:bCs/>
                <w:i/>
                <w:iCs/>
                <w:szCs w:val="24"/>
                <w:lang w:val="sr-Cyrl-CS"/>
              </w:rPr>
            </w:pPr>
            <w:r w:rsidRPr="00D5773E">
              <w:rPr>
                <w:b/>
                <w:bCs/>
                <w:i/>
                <w:iCs/>
                <w:szCs w:val="24"/>
                <w:lang w:val="sr-Cyrl-CS"/>
              </w:rPr>
              <w:t>4</w:t>
            </w:r>
          </w:p>
        </w:tc>
        <w:tc>
          <w:tcPr>
            <w:tcW w:w="2126" w:type="dxa"/>
            <w:shd w:val="clear" w:color="auto" w:fill="auto"/>
          </w:tcPr>
          <w:p w:rsidR="006C7482" w:rsidRPr="00D5773E" w:rsidRDefault="006C7482" w:rsidP="007B5A4A">
            <w:pPr>
              <w:rPr>
                <w:b/>
                <w:bCs/>
                <w:i/>
                <w:iCs/>
                <w:szCs w:val="24"/>
                <w:lang w:val="sr-Cyrl-CS"/>
              </w:rPr>
            </w:pPr>
            <w:r w:rsidRPr="00D5773E">
              <w:rPr>
                <w:b/>
                <w:bCs/>
                <w:i/>
                <w:iCs/>
                <w:szCs w:val="24"/>
                <w:lang w:val="sr-Cyrl-CS"/>
              </w:rPr>
              <w:t>5 (3</w:t>
            </w:r>
            <w:r w:rsidRPr="00D5773E">
              <w:rPr>
                <w:b/>
                <w:bCs/>
                <w:i/>
                <w:iCs/>
                <w:szCs w:val="24"/>
              </w:rPr>
              <w:t>x4)</w:t>
            </w:r>
          </w:p>
        </w:tc>
      </w:tr>
      <w:tr w:rsidR="006C7482"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D5773E"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3F0982" w:rsidP="003F0982">
            <w:pPr>
              <w:rPr>
                <w:szCs w:val="24"/>
                <w:lang w:val="sr-Cyrl-CS"/>
              </w:rPr>
            </w:pPr>
            <w:r>
              <w:rPr>
                <w:b/>
                <w:sz w:val="21"/>
              </w:rPr>
              <w:t>МИЋАКОВАЧКИ ПОТОК</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3F0982" w:rsidRDefault="006C7482" w:rsidP="007B5A4A">
            <w:pPr>
              <w:rPr>
                <w:b/>
                <w:bCs/>
                <w:i/>
                <w:iCs/>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6C7482" w:rsidP="007B5A4A">
            <w:pPr>
              <w:rPr>
                <w:b/>
                <w:bCs/>
                <w:i/>
                <w:iCs/>
                <w:szCs w:val="24"/>
                <w:lang w:val="sr-Cyrl-CS"/>
              </w:rPr>
            </w:pPr>
          </w:p>
        </w:tc>
      </w:tr>
      <w:tr w:rsidR="006C7482" w:rsidRPr="00D5773E"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D5773E"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3F0982" w:rsidP="003F0982">
            <w:pPr>
              <w:rPr>
                <w:szCs w:val="24"/>
                <w:lang w:val="sr-Cyrl-CS"/>
              </w:rPr>
            </w:pPr>
            <w:r>
              <w:rPr>
                <w:b/>
                <w:sz w:val="21"/>
              </w:rPr>
              <w:t>I ПРИПРЕМНИ РАДОВИ</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D5773E"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D5773E"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D5773E" w:rsidRDefault="006C74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line="224"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Геодетско снимање нултог стања. Овом позицијом суобухваћени радови на снимању попречних профила водотока, са израдом геодетског снимка нултог стања. Обрачун по м1 снимљене трасе водотока..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5"/>
              <w:rPr>
                <w:rFonts w:ascii="Times New Roman" w:hAnsi="Times New Roman" w:cs="Times New Roman"/>
                <w:b/>
                <w:sz w:val="24"/>
                <w:szCs w:val="24"/>
              </w:rPr>
            </w:pPr>
          </w:p>
          <w:p w:rsidR="003F0982" w:rsidRPr="00A46391" w:rsidRDefault="003F0982" w:rsidP="003F0982">
            <w:pPr>
              <w:pStyle w:val="TableParagraph"/>
              <w:spacing w:before="1"/>
              <w:ind w:left="21"/>
              <w:jc w:val="center"/>
              <w:rPr>
                <w:rFonts w:ascii="Times New Roman" w:hAnsi="Times New Roman" w:cs="Times New Roman"/>
                <w:sz w:val="24"/>
                <w:szCs w:val="24"/>
              </w:rPr>
            </w:pPr>
            <w:r w:rsidRPr="00A46391">
              <w:rPr>
                <w:rFonts w:ascii="Times New Roman" w:hAnsi="Times New Roman" w:cs="Times New Roman"/>
                <w:w w:val="101"/>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3"/>
              <w:rPr>
                <w:rFonts w:ascii="Times New Roman" w:hAnsi="Times New Roman" w:cs="Times New Roman"/>
                <w:b/>
                <w:sz w:val="24"/>
                <w:szCs w:val="24"/>
              </w:rPr>
            </w:pPr>
          </w:p>
          <w:p w:rsidR="003F0982" w:rsidRPr="00A46391" w:rsidRDefault="003F0982" w:rsidP="003F0982">
            <w:pPr>
              <w:pStyle w:val="TableParagraph"/>
              <w:spacing w:before="1" w:line="235" w:lineRule="exact"/>
              <w:ind w:right="9"/>
              <w:jc w:val="right"/>
              <w:rPr>
                <w:rFonts w:ascii="Times New Roman" w:hAnsi="Times New Roman" w:cs="Times New Roman"/>
                <w:sz w:val="24"/>
                <w:szCs w:val="24"/>
              </w:rPr>
            </w:pPr>
            <w:r w:rsidRPr="00A46391">
              <w:rPr>
                <w:rFonts w:ascii="Times New Roman" w:hAnsi="Times New Roman" w:cs="Times New Roman"/>
                <w:sz w:val="24"/>
                <w:szCs w:val="24"/>
              </w:rPr>
              <w:t>1.863,59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Default="003F0982" w:rsidP="003F0982">
            <w:pPr>
              <w:pStyle w:val="TableParagraph"/>
              <w:spacing w:before="3" w:line="268" w:lineRule="auto"/>
              <w:ind w:left="33"/>
              <w:rPr>
                <w:rFonts w:ascii="Times New Roman" w:hAnsi="Times New Roman" w:cs="Times New Roman"/>
                <w:sz w:val="24"/>
                <w:szCs w:val="24"/>
              </w:rPr>
            </w:pPr>
            <w:r w:rsidRPr="00A46391">
              <w:rPr>
                <w:rFonts w:ascii="Times New Roman" w:hAnsi="Times New Roman" w:cs="Times New Roman"/>
                <w:sz w:val="24"/>
                <w:szCs w:val="24"/>
              </w:rPr>
              <w:t>Геодетско обележавање и обнављање раније обележене трасе са истицањем профила и осигурањем истих.Снимање попречних профила пре почетка извођења радови и видљиво истицање профила на терену са исписивањем бројева профила и стационажа ради лакшег орјентисања на траси и контроле грађења. Обрачун се врши по м обновљене трасе.</w:t>
            </w:r>
          </w:p>
          <w:p w:rsidR="00F10F21" w:rsidRDefault="00F10F21" w:rsidP="003F0982">
            <w:pPr>
              <w:pStyle w:val="TableParagraph"/>
              <w:spacing w:before="3" w:line="268" w:lineRule="auto"/>
              <w:ind w:left="33"/>
              <w:rPr>
                <w:rFonts w:ascii="Times New Roman" w:hAnsi="Times New Roman" w:cs="Times New Roman"/>
                <w:sz w:val="24"/>
                <w:szCs w:val="24"/>
              </w:rPr>
            </w:pPr>
          </w:p>
          <w:p w:rsidR="00F10F21" w:rsidRPr="00F10F21" w:rsidRDefault="00F10F21" w:rsidP="003F0982">
            <w:pPr>
              <w:pStyle w:val="TableParagraph"/>
              <w:spacing w:before="3" w:line="268" w:lineRule="auto"/>
              <w:ind w:left="33"/>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3"/>
              <w:rPr>
                <w:rFonts w:ascii="Times New Roman" w:hAnsi="Times New Roman" w:cs="Times New Roman"/>
                <w:b/>
                <w:sz w:val="24"/>
                <w:szCs w:val="24"/>
              </w:rPr>
            </w:pPr>
          </w:p>
          <w:p w:rsidR="003F0982" w:rsidRPr="00A46391" w:rsidRDefault="003F0982" w:rsidP="003F0982">
            <w:pPr>
              <w:pStyle w:val="TableParagraph"/>
              <w:ind w:left="21"/>
              <w:jc w:val="center"/>
              <w:rPr>
                <w:rFonts w:ascii="Times New Roman" w:hAnsi="Times New Roman" w:cs="Times New Roman"/>
                <w:sz w:val="24"/>
                <w:szCs w:val="24"/>
              </w:rPr>
            </w:pPr>
            <w:r w:rsidRPr="00A46391">
              <w:rPr>
                <w:rFonts w:ascii="Times New Roman" w:hAnsi="Times New Roman" w:cs="Times New Roman"/>
                <w:w w:val="101"/>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1"/>
              <w:rPr>
                <w:rFonts w:ascii="Times New Roman" w:hAnsi="Times New Roman" w:cs="Times New Roman"/>
                <w:b/>
                <w:sz w:val="24"/>
                <w:szCs w:val="24"/>
              </w:rPr>
            </w:pPr>
          </w:p>
          <w:p w:rsidR="003F0982" w:rsidRPr="00A46391" w:rsidRDefault="003F0982" w:rsidP="003F0982">
            <w:pPr>
              <w:pStyle w:val="TableParagraph"/>
              <w:spacing w:before="1" w:line="235" w:lineRule="exact"/>
              <w:ind w:right="9"/>
              <w:jc w:val="right"/>
              <w:rPr>
                <w:rFonts w:ascii="Times New Roman" w:hAnsi="Times New Roman" w:cs="Times New Roman"/>
                <w:sz w:val="24"/>
                <w:szCs w:val="24"/>
              </w:rPr>
            </w:pPr>
            <w:r w:rsidRPr="00A46391">
              <w:rPr>
                <w:rFonts w:ascii="Times New Roman" w:hAnsi="Times New Roman" w:cs="Times New Roman"/>
                <w:sz w:val="24"/>
                <w:szCs w:val="24"/>
              </w:rPr>
              <w:t>1.863,59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lastRenderedPageBreak/>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68" w:lineRule="auto"/>
              <w:ind w:left="33"/>
              <w:rPr>
                <w:rFonts w:ascii="Times New Roman" w:hAnsi="Times New Roman" w:cs="Times New Roman"/>
                <w:sz w:val="24"/>
                <w:szCs w:val="24"/>
              </w:rPr>
            </w:pPr>
            <w:r w:rsidRPr="00A46391">
              <w:rPr>
                <w:rFonts w:ascii="Times New Roman" w:hAnsi="Times New Roman" w:cs="Times New Roman"/>
                <w:sz w:val="24"/>
                <w:szCs w:val="24"/>
              </w:rPr>
              <w:t>Постављање градилишта.- ова позиција подтазумева једнократне трошкове за постављање градилишта и укључује трошкове транспота механизације, постављања канцеларија, магацинског простора, сигнализације и гадилишне таble</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3"/>
              <w:rPr>
                <w:rFonts w:ascii="Times New Roman" w:hAnsi="Times New Roman" w:cs="Times New Roman"/>
                <w:b/>
                <w:sz w:val="24"/>
                <w:szCs w:val="24"/>
              </w:rPr>
            </w:pPr>
          </w:p>
          <w:p w:rsidR="003F0982" w:rsidRPr="00A46391" w:rsidRDefault="003F0982" w:rsidP="003F0982">
            <w:pPr>
              <w:pStyle w:val="TableParagraph"/>
              <w:ind w:left="62" w:right="37"/>
              <w:jc w:val="center"/>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68" w:lineRule="auto"/>
              <w:ind w:left="33" w:right="142"/>
              <w:jc w:val="both"/>
              <w:rPr>
                <w:rFonts w:ascii="Times New Roman" w:hAnsi="Times New Roman" w:cs="Times New Roman"/>
                <w:sz w:val="24"/>
                <w:szCs w:val="24"/>
              </w:rPr>
            </w:pPr>
            <w:r w:rsidRPr="00A46391">
              <w:rPr>
                <w:rFonts w:ascii="Times New Roman" w:hAnsi="Times New Roman" w:cs="Times New Roman"/>
                <w:sz w:val="24"/>
                <w:szCs w:val="24"/>
              </w:rPr>
              <w:t>Сечење густог шибља и стабала пречника 10цм у појасу који обухвата будући појасрегулације (корито и насипи)Ово растиње сече се комбиновано - ручно (секиром) и машински ( тестером) а исто се уклања ван домашаја радова и спаљује се. У колико се исто спаљује извођач је дужан да преузме све потребне противпожарне мере, обезбеђење и друге. Под густим шибљем подразумева се оно кога на 1м² има више од 25 комада до Ø10цм. Обрачун се врши по једном хектару очишћене</w:t>
            </w:r>
            <w:r w:rsidRPr="00A46391">
              <w:rPr>
                <w:rFonts w:ascii="Times New Roman" w:hAnsi="Times New Roman" w:cs="Times New Roman"/>
                <w:spacing w:val="1"/>
                <w:sz w:val="24"/>
                <w:szCs w:val="24"/>
              </w:rPr>
              <w:t xml:space="preserve"> </w:t>
            </w:r>
            <w:r w:rsidRPr="00A46391">
              <w:rPr>
                <w:rFonts w:ascii="Times New Roman" w:hAnsi="Times New Roman" w:cs="Times New Roman"/>
                <w:sz w:val="24"/>
                <w:szCs w:val="24"/>
              </w:rPr>
              <w:t>трасе.</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r w:rsidRPr="00A46391">
              <w:rPr>
                <w:rFonts w:ascii="Times New Roman" w:hAnsi="Times New Roman" w:cs="Times New Roman"/>
                <w:sz w:val="24"/>
                <w:szCs w:val="24"/>
              </w:rPr>
              <w:t>ха</w:t>
            </w:r>
          </w:p>
          <w:p w:rsidR="003F0982" w:rsidRPr="00A46391" w:rsidRDefault="003F0982" w:rsidP="003F0982">
            <w:pPr>
              <w:pStyle w:val="TableParagraph"/>
              <w:spacing w:before="5"/>
              <w:rPr>
                <w:rFonts w:ascii="Times New Roman" w:hAnsi="Times New Roman" w:cs="Times New Roman"/>
                <w:b/>
                <w:sz w:val="24"/>
                <w:szCs w:val="24"/>
              </w:rPr>
            </w:pPr>
          </w:p>
          <w:p w:rsidR="003F0982" w:rsidRPr="00A46391" w:rsidRDefault="003F0982" w:rsidP="003F0982">
            <w:pPr>
              <w:pStyle w:val="TableParagraph"/>
              <w:ind w:left="58" w:right="37"/>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r w:rsidRPr="00A46391">
              <w:rPr>
                <w:rFonts w:ascii="Times New Roman" w:hAnsi="Times New Roman" w:cs="Times New Roman"/>
                <w:sz w:val="24"/>
                <w:szCs w:val="24"/>
              </w:rPr>
              <w:t>1,85</w:t>
            </w: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3"/>
              <w:rPr>
                <w:rFonts w:ascii="Times New Roman" w:hAnsi="Times New Roman" w:cs="Times New Roman"/>
                <w:b/>
                <w:sz w:val="24"/>
                <w:szCs w:val="24"/>
              </w:rPr>
            </w:pPr>
          </w:p>
          <w:p w:rsidR="003F0982" w:rsidRPr="00A46391" w:rsidRDefault="003F0982" w:rsidP="003F0982">
            <w:pPr>
              <w:pStyle w:val="TableParagraph"/>
              <w:spacing w:line="235" w:lineRule="exact"/>
              <w:ind w:right="8"/>
              <w:jc w:val="right"/>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68" w:lineRule="auto"/>
              <w:ind w:left="33" w:right="168"/>
              <w:rPr>
                <w:rFonts w:ascii="Times New Roman" w:hAnsi="Times New Roman" w:cs="Times New Roman"/>
                <w:sz w:val="24"/>
                <w:szCs w:val="24"/>
              </w:rPr>
            </w:pPr>
            <w:r w:rsidRPr="00A46391">
              <w:rPr>
                <w:rFonts w:ascii="Times New Roman" w:hAnsi="Times New Roman" w:cs="Times New Roman"/>
                <w:sz w:val="24"/>
                <w:szCs w:val="24"/>
              </w:rPr>
              <w:t>Сечење сатабала са кресањем грана и скраћивањем стабала на дужину погодну за пренос, Уклањање и депоновање истог ван појаса експлоатације на удањеност до 30м Обрчун по комаду исеченог стабла.</w:t>
            </w:r>
          </w:p>
          <w:p w:rsidR="003F0982" w:rsidRPr="00A46391" w:rsidRDefault="003F0982" w:rsidP="003F0982">
            <w:pPr>
              <w:pStyle w:val="TableParagraph"/>
              <w:spacing w:line="237" w:lineRule="exact"/>
              <w:ind w:left="33"/>
              <w:rPr>
                <w:rFonts w:ascii="Times New Roman" w:hAnsi="Times New Roman" w:cs="Times New Roman"/>
                <w:sz w:val="24"/>
                <w:szCs w:val="24"/>
              </w:rPr>
            </w:pPr>
            <w:r w:rsidRPr="00A46391">
              <w:rPr>
                <w:rFonts w:ascii="Times New Roman" w:hAnsi="Times New Roman" w:cs="Times New Roman"/>
                <w:sz w:val="24"/>
                <w:szCs w:val="24"/>
              </w:rPr>
              <w:t>дебљина 20 цм и више.</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5"/>
              <w:rPr>
                <w:rFonts w:ascii="Times New Roman" w:hAnsi="Times New Roman" w:cs="Times New Roman"/>
                <w:b/>
                <w:sz w:val="24"/>
                <w:szCs w:val="24"/>
              </w:rPr>
            </w:pPr>
          </w:p>
          <w:p w:rsidR="003F0982" w:rsidRPr="00A46391" w:rsidRDefault="003F0982" w:rsidP="003F0982">
            <w:pPr>
              <w:pStyle w:val="TableParagraph"/>
              <w:ind w:left="60" w:right="37"/>
              <w:jc w:val="center"/>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3"/>
              <w:rPr>
                <w:rFonts w:ascii="Times New Roman" w:hAnsi="Times New Roman" w:cs="Times New Roman"/>
                <w:b/>
                <w:sz w:val="24"/>
                <w:szCs w:val="24"/>
              </w:rPr>
            </w:pPr>
          </w:p>
          <w:p w:rsidR="003F0982" w:rsidRPr="00A46391" w:rsidRDefault="003F0982" w:rsidP="003F0982">
            <w:pPr>
              <w:pStyle w:val="TableParagraph"/>
              <w:spacing w:before="1" w:line="235" w:lineRule="exact"/>
              <w:ind w:right="9"/>
              <w:jc w:val="right"/>
              <w:rPr>
                <w:rFonts w:ascii="Times New Roman" w:hAnsi="Times New Roman" w:cs="Times New Roman"/>
                <w:sz w:val="24"/>
                <w:szCs w:val="24"/>
              </w:rPr>
            </w:pPr>
            <w:r w:rsidRPr="00A46391">
              <w:rPr>
                <w:rFonts w:ascii="Times New Roman" w:hAnsi="Times New Roman" w:cs="Times New Roman"/>
                <w:sz w:val="24"/>
                <w:szCs w:val="24"/>
              </w:rPr>
              <w:t>108,00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68" w:lineRule="auto"/>
              <w:ind w:left="33" w:right="93"/>
              <w:rPr>
                <w:rFonts w:ascii="Times New Roman" w:hAnsi="Times New Roman" w:cs="Times New Roman"/>
                <w:sz w:val="24"/>
                <w:szCs w:val="24"/>
              </w:rPr>
            </w:pPr>
            <w:r w:rsidRPr="00A46391">
              <w:rPr>
                <w:rFonts w:ascii="Times New Roman" w:hAnsi="Times New Roman" w:cs="Times New Roman"/>
                <w:sz w:val="24"/>
                <w:szCs w:val="24"/>
              </w:rPr>
              <w:t>Вађење пањева и корења после завршеног сечења стабла. У цену улази утовар са транспортом на даљину до 5 km коју одреди надзорни орган. Обрачун се врши по комаду, у зависности од</w:t>
            </w:r>
            <w:r w:rsidRPr="00A46391">
              <w:rPr>
                <w:rFonts w:ascii="Times New Roman" w:hAnsi="Times New Roman" w:cs="Times New Roman"/>
                <w:spacing w:val="4"/>
                <w:sz w:val="24"/>
                <w:szCs w:val="24"/>
              </w:rPr>
              <w:t xml:space="preserve"> </w:t>
            </w:r>
            <w:r w:rsidRPr="00A46391">
              <w:rPr>
                <w:rFonts w:ascii="Times New Roman" w:hAnsi="Times New Roman" w:cs="Times New Roman"/>
                <w:sz w:val="24"/>
                <w:szCs w:val="24"/>
              </w:rPr>
              <w:t>пречника.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1"/>
              <w:rPr>
                <w:rFonts w:ascii="Times New Roman" w:hAnsi="Times New Roman" w:cs="Times New Roman"/>
                <w:b/>
                <w:sz w:val="24"/>
                <w:szCs w:val="24"/>
              </w:rPr>
            </w:pPr>
          </w:p>
          <w:p w:rsidR="003F0982" w:rsidRPr="00A46391" w:rsidRDefault="003F0982" w:rsidP="003F0982">
            <w:pPr>
              <w:pStyle w:val="TableParagraph"/>
              <w:ind w:left="60" w:right="37"/>
              <w:jc w:val="center"/>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1"/>
              <w:rPr>
                <w:rFonts w:ascii="Times New Roman" w:hAnsi="Times New Roman" w:cs="Times New Roman"/>
                <w:b/>
                <w:sz w:val="24"/>
                <w:szCs w:val="24"/>
              </w:rPr>
            </w:pPr>
          </w:p>
          <w:p w:rsidR="003F0982" w:rsidRPr="00A46391" w:rsidRDefault="003F0982" w:rsidP="003F0982">
            <w:pPr>
              <w:pStyle w:val="TableParagraph"/>
              <w:ind w:right="9"/>
              <w:jc w:val="right"/>
              <w:rPr>
                <w:rFonts w:ascii="Times New Roman" w:hAnsi="Times New Roman" w:cs="Times New Roman"/>
                <w:sz w:val="24"/>
                <w:szCs w:val="24"/>
              </w:rPr>
            </w:pPr>
            <w:r w:rsidRPr="00A46391">
              <w:rPr>
                <w:rFonts w:ascii="Times New Roman" w:hAnsi="Times New Roman" w:cs="Times New Roman"/>
                <w:sz w:val="24"/>
                <w:szCs w:val="24"/>
              </w:rPr>
              <w:t>108,00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68" w:lineRule="auto"/>
              <w:ind w:left="33"/>
              <w:rPr>
                <w:rFonts w:ascii="Times New Roman" w:hAnsi="Times New Roman" w:cs="Times New Roman"/>
                <w:sz w:val="24"/>
                <w:szCs w:val="24"/>
              </w:rPr>
            </w:pPr>
            <w:r w:rsidRPr="00A46391">
              <w:rPr>
                <w:rFonts w:ascii="Times New Roman" w:hAnsi="Times New Roman" w:cs="Times New Roman"/>
                <w:sz w:val="24"/>
                <w:szCs w:val="24"/>
              </w:rPr>
              <w:t>Изградња привремене депоније за депоновање вишка материјала из ископа након затрпавања напуштеног дела постојећег корита. Обрачун паушално.</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3"/>
              <w:rPr>
                <w:rFonts w:ascii="Times New Roman" w:hAnsi="Times New Roman" w:cs="Times New Roman"/>
                <w:b/>
                <w:sz w:val="24"/>
                <w:szCs w:val="24"/>
              </w:rPr>
            </w:pPr>
          </w:p>
          <w:p w:rsidR="003F0982" w:rsidRPr="00A46391" w:rsidRDefault="003F0982" w:rsidP="003F0982">
            <w:pPr>
              <w:pStyle w:val="TableParagraph"/>
              <w:ind w:left="62" w:right="37"/>
              <w:jc w:val="center"/>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line="236" w:lineRule="exact"/>
              <w:ind w:right="16"/>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lang w:val="sr-Cyrl-CS"/>
              </w:rPr>
            </w:pPr>
            <w:r w:rsidRPr="00A46391">
              <w:rPr>
                <w:b/>
                <w:szCs w:val="24"/>
              </w:rPr>
              <w:t>УКУПНО 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Default="003F0982" w:rsidP="003F0982">
            <w:pPr>
              <w:pStyle w:val="TableParagraph"/>
              <w:spacing w:before="11" w:line="238" w:lineRule="exact"/>
              <w:ind w:left="33"/>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p w:rsidR="00F10F21" w:rsidRDefault="00F10F21" w:rsidP="003F0982">
            <w:pPr>
              <w:pStyle w:val="TableParagraph"/>
              <w:spacing w:before="11" w:line="238" w:lineRule="exact"/>
              <w:ind w:left="33"/>
              <w:rPr>
                <w:rFonts w:ascii="Times New Roman" w:hAnsi="Times New Roman" w:cs="Times New Roman"/>
                <w:b/>
                <w:sz w:val="24"/>
                <w:szCs w:val="24"/>
              </w:rPr>
            </w:pPr>
          </w:p>
          <w:p w:rsidR="00F10F21" w:rsidRDefault="00F10F21" w:rsidP="003F0982">
            <w:pPr>
              <w:pStyle w:val="TableParagraph"/>
              <w:spacing w:before="11" w:line="238" w:lineRule="exact"/>
              <w:ind w:left="33"/>
              <w:rPr>
                <w:rFonts w:ascii="Times New Roman" w:hAnsi="Times New Roman" w:cs="Times New Roman"/>
                <w:b/>
                <w:sz w:val="24"/>
                <w:szCs w:val="24"/>
              </w:rPr>
            </w:pPr>
          </w:p>
          <w:p w:rsidR="00F10F21" w:rsidRDefault="00F10F21" w:rsidP="003F0982">
            <w:pPr>
              <w:pStyle w:val="TableParagraph"/>
              <w:spacing w:before="11" w:line="238" w:lineRule="exact"/>
              <w:ind w:left="33"/>
              <w:rPr>
                <w:rFonts w:ascii="Times New Roman" w:hAnsi="Times New Roman" w:cs="Times New Roman"/>
                <w:b/>
                <w:sz w:val="24"/>
                <w:szCs w:val="24"/>
              </w:rPr>
            </w:pPr>
          </w:p>
          <w:p w:rsidR="00F10F21" w:rsidRPr="00F10F21" w:rsidRDefault="00F10F21" w:rsidP="003F0982">
            <w:pPr>
              <w:pStyle w:val="TableParagraph"/>
              <w:spacing w:before="11" w:line="238" w:lineRule="exact"/>
              <w:ind w:left="33"/>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lastRenderedPageBreak/>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line="268" w:lineRule="auto"/>
              <w:ind w:left="33"/>
              <w:jc w:val="both"/>
              <w:rPr>
                <w:rFonts w:ascii="Times New Roman" w:hAnsi="Times New Roman" w:cs="Times New Roman"/>
                <w:sz w:val="24"/>
                <w:szCs w:val="24"/>
              </w:rPr>
            </w:pPr>
            <w:r w:rsidRPr="00A46391">
              <w:rPr>
                <w:rFonts w:ascii="Times New Roman" w:hAnsi="Times New Roman" w:cs="Times New Roman"/>
                <w:sz w:val="24"/>
                <w:szCs w:val="24"/>
              </w:rPr>
              <w:t>Машински ископ земље I, II и III категорије у широком откопу за израду регулисаног корита, са одбацивањем материјала у страну или утоваром у возило. Код ископа водити рачуна о пројектованим косинама и паду регулисаног корита са течноошћу од ± 3 цм. Обрачун се врши по 1м3 ископаног материјала.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171"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8"/>
              <w:rPr>
                <w:rFonts w:ascii="Times New Roman" w:hAnsi="Times New Roman" w:cs="Times New Roman"/>
                <w:b/>
                <w:sz w:val="24"/>
                <w:szCs w:val="24"/>
              </w:rPr>
            </w:pPr>
          </w:p>
          <w:p w:rsidR="003F0982" w:rsidRPr="00A46391" w:rsidRDefault="003F0982" w:rsidP="003F0982">
            <w:pPr>
              <w:pStyle w:val="TableParagraph"/>
              <w:spacing w:line="235" w:lineRule="exact"/>
              <w:ind w:right="9"/>
              <w:jc w:val="right"/>
              <w:rPr>
                <w:rFonts w:ascii="Times New Roman" w:hAnsi="Times New Roman" w:cs="Times New Roman"/>
                <w:sz w:val="24"/>
                <w:szCs w:val="24"/>
              </w:rPr>
            </w:pPr>
            <w:r w:rsidRPr="00A46391">
              <w:rPr>
                <w:rFonts w:ascii="Times New Roman" w:hAnsi="Times New Roman" w:cs="Times New Roman"/>
                <w:sz w:val="24"/>
                <w:szCs w:val="24"/>
              </w:rPr>
              <w:t>4.854,58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line="268" w:lineRule="auto"/>
              <w:ind w:left="33" w:right="142"/>
              <w:jc w:val="both"/>
              <w:rPr>
                <w:rFonts w:ascii="Times New Roman" w:hAnsi="Times New Roman" w:cs="Times New Roman"/>
                <w:sz w:val="24"/>
                <w:szCs w:val="24"/>
              </w:rPr>
            </w:pPr>
            <w:r w:rsidRPr="00A46391">
              <w:rPr>
                <w:rFonts w:ascii="Times New Roman" w:hAnsi="Times New Roman" w:cs="Times New Roman"/>
                <w:sz w:val="24"/>
                <w:szCs w:val="24"/>
              </w:rPr>
              <w:t>Машинско насипање земље ради формирања корита и насиипа материјалом из ископа са набијањем у сојевима до 50цм у растреситом стању у свему према техничким условима као и затрпавање постојећег корита мат. из ископа. Обрачун се врши по 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6"/>
              <w:rPr>
                <w:rFonts w:ascii="Times New Roman" w:hAnsi="Times New Roman" w:cs="Times New Roman"/>
                <w:b/>
                <w:sz w:val="24"/>
                <w:szCs w:val="24"/>
              </w:rPr>
            </w:pPr>
          </w:p>
          <w:p w:rsidR="003F0982" w:rsidRPr="00A46391" w:rsidRDefault="003F0982" w:rsidP="003F0982">
            <w:pPr>
              <w:pStyle w:val="TableParagraph"/>
              <w:spacing w:before="1"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4"/>
              <w:rPr>
                <w:rFonts w:ascii="Times New Roman" w:hAnsi="Times New Roman" w:cs="Times New Roman"/>
                <w:b/>
                <w:sz w:val="24"/>
                <w:szCs w:val="24"/>
              </w:rPr>
            </w:pPr>
          </w:p>
          <w:p w:rsidR="003F0982" w:rsidRPr="00A46391" w:rsidRDefault="003F0982" w:rsidP="003F0982">
            <w:pPr>
              <w:pStyle w:val="TableParagraph"/>
              <w:spacing w:before="1" w:line="235" w:lineRule="exact"/>
              <w:ind w:right="9"/>
              <w:jc w:val="right"/>
              <w:rPr>
                <w:rFonts w:ascii="Times New Roman" w:hAnsi="Times New Roman" w:cs="Times New Roman"/>
                <w:sz w:val="24"/>
                <w:szCs w:val="24"/>
              </w:rPr>
            </w:pPr>
            <w:r w:rsidRPr="00A46391">
              <w:rPr>
                <w:rFonts w:ascii="Times New Roman" w:hAnsi="Times New Roman" w:cs="Times New Roman"/>
                <w:sz w:val="24"/>
                <w:szCs w:val="24"/>
              </w:rPr>
              <w:t>150,00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line="268" w:lineRule="auto"/>
              <w:ind w:left="33"/>
              <w:jc w:val="both"/>
              <w:rPr>
                <w:rFonts w:ascii="Times New Roman" w:hAnsi="Times New Roman" w:cs="Times New Roman"/>
                <w:sz w:val="24"/>
                <w:szCs w:val="24"/>
              </w:rPr>
            </w:pPr>
            <w:r w:rsidRPr="00A46391">
              <w:rPr>
                <w:rFonts w:ascii="Times New Roman" w:hAnsi="Times New Roman" w:cs="Times New Roman"/>
                <w:sz w:val="24"/>
                <w:szCs w:val="24"/>
              </w:rPr>
              <w:t>Транспорт вишка материјала из ископа и оног који не задовољава прописе за уградњу у насип и одвоз до 10 км на место које за депонију одреди Надзорни орган.</w:t>
            </w:r>
          </w:p>
          <w:p w:rsidR="003F0982" w:rsidRPr="00A46391" w:rsidRDefault="003F0982" w:rsidP="00F10F21">
            <w:pPr>
              <w:pStyle w:val="TableParagraph"/>
              <w:spacing w:line="238"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Обрачун се врши по 1м³ транспортованог материјала.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168"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5"/>
              <w:rPr>
                <w:rFonts w:ascii="Times New Roman" w:hAnsi="Times New Roman" w:cs="Times New Roman"/>
                <w:b/>
                <w:sz w:val="24"/>
                <w:szCs w:val="24"/>
              </w:rPr>
            </w:pPr>
          </w:p>
          <w:p w:rsidR="003F0982" w:rsidRPr="00A46391" w:rsidRDefault="003F0982" w:rsidP="003F0982">
            <w:pPr>
              <w:pStyle w:val="TableParagraph"/>
              <w:spacing w:line="235" w:lineRule="exact"/>
              <w:ind w:right="9"/>
              <w:jc w:val="right"/>
              <w:rPr>
                <w:rFonts w:ascii="Times New Roman" w:hAnsi="Times New Roman" w:cs="Times New Roman"/>
                <w:sz w:val="24"/>
                <w:szCs w:val="24"/>
              </w:rPr>
            </w:pPr>
            <w:r w:rsidRPr="00A46391">
              <w:rPr>
                <w:rFonts w:ascii="Times New Roman" w:hAnsi="Times New Roman" w:cs="Times New Roman"/>
                <w:sz w:val="24"/>
                <w:szCs w:val="24"/>
              </w:rPr>
              <w:t>3.364,58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ind w:left="33"/>
              <w:jc w:val="both"/>
              <w:rPr>
                <w:rFonts w:ascii="Times New Roman" w:hAnsi="Times New Roman" w:cs="Times New Roman"/>
                <w:sz w:val="24"/>
                <w:szCs w:val="24"/>
              </w:rPr>
            </w:pPr>
            <w:r w:rsidRPr="00A46391">
              <w:rPr>
                <w:rFonts w:ascii="Times New Roman" w:hAnsi="Times New Roman" w:cs="Times New Roman"/>
                <w:sz w:val="24"/>
                <w:szCs w:val="24"/>
              </w:rPr>
              <w:t>Разастирање матерјала из ископа дуж трасе. Обрачун се</w:t>
            </w:r>
          </w:p>
          <w:p w:rsidR="003F0982" w:rsidRPr="00A46391" w:rsidRDefault="003F0982" w:rsidP="00F10F21">
            <w:pPr>
              <w:pStyle w:val="TableParagraph"/>
              <w:spacing w:before="28" w:line="233"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врши по 1м³ разастртог и распланираног материјала.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248"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7"/>
              <w:rPr>
                <w:rFonts w:ascii="Times New Roman" w:hAnsi="Times New Roman" w:cs="Times New Roman"/>
                <w:b/>
                <w:sz w:val="24"/>
                <w:szCs w:val="24"/>
              </w:rPr>
            </w:pPr>
          </w:p>
          <w:p w:rsidR="003F0982" w:rsidRPr="00A46391" w:rsidRDefault="003F0982" w:rsidP="003F0982">
            <w:pPr>
              <w:pStyle w:val="TableParagraph"/>
              <w:ind w:right="9"/>
              <w:jc w:val="right"/>
              <w:rPr>
                <w:rFonts w:ascii="Times New Roman" w:hAnsi="Times New Roman" w:cs="Times New Roman"/>
                <w:sz w:val="24"/>
                <w:szCs w:val="24"/>
              </w:rPr>
            </w:pPr>
            <w:r w:rsidRPr="00A46391">
              <w:rPr>
                <w:rFonts w:ascii="Times New Roman" w:hAnsi="Times New Roman" w:cs="Times New Roman"/>
                <w:sz w:val="24"/>
                <w:szCs w:val="24"/>
              </w:rPr>
              <w:t>1.340,00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line="268" w:lineRule="auto"/>
              <w:ind w:left="33" w:right="142"/>
              <w:jc w:val="both"/>
              <w:rPr>
                <w:rFonts w:ascii="Times New Roman" w:hAnsi="Times New Roman" w:cs="Times New Roman"/>
                <w:sz w:val="24"/>
                <w:szCs w:val="24"/>
              </w:rPr>
            </w:pPr>
            <w:r w:rsidRPr="00A46391">
              <w:rPr>
                <w:rFonts w:ascii="Times New Roman" w:hAnsi="Times New Roman" w:cs="Times New Roman"/>
                <w:sz w:val="24"/>
                <w:szCs w:val="24"/>
              </w:rPr>
              <w:t>Машински ископ рова за полагање камена стабилизационог прага и каскада. Обрачун се врши по</w:t>
            </w:r>
          </w:p>
          <w:p w:rsidR="003F0982" w:rsidRPr="00A46391" w:rsidRDefault="003F0982" w:rsidP="00F10F21">
            <w:pPr>
              <w:pStyle w:val="TableParagraph"/>
              <w:spacing w:line="219" w:lineRule="exact"/>
              <w:ind w:left="33"/>
              <w:jc w:val="both"/>
              <w:rPr>
                <w:rFonts w:ascii="Times New Roman" w:hAnsi="Times New Roman" w:cs="Times New Roman"/>
                <w:sz w:val="24"/>
                <w:szCs w:val="24"/>
              </w:rPr>
            </w:pPr>
            <w:r w:rsidRPr="00A46391">
              <w:rPr>
                <w:rFonts w:ascii="Times New Roman" w:hAnsi="Times New Roman" w:cs="Times New Roman"/>
                <w:sz w:val="24"/>
                <w:szCs w:val="24"/>
              </w:rPr>
              <w:t>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184"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10"/>
              <w:rPr>
                <w:rFonts w:ascii="Times New Roman" w:hAnsi="Times New Roman" w:cs="Times New Roman"/>
                <w:b/>
                <w:sz w:val="24"/>
                <w:szCs w:val="24"/>
              </w:rPr>
            </w:pPr>
          </w:p>
          <w:p w:rsidR="003F0982" w:rsidRPr="00A46391" w:rsidRDefault="003F0982" w:rsidP="003F0982">
            <w:pPr>
              <w:pStyle w:val="TableParagraph"/>
              <w:spacing w:line="235" w:lineRule="exact"/>
              <w:ind w:right="8"/>
              <w:jc w:val="right"/>
              <w:rPr>
                <w:rFonts w:ascii="Times New Roman" w:hAnsi="Times New Roman" w:cs="Times New Roman"/>
                <w:sz w:val="24"/>
                <w:szCs w:val="24"/>
              </w:rPr>
            </w:pPr>
            <w:r w:rsidRPr="00A46391">
              <w:rPr>
                <w:rFonts w:ascii="Times New Roman" w:hAnsi="Times New Roman" w:cs="Times New Roman"/>
                <w:sz w:val="24"/>
                <w:szCs w:val="24"/>
              </w:rPr>
              <w:t>64,00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rPr>
            </w:pPr>
            <w:r w:rsidRPr="00A46391">
              <w:rPr>
                <w:b/>
                <w:bCs/>
                <w:i/>
                <w:iCs/>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ind w:left="33"/>
              <w:jc w:val="both"/>
              <w:rPr>
                <w:rFonts w:ascii="Times New Roman" w:hAnsi="Times New Roman" w:cs="Times New Roman"/>
                <w:sz w:val="24"/>
                <w:szCs w:val="24"/>
              </w:rPr>
            </w:pPr>
            <w:r w:rsidRPr="00A46391">
              <w:rPr>
                <w:rFonts w:ascii="Times New Roman" w:hAnsi="Times New Roman" w:cs="Times New Roman"/>
                <w:sz w:val="24"/>
                <w:szCs w:val="24"/>
              </w:rPr>
              <w:t>Ручни ископ рова за полагање камена стабилизационог</w:t>
            </w:r>
          </w:p>
          <w:p w:rsidR="003F0982" w:rsidRPr="00A46391" w:rsidRDefault="003F0982" w:rsidP="00F10F21">
            <w:pPr>
              <w:pStyle w:val="TableParagraph"/>
              <w:spacing w:before="28" w:line="233"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прага и каскада. Обрачун се врши по 1м³ уграђеног</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248"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7"/>
              <w:rPr>
                <w:rFonts w:ascii="Times New Roman" w:hAnsi="Times New Roman" w:cs="Times New Roman"/>
                <w:b/>
                <w:sz w:val="24"/>
                <w:szCs w:val="24"/>
              </w:rPr>
            </w:pPr>
          </w:p>
          <w:p w:rsidR="003F0982" w:rsidRPr="00A46391" w:rsidRDefault="003F0982" w:rsidP="003F0982">
            <w:pPr>
              <w:pStyle w:val="TableParagraph"/>
              <w:ind w:right="8"/>
              <w:jc w:val="right"/>
              <w:rPr>
                <w:rFonts w:ascii="Times New Roman" w:hAnsi="Times New Roman" w:cs="Times New Roman"/>
                <w:sz w:val="24"/>
                <w:szCs w:val="24"/>
              </w:rPr>
            </w:pPr>
            <w:r w:rsidRPr="00A46391">
              <w:rPr>
                <w:rFonts w:ascii="Times New Roman" w:hAnsi="Times New Roman" w:cs="Times New Roman"/>
                <w:sz w:val="24"/>
                <w:szCs w:val="24"/>
              </w:rPr>
              <w:t>16,00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line="236" w:lineRule="exact"/>
              <w:ind w:right="16"/>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line="236" w:lineRule="exact"/>
              <w:ind w:right="16"/>
              <w:jc w:val="right"/>
              <w:rPr>
                <w:rFonts w:ascii="Times New Roman" w:hAnsi="Times New Roman" w:cs="Times New Roman"/>
                <w:b/>
                <w:sz w:val="24"/>
                <w:szCs w:val="24"/>
              </w:rPr>
            </w:pPr>
            <w:r w:rsidRPr="00A46391">
              <w:rPr>
                <w:rFonts w:ascii="Times New Roman" w:hAnsi="Times New Roman" w:cs="Times New Roman"/>
                <w:b/>
                <w:sz w:val="24"/>
                <w:szCs w:val="24"/>
              </w:rPr>
              <w:t>УКУПНО 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line="239" w:lineRule="exact"/>
              <w:ind w:left="33"/>
              <w:rPr>
                <w:rFonts w:ascii="Times New Roman" w:hAnsi="Times New Roman" w:cs="Times New Roman"/>
                <w:b/>
                <w:sz w:val="24"/>
                <w:szCs w:val="24"/>
              </w:rPr>
            </w:pPr>
            <w:r w:rsidRPr="00A46391">
              <w:rPr>
                <w:rFonts w:ascii="Times New Roman" w:hAnsi="Times New Roman" w:cs="Times New Roman"/>
                <w:b/>
                <w:sz w:val="24"/>
                <w:szCs w:val="24"/>
              </w:rPr>
              <w:t>Заштита регулисаног корита израдом</w:t>
            </w:r>
          </w:p>
          <w:p w:rsidR="003F0982" w:rsidRDefault="003F0982" w:rsidP="003F0982">
            <w:pPr>
              <w:pStyle w:val="TableParagraph"/>
              <w:spacing w:before="23" w:line="264" w:lineRule="auto"/>
              <w:ind w:left="33" w:right="142"/>
              <w:rPr>
                <w:rFonts w:ascii="Times New Roman" w:hAnsi="Times New Roman" w:cs="Times New Roman"/>
                <w:b/>
                <w:sz w:val="24"/>
                <w:szCs w:val="24"/>
              </w:rPr>
            </w:pPr>
            <w:r w:rsidRPr="00A46391">
              <w:rPr>
                <w:rFonts w:ascii="Times New Roman" w:hAnsi="Times New Roman" w:cs="Times New Roman"/>
                <w:b/>
                <w:sz w:val="24"/>
                <w:szCs w:val="24"/>
              </w:rPr>
              <w:t>стабилизационог прага у зони мостова, на каскадама и конкавним кривинама</w:t>
            </w:r>
          </w:p>
          <w:p w:rsidR="00F10F21" w:rsidRDefault="00F10F21" w:rsidP="003F0982">
            <w:pPr>
              <w:pStyle w:val="TableParagraph"/>
              <w:spacing w:before="23" w:line="264" w:lineRule="auto"/>
              <w:ind w:left="33" w:right="142"/>
              <w:rPr>
                <w:rFonts w:ascii="Times New Roman" w:hAnsi="Times New Roman" w:cs="Times New Roman"/>
                <w:b/>
                <w:sz w:val="24"/>
                <w:szCs w:val="24"/>
              </w:rPr>
            </w:pPr>
          </w:p>
          <w:p w:rsidR="00F10F21" w:rsidRDefault="00F10F21" w:rsidP="00F10F21">
            <w:pPr>
              <w:pStyle w:val="TableParagraph"/>
              <w:spacing w:before="23" w:line="264" w:lineRule="auto"/>
              <w:ind w:right="142"/>
              <w:rPr>
                <w:rFonts w:ascii="Times New Roman" w:hAnsi="Times New Roman" w:cs="Times New Roman"/>
                <w:b/>
                <w:sz w:val="24"/>
                <w:szCs w:val="24"/>
              </w:rPr>
            </w:pPr>
          </w:p>
          <w:p w:rsidR="00F10F21" w:rsidRDefault="00F10F21" w:rsidP="003F0982">
            <w:pPr>
              <w:pStyle w:val="TableParagraph"/>
              <w:spacing w:before="23" w:line="264" w:lineRule="auto"/>
              <w:ind w:left="33" w:right="142"/>
              <w:rPr>
                <w:rFonts w:ascii="Times New Roman" w:hAnsi="Times New Roman" w:cs="Times New Roman"/>
                <w:b/>
                <w:sz w:val="24"/>
                <w:szCs w:val="24"/>
              </w:rPr>
            </w:pPr>
          </w:p>
          <w:p w:rsidR="00F10F21" w:rsidRPr="00F10F21" w:rsidRDefault="00F10F21" w:rsidP="003F0982">
            <w:pPr>
              <w:pStyle w:val="TableParagraph"/>
              <w:spacing w:before="23" w:line="264" w:lineRule="auto"/>
              <w:ind w:left="33" w:right="142"/>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w w:val="101"/>
                <w:sz w:val="24"/>
                <w:szCs w:val="24"/>
              </w:rPr>
              <w:lastRenderedPageBreak/>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line="268" w:lineRule="auto"/>
              <w:ind w:left="33" w:right="142"/>
              <w:jc w:val="both"/>
              <w:rPr>
                <w:rFonts w:ascii="Times New Roman" w:hAnsi="Times New Roman" w:cs="Times New Roman"/>
                <w:sz w:val="24"/>
                <w:szCs w:val="24"/>
              </w:rPr>
            </w:pPr>
            <w:r w:rsidRPr="00A46391">
              <w:rPr>
                <w:rFonts w:ascii="Times New Roman" w:hAnsi="Times New Roman" w:cs="Times New Roman"/>
                <w:sz w:val="24"/>
                <w:szCs w:val="24"/>
              </w:rPr>
              <w:t>Облагање дна корита и израда ножице облоге полутесаним каменом д=30цм у цементном малтеру размере 1:3. За израду употребити једар, квалитетан кречњак. Уграђивање вршити без чивијања са дотеривањем ивица камена, да би се добиле правилне спојнице ширине 2цм. Заливање цем. малтером извести тако да цемент обухвата камен.</w:t>
            </w:r>
          </w:p>
          <w:p w:rsidR="003F0982" w:rsidRPr="00A46391" w:rsidRDefault="003F0982" w:rsidP="00F10F21">
            <w:pPr>
              <w:pStyle w:val="TableParagraph"/>
              <w:spacing w:line="234"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Плаћа се по м³ 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6"/>
              <w:rPr>
                <w:rFonts w:ascii="Times New Roman" w:hAnsi="Times New Roman" w:cs="Times New Roman"/>
                <w:b/>
                <w:sz w:val="24"/>
                <w:szCs w:val="24"/>
              </w:rPr>
            </w:pPr>
          </w:p>
          <w:p w:rsidR="003F0982" w:rsidRPr="00A46391" w:rsidRDefault="003F0982" w:rsidP="003F0982">
            <w:pPr>
              <w:pStyle w:val="TableParagraph"/>
              <w:spacing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4"/>
              <w:rPr>
                <w:rFonts w:ascii="Times New Roman" w:hAnsi="Times New Roman" w:cs="Times New Roman"/>
                <w:b/>
                <w:sz w:val="24"/>
                <w:szCs w:val="24"/>
              </w:rPr>
            </w:pPr>
          </w:p>
          <w:p w:rsidR="003F0982" w:rsidRPr="00A46391" w:rsidRDefault="003F0982" w:rsidP="003F0982">
            <w:pPr>
              <w:pStyle w:val="TableParagraph"/>
              <w:spacing w:line="235" w:lineRule="exact"/>
              <w:ind w:right="9"/>
              <w:jc w:val="right"/>
              <w:rPr>
                <w:rFonts w:ascii="Times New Roman" w:hAnsi="Times New Roman" w:cs="Times New Roman"/>
                <w:sz w:val="24"/>
                <w:szCs w:val="24"/>
              </w:rPr>
            </w:pPr>
            <w:r w:rsidRPr="00A46391">
              <w:rPr>
                <w:rFonts w:ascii="Times New Roman" w:hAnsi="Times New Roman" w:cs="Times New Roman"/>
                <w:sz w:val="24"/>
                <w:szCs w:val="24"/>
              </w:rPr>
              <w:t>202,40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ind w:left="3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w w:val="101"/>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line="268" w:lineRule="auto"/>
              <w:ind w:left="33" w:right="142"/>
              <w:jc w:val="both"/>
              <w:rPr>
                <w:rFonts w:ascii="Times New Roman" w:hAnsi="Times New Roman" w:cs="Times New Roman"/>
                <w:sz w:val="24"/>
                <w:szCs w:val="24"/>
              </w:rPr>
            </w:pPr>
            <w:r w:rsidRPr="00A46391">
              <w:rPr>
                <w:rFonts w:ascii="Times New Roman" w:hAnsi="Times New Roman" w:cs="Times New Roman"/>
                <w:sz w:val="24"/>
                <w:szCs w:val="24"/>
              </w:rPr>
              <w:t>Израда косина корита регулације од обрађеног полутесаног камена д=30 цм у цем.малтеру размере 1:3. За израду косина употребити квалитетан кречњак, тако да му ивице лица буду паралелне, спојнице</w:t>
            </w:r>
            <w:r w:rsidRPr="00A46391">
              <w:rPr>
                <w:rFonts w:ascii="Times New Roman" w:hAnsi="Times New Roman" w:cs="Times New Roman"/>
                <w:spacing w:val="38"/>
                <w:sz w:val="24"/>
                <w:szCs w:val="24"/>
              </w:rPr>
              <w:t xml:space="preserve"> </w:t>
            </w:r>
            <w:r w:rsidRPr="00A46391">
              <w:rPr>
                <w:rFonts w:ascii="Times New Roman" w:hAnsi="Times New Roman" w:cs="Times New Roman"/>
                <w:sz w:val="24"/>
                <w:szCs w:val="24"/>
              </w:rPr>
              <w:t>фуговати</w:t>
            </w:r>
          </w:p>
          <w:p w:rsidR="003F0982" w:rsidRPr="00A46391" w:rsidRDefault="003F0982" w:rsidP="00F10F21">
            <w:pPr>
              <w:pStyle w:val="TableParagraph"/>
              <w:spacing w:line="237" w:lineRule="exact"/>
              <w:ind w:left="33"/>
              <w:jc w:val="both"/>
              <w:rPr>
                <w:rFonts w:ascii="Times New Roman" w:hAnsi="Times New Roman" w:cs="Times New Roman"/>
                <w:sz w:val="24"/>
                <w:szCs w:val="24"/>
              </w:rPr>
            </w:pPr>
            <w:r w:rsidRPr="00A46391">
              <w:rPr>
                <w:rFonts w:ascii="Times New Roman" w:hAnsi="Times New Roman" w:cs="Times New Roman"/>
                <w:sz w:val="24"/>
                <w:szCs w:val="24"/>
              </w:rPr>
              <w:t>цем. малтером размере 1 : 2. Плаћа се по м³ уграђеног</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5"/>
              <w:rPr>
                <w:rFonts w:ascii="Times New Roman" w:hAnsi="Times New Roman" w:cs="Times New Roman"/>
                <w:b/>
                <w:sz w:val="24"/>
                <w:szCs w:val="24"/>
              </w:rPr>
            </w:pPr>
          </w:p>
          <w:p w:rsidR="003F0982" w:rsidRPr="00A46391" w:rsidRDefault="003F0982" w:rsidP="003F0982">
            <w:pPr>
              <w:pStyle w:val="TableParagraph"/>
              <w:spacing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5"/>
              <w:rPr>
                <w:rFonts w:ascii="Times New Roman" w:hAnsi="Times New Roman" w:cs="Times New Roman"/>
                <w:b/>
                <w:sz w:val="24"/>
                <w:szCs w:val="24"/>
              </w:rPr>
            </w:pPr>
          </w:p>
          <w:p w:rsidR="003F0982" w:rsidRPr="00A46391" w:rsidRDefault="003F0982" w:rsidP="003F0982">
            <w:pPr>
              <w:ind w:right="9"/>
              <w:jc w:val="right"/>
              <w:rPr>
                <w:szCs w:val="24"/>
              </w:rPr>
            </w:pPr>
            <w:r w:rsidRPr="00A46391">
              <w:rPr>
                <w:szCs w:val="24"/>
              </w:rPr>
              <w:t>271,20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ind w:left="3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w w:val="101"/>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3"/>
              <w:ind w:left="33"/>
              <w:jc w:val="both"/>
              <w:rPr>
                <w:rFonts w:ascii="Times New Roman" w:hAnsi="Times New Roman" w:cs="Times New Roman"/>
                <w:sz w:val="24"/>
                <w:szCs w:val="24"/>
              </w:rPr>
            </w:pPr>
            <w:r w:rsidRPr="00A46391">
              <w:rPr>
                <w:rFonts w:ascii="Times New Roman" w:hAnsi="Times New Roman" w:cs="Times New Roman"/>
                <w:sz w:val="24"/>
                <w:szCs w:val="24"/>
              </w:rPr>
              <w:t>Подлога од природног шљунка испод облоге д=15 цм.</w:t>
            </w:r>
          </w:p>
          <w:p w:rsidR="003F0982" w:rsidRPr="00A46391" w:rsidRDefault="003F0982" w:rsidP="00F10F21">
            <w:pPr>
              <w:pStyle w:val="TableParagraph"/>
              <w:spacing w:before="69"/>
              <w:ind w:left="33"/>
              <w:jc w:val="both"/>
              <w:rPr>
                <w:rFonts w:ascii="Times New Roman" w:hAnsi="Times New Roman" w:cs="Times New Roman"/>
                <w:sz w:val="24"/>
                <w:szCs w:val="24"/>
              </w:rPr>
            </w:pPr>
            <w:r w:rsidRPr="00A46391">
              <w:rPr>
                <w:rFonts w:ascii="Times New Roman" w:hAnsi="Times New Roman" w:cs="Times New Roman"/>
                <w:sz w:val="24"/>
                <w:szCs w:val="24"/>
              </w:rPr>
              <w:t>Обрачун се врши по 1м</w:t>
            </w:r>
            <w:r w:rsidRPr="00A46391">
              <w:rPr>
                <w:rFonts w:ascii="Times New Roman" w:hAnsi="Times New Roman" w:cs="Times New Roman"/>
                <w:sz w:val="24"/>
                <w:szCs w:val="24"/>
                <w:vertAlign w:val="superscript"/>
              </w:rPr>
              <w:t>³</w:t>
            </w:r>
            <w:r w:rsidRPr="00A46391">
              <w:rPr>
                <w:rFonts w:ascii="Times New Roman" w:hAnsi="Times New Roman" w:cs="Times New Roman"/>
                <w:sz w:val="24"/>
                <w:szCs w:val="24"/>
              </w:rPr>
              <w:t xml:space="preserve">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6"/>
              <w:rPr>
                <w:rFonts w:ascii="Times New Roman" w:hAnsi="Times New Roman" w:cs="Times New Roman"/>
                <w:b/>
                <w:sz w:val="24"/>
                <w:szCs w:val="24"/>
              </w:rPr>
            </w:pPr>
          </w:p>
          <w:p w:rsidR="003F0982" w:rsidRPr="00A46391" w:rsidRDefault="003F0982" w:rsidP="003F0982">
            <w:pPr>
              <w:pStyle w:val="TableParagraph"/>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10"/>
              <w:rPr>
                <w:rFonts w:ascii="Times New Roman" w:hAnsi="Times New Roman" w:cs="Times New Roman"/>
                <w:b/>
                <w:sz w:val="24"/>
                <w:szCs w:val="24"/>
              </w:rPr>
            </w:pPr>
          </w:p>
          <w:p w:rsidR="003F0982" w:rsidRPr="00A46391" w:rsidRDefault="003F0982" w:rsidP="003F0982">
            <w:pPr>
              <w:spacing w:line="235" w:lineRule="exact"/>
              <w:ind w:right="8"/>
              <w:jc w:val="right"/>
              <w:rPr>
                <w:szCs w:val="24"/>
              </w:rPr>
            </w:pPr>
            <w:r w:rsidRPr="00A46391">
              <w:rPr>
                <w:szCs w:val="24"/>
              </w:rPr>
              <w:t>36,80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ind w:left="3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16"/>
              <w:ind w:left="30"/>
              <w:jc w:val="center"/>
              <w:rPr>
                <w:rFonts w:ascii="Times New Roman" w:hAnsi="Times New Roman" w:cs="Times New Roman"/>
                <w:sz w:val="24"/>
                <w:szCs w:val="24"/>
              </w:rPr>
            </w:pPr>
            <w:r w:rsidRPr="00A46391">
              <w:rPr>
                <w:rFonts w:ascii="Times New Roman" w:hAnsi="Times New Roman" w:cs="Times New Roman"/>
                <w:w w:val="101"/>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F10F21">
            <w:pPr>
              <w:pStyle w:val="TableParagraph"/>
              <w:spacing w:before="16" w:line="268" w:lineRule="auto"/>
              <w:ind w:left="33"/>
              <w:jc w:val="both"/>
              <w:rPr>
                <w:rFonts w:ascii="Times New Roman" w:hAnsi="Times New Roman" w:cs="Times New Roman"/>
                <w:sz w:val="24"/>
                <w:szCs w:val="24"/>
              </w:rPr>
            </w:pPr>
            <w:r w:rsidRPr="00A46391">
              <w:rPr>
                <w:rFonts w:ascii="Times New Roman" w:hAnsi="Times New Roman" w:cs="Times New Roman"/>
                <w:sz w:val="24"/>
                <w:szCs w:val="24"/>
              </w:rPr>
              <w:t>Камени набачај по дну постојећег корита, узводно и низводно (л=3,0+3,0м) од регулације.</w:t>
            </w:r>
          </w:p>
          <w:p w:rsidR="003F0982" w:rsidRPr="00A46391" w:rsidRDefault="003F0982" w:rsidP="00F10F21">
            <w:pPr>
              <w:pStyle w:val="TableParagraph"/>
              <w:spacing w:line="228"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Плаћа се по м³ 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spacing w:before="206" w:line="158" w:lineRule="auto"/>
              <w:ind w:left="60"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rPr>
                <w:rFonts w:ascii="Times New Roman" w:hAnsi="Times New Roman" w:cs="Times New Roman"/>
                <w:b/>
                <w:sz w:val="24"/>
                <w:szCs w:val="24"/>
              </w:rPr>
            </w:pPr>
          </w:p>
          <w:p w:rsidR="003F0982" w:rsidRPr="00A46391" w:rsidRDefault="003F0982" w:rsidP="003F0982">
            <w:pPr>
              <w:pStyle w:val="TableParagraph"/>
              <w:ind w:right="8"/>
              <w:jc w:val="right"/>
              <w:rPr>
                <w:rFonts w:ascii="Times New Roman" w:hAnsi="Times New Roman" w:cs="Times New Roman"/>
                <w:sz w:val="24"/>
                <w:szCs w:val="24"/>
              </w:rPr>
            </w:pPr>
            <w:r w:rsidRPr="00A46391">
              <w:rPr>
                <w:rFonts w:ascii="Times New Roman" w:hAnsi="Times New Roman" w:cs="Times New Roman"/>
                <w:sz w:val="24"/>
                <w:szCs w:val="24"/>
              </w:rPr>
              <w:t>25,00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spacing w:before="1" w:line="235" w:lineRule="exact"/>
              <w:ind w:left="33"/>
              <w:rPr>
                <w:b/>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r w:rsidRPr="00A46391">
              <w:rPr>
                <w:rFonts w:ascii="Times New Roman" w:hAnsi="Times New Roman" w:cs="Times New Roman"/>
                <w:b/>
                <w:sz w:val="24"/>
                <w:szCs w:val="24"/>
              </w:rPr>
              <w:t>УКУПНО III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IV БЕТОНСКИ РАДОВИ</w:t>
            </w:r>
          </w:p>
        </w:tc>
        <w:tc>
          <w:tcPr>
            <w:tcW w:w="1276"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rPr>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w w:val="101"/>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68" w:lineRule="auto"/>
              <w:ind w:left="33" w:right="168"/>
              <w:rPr>
                <w:rFonts w:ascii="Times New Roman" w:hAnsi="Times New Roman" w:cs="Times New Roman"/>
                <w:sz w:val="24"/>
                <w:szCs w:val="24"/>
              </w:rPr>
            </w:pPr>
            <w:r w:rsidRPr="00A46391">
              <w:rPr>
                <w:rFonts w:ascii="Times New Roman" w:hAnsi="Times New Roman" w:cs="Times New Roman"/>
                <w:sz w:val="24"/>
                <w:szCs w:val="24"/>
              </w:rPr>
              <w:t>Израда стабилизационих прагова и преградних грађевина од бетона марке МБ30, димензија bxh према приложеним цртежима у пројекту. Позиција обухвата набавку, транспорт, истовар на место уградње и</w:t>
            </w:r>
          </w:p>
          <w:p w:rsidR="003F0982" w:rsidRPr="00A46391" w:rsidRDefault="003F0982" w:rsidP="003F0982">
            <w:pPr>
              <w:pStyle w:val="TableParagraph"/>
              <w:spacing w:line="237" w:lineRule="exact"/>
              <w:ind w:left="33"/>
              <w:rPr>
                <w:rFonts w:ascii="Times New Roman" w:hAnsi="Times New Roman" w:cs="Times New Roman"/>
                <w:sz w:val="24"/>
                <w:szCs w:val="24"/>
              </w:rPr>
            </w:pPr>
            <w:r w:rsidRPr="00A46391">
              <w:rPr>
                <w:rFonts w:ascii="Times New Roman" w:hAnsi="Times New Roman" w:cs="Times New Roman"/>
                <w:sz w:val="24"/>
                <w:szCs w:val="24"/>
              </w:rPr>
              <w:t>уграђивање бетона. Плаћа се по м³ уграђеног бетона.</w:t>
            </w:r>
          </w:p>
        </w:tc>
        <w:tc>
          <w:tcPr>
            <w:tcW w:w="1276" w:type="dxa"/>
            <w:tcBorders>
              <w:top w:val="single" w:sz="4" w:space="0" w:color="auto"/>
              <w:left w:val="single" w:sz="4" w:space="0" w:color="auto"/>
              <w:bottom w:val="single" w:sz="4" w:space="0" w:color="auto"/>
              <w:right w:val="single" w:sz="4" w:space="0" w:color="auto"/>
            </w:tcBorders>
            <w:vAlign w:val="center"/>
          </w:tcPr>
          <w:p w:rsidR="003F0982" w:rsidRPr="00A46391" w:rsidRDefault="00B53F7A" w:rsidP="007B5A4A">
            <w:pPr>
              <w:rPr>
                <w:b/>
                <w:bCs/>
                <w:i/>
                <w:iCs/>
                <w:szCs w:val="24"/>
                <w:lang w:val="sr-Cyrl-CS"/>
              </w:rPr>
            </w:pPr>
            <w:r w:rsidRPr="00A46391">
              <w:rPr>
                <w:szCs w:val="24"/>
              </w:rPr>
              <w:t>м³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F10F21" w:rsidP="007B5A4A">
            <w:pPr>
              <w:rPr>
                <w:b/>
                <w:bCs/>
                <w:i/>
                <w:iCs/>
                <w:szCs w:val="24"/>
                <w:lang w:val="sr-Cyrl-CS"/>
              </w:rPr>
            </w:pPr>
            <w:r>
              <w:rPr>
                <w:b/>
                <w:bCs/>
                <w:i/>
                <w:iCs/>
                <w:szCs w:val="24"/>
                <w:lang w:val="sr-Cyrl-CS"/>
              </w:rPr>
              <w:t xml:space="preserve">           19,00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w w:val="101"/>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ind w:left="33"/>
              <w:rPr>
                <w:rFonts w:ascii="Times New Roman" w:hAnsi="Times New Roman" w:cs="Times New Roman"/>
                <w:sz w:val="24"/>
                <w:szCs w:val="24"/>
              </w:rPr>
            </w:pPr>
            <w:r w:rsidRPr="00A46391">
              <w:rPr>
                <w:rFonts w:ascii="Times New Roman" w:hAnsi="Times New Roman" w:cs="Times New Roman"/>
                <w:sz w:val="24"/>
                <w:szCs w:val="24"/>
              </w:rPr>
              <w:t>Набавка, сечење, савијање и монтажа глатке и ребрасте</w:t>
            </w:r>
          </w:p>
          <w:p w:rsidR="003F0982" w:rsidRPr="00A46391" w:rsidRDefault="003F0982" w:rsidP="003F0982">
            <w:pPr>
              <w:pStyle w:val="TableParagraph"/>
              <w:spacing w:before="28" w:line="240" w:lineRule="exact"/>
              <w:ind w:left="33"/>
              <w:rPr>
                <w:rFonts w:ascii="Times New Roman" w:hAnsi="Times New Roman" w:cs="Times New Roman"/>
                <w:sz w:val="24"/>
                <w:szCs w:val="24"/>
              </w:rPr>
            </w:pPr>
            <w:r w:rsidRPr="00A46391">
              <w:rPr>
                <w:rFonts w:ascii="Times New Roman" w:hAnsi="Times New Roman" w:cs="Times New Roman"/>
                <w:sz w:val="24"/>
                <w:szCs w:val="24"/>
              </w:rPr>
              <w:t>арматуре</w:t>
            </w:r>
          </w:p>
        </w:tc>
        <w:tc>
          <w:tcPr>
            <w:tcW w:w="1276" w:type="dxa"/>
            <w:tcBorders>
              <w:top w:val="single" w:sz="4" w:space="0" w:color="auto"/>
              <w:left w:val="single" w:sz="4" w:space="0" w:color="auto"/>
              <w:bottom w:val="single" w:sz="4" w:space="0" w:color="auto"/>
              <w:right w:val="single" w:sz="4" w:space="0" w:color="auto"/>
            </w:tcBorders>
            <w:vAlign w:val="center"/>
          </w:tcPr>
          <w:p w:rsidR="003F0982" w:rsidRPr="00F10F21" w:rsidRDefault="00F10F21" w:rsidP="007B5A4A">
            <w:pPr>
              <w:rPr>
                <w:bCs/>
                <w:iCs/>
                <w:szCs w:val="24"/>
                <w:lang w:val="sr-Cyrl-CS"/>
              </w:rPr>
            </w:pPr>
            <w:r w:rsidRPr="00F10F21">
              <w:rPr>
                <w:bCs/>
                <w:iCs/>
                <w:szCs w:val="24"/>
                <w:lang w:val="sr-Cyrl-CS"/>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CA084F" w:rsidP="007B5A4A">
            <w:pPr>
              <w:rPr>
                <w:b/>
                <w:bCs/>
                <w:i/>
                <w:iCs/>
                <w:szCs w:val="24"/>
                <w:lang w:val="sr-Cyrl-CS"/>
              </w:rPr>
            </w:pPr>
            <w:r>
              <w:rPr>
                <w:b/>
                <w:bCs/>
                <w:i/>
                <w:iCs/>
                <w:szCs w:val="24"/>
                <w:lang w:val="sr-Cyrl-CS"/>
              </w:rPr>
              <w:t>984,00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w w:val="101"/>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CA084F">
            <w:pPr>
              <w:pStyle w:val="TableParagraph"/>
              <w:spacing w:before="3" w:line="268" w:lineRule="auto"/>
              <w:ind w:left="33"/>
              <w:rPr>
                <w:rFonts w:ascii="Times New Roman" w:hAnsi="Times New Roman" w:cs="Times New Roman"/>
                <w:sz w:val="24"/>
                <w:szCs w:val="24"/>
              </w:rPr>
            </w:pPr>
            <w:r w:rsidRPr="00A46391">
              <w:rPr>
                <w:rFonts w:ascii="Times New Roman" w:hAnsi="Times New Roman" w:cs="Times New Roman"/>
                <w:sz w:val="24"/>
                <w:szCs w:val="24"/>
              </w:rPr>
              <w:t>Бетонска облога канала д=10cm (бетонирање на лицу места). Израда облоге на дну и косинама канала од АБ MB30, водонепропусан и отпоран на мраз. Обрачун по</w:t>
            </w:r>
            <w:r w:rsidR="00CA084F">
              <w:rPr>
                <w:rFonts w:ascii="Times New Roman" w:hAnsi="Times New Roman" w:cs="Times New Roman"/>
                <w:sz w:val="24"/>
                <w:szCs w:val="24"/>
              </w:rPr>
              <w:t xml:space="preserve"> </w:t>
            </w:r>
            <w:r w:rsidRPr="00A46391">
              <w:rPr>
                <w:rFonts w:ascii="Times New Roman" w:hAnsi="Times New Roman" w:cs="Times New Roman"/>
                <w:sz w:val="24"/>
                <w:szCs w:val="24"/>
              </w:rPr>
              <w:t>m2 уграђеног бетона.</w:t>
            </w:r>
          </w:p>
        </w:tc>
        <w:tc>
          <w:tcPr>
            <w:tcW w:w="1276" w:type="dxa"/>
            <w:tcBorders>
              <w:top w:val="single" w:sz="4" w:space="0" w:color="auto"/>
              <w:left w:val="single" w:sz="4" w:space="0" w:color="auto"/>
              <w:bottom w:val="single" w:sz="4" w:space="0" w:color="auto"/>
              <w:right w:val="single" w:sz="4" w:space="0" w:color="auto"/>
            </w:tcBorders>
            <w:vAlign w:val="center"/>
          </w:tcPr>
          <w:p w:rsidR="003F0982" w:rsidRPr="00A46391" w:rsidRDefault="00CA084F" w:rsidP="007B5A4A">
            <w:pPr>
              <w:rPr>
                <w:b/>
                <w:bCs/>
                <w:i/>
                <w:iCs/>
                <w:szCs w:val="24"/>
                <w:lang w:val="sr-Cyrl-CS"/>
              </w:rPr>
            </w:pPr>
            <w:r>
              <w:rPr>
                <w:b/>
                <w:bCs/>
                <w:i/>
                <w:iCs/>
                <w:szCs w:val="24"/>
                <w:lang w:val="sr-Cyrl-CS"/>
              </w:rPr>
              <w:t>м</w:t>
            </w:r>
            <w:r w:rsidRPr="00CA084F">
              <w:rPr>
                <w:b/>
                <w:bCs/>
                <w:i/>
                <w:iCs/>
                <w:szCs w:val="24"/>
                <w:vertAlign w:val="superscript"/>
                <w:lang w:val="sr-Cyrl-CS"/>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CA084F" w:rsidP="007B5A4A">
            <w:pPr>
              <w:rPr>
                <w:b/>
                <w:bCs/>
                <w:i/>
                <w:iCs/>
                <w:szCs w:val="24"/>
                <w:lang w:val="sr-Cyrl-CS"/>
              </w:rPr>
            </w:pPr>
            <w:r>
              <w:rPr>
                <w:b/>
                <w:bCs/>
                <w:i/>
                <w:iCs/>
                <w:szCs w:val="24"/>
                <w:lang w:val="sr-Cyrl-CS"/>
              </w:rPr>
              <w:t>70,00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0982" w:rsidRPr="00A46391" w:rsidRDefault="003F09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1" w:line="235" w:lineRule="exact"/>
              <w:ind w:left="33"/>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3F0982" w:rsidRPr="00A46391" w:rsidRDefault="003F0982" w:rsidP="007B5A4A">
            <w:pPr>
              <w:rPr>
                <w:b/>
                <w:bCs/>
                <w:i/>
                <w:iCs/>
                <w:szCs w:val="24"/>
                <w:lang w:val="sr-Cyrl-CS"/>
              </w:rPr>
            </w:pPr>
            <w:r w:rsidRPr="00A46391">
              <w:rPr>
                <w:b/>
                <w:szCs w:val="24"/>
              </w:rPr>
              <w:t>УКУПНО IV</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7B5A4A">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68" w:lineRule="auto"/>
              <w:ind w:left="32" w:right="21"/>
              <w:rPr>
                <w:rFonts w:ascii="Times New Roman" w:hAnsi="Times New Roman" w:cs="Times New Roman"/>
                <w:b/>
                <w:w w:val="105"/>
                <w:sz w:val="24"/>
                <w:szCs w:val="24"/>
              </w:rPr>
            </w:pPr>
            <w:r w:rsidRPr="00A46391">
              <w:rPr>
                <w:rFonts w:ascii="Times New Roman" w:hAnsi="Times New Roman" w:cs="Times New Roman"/>
                <w:b/>
                <w:w w:val="105"/>
                <w:sz w:val="24"/>
                <w:szCs w:val="24"/>
              </w:rPr>
              <w:t>Р Е К А П И Т У Л А Ц И Ј А</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35" w:lineRule="exact"/>
              <w:ind w:left="32"/>
              <w:rPr>
                <w:rFonts w:ascii="Times New Roman" w:hAnsi="Times New Roman" w:cs="Times New Roman"/>
                <w:b/>
                <w:sz w:val="24"/>
                <w:szCs w:val="24"/>
              </w:rPr>
            </w:pPr>
            <w:r w:rsidRPr="00A46391">
              <w:rPr>
                <w:rFonts w:ascii="Times New Roman" w:hAnsi="Times New Roman" w:cs="Times New Roman"/>
                <w:b/>
                <w:w w:val="105"/>
                <w:sz w:val="24"/>
                <w:szCs w:val="24"/>
              </w:rPr>
              <w:t>I ПРИПРЕМНИ РАДОВИ</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35" w:lineRule="exact"/>
              <w:ind w:left="32"/>
              <w:rPr>
                <w:rFonts w:ascii="Times New Roman" w:hAnsi="Times New Roman" w:cs="Times New Roman"/>
                <w:b/>
                <w:sz w:val="24"/>
                <w:szCs w:val="24"/>
              </w:rPr>
            </w:pPr>
            <w:r w:rsidRPr="00A46391">
              <w:rPr>
                <w:rFonts w:ascii="Times New Roman" w:hAnsi="Times New Roman" w:cs="Times New Roman"/>
                <w:b/>
                <w:w w:val="105"/>
                <w:sz w:val="24"/>
                <w:szCs w:val="24"/>
              </w:rPr>
              <w:t>II ЗЕМЉАНИ РАДОВИ</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35" w:lineRule="exact"/>
              <w:ind w:left="32"/>
              <w:rPr>
                <w:rFonts w:ascii="Times New Roman" w:hAnsi="Times New Roman" w:cs="Times New Roman"/>
                <w:b/>
                <w:sz w:val="24"/>
                <w:szCs w:val="24"/>
              </w:rPr>
            </w:pPr>
            <w:r w:rsidRPr="00A46391">
              <w:rPr>
                <w:rFonts w:ascii="Times New Roman" w:hAnsi="Times New Roman" w:cs="Times New Roman"/>
                <w:b/>
                <w:w w:val="105"/>
                <w:sz w:val="24"/>
                <w:szCs w:val="24"/>
              </w:rPr>
              <w:t>III РАДОВИ У КАМЕНУ</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35" w:lineRule="exact"/>
              <w:ind w:left="32"/>
              <w:rPr>
                <w:rFonts w:ascii="Times New Roman" w:hAnsi="Times New Roman" w:cs="Times New Roman"/>
                <w:b/>
                <w:sz w:val="24"/>
                <w:szCs w:val="24"/>
              </w:rPr>
            </w:pPr>
            <w:r w:rsidRPr="00A46391">
              <w:rPr>
                <w:rFonts w:ascii="Times New Roman" w:hAnsi="Times New Roman" w:cs="Times New Roman"/>
                <w:b/>
                <w:w w:val="105"/>
                <w:sz w:val="24"/>
                <w:szCs w:val="24"/>
              </w:rPr>
              <w:t>IV БЕТОНСКИ РАДОВИ</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35" w:lineRule="exact"/>
              <w:rPr>
                <w:rFonts w:ascii="Times New Roman" w:hAnsi="Times New Roman" w:cs="Times New Roman"/>
                <w:b/>
                <w:w w:val="105"/>
                <w:sz w:val="24"/>
                <w:szCs w:val="24"/>
              </w:rPr>
            </w:pPr>
            <w:r w:rsidRPr="00A46391">
              <w:rPr>
                <w:rFonts w:ascii="Times New Roman" w:hAnsi="Times New Roman" w:cs="Times New Roman"/>
                <w:b/>
                <w:w w:val="105"/>
                <w:sz w:val="24"/>
                <w:szCs w:val="24"/>
              </w:rPr>
              <w:t xml:space="preserve">УКУПНО </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r w:rsidRPr="00A46391">
              <w:rPr>
                <w:b/>
                <w:w w:val="105"/>
                <w:szCs w:val="24"/>
              </w:rPr>
              <w:t xml:space="preserve"> </w:t>
            </w: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ПДВ</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p>
        </w:tc>
      </w:tr>
      <w:tr w:rsidR="003F0982" w:rsidRPr="00A46391" w:rsidTr="003F0982">
        <w:trPr>
          <w:trHeight w:val="291"/>
        </w:trPr>
        <w:tc>
          <w:tcPr>
            <w:tcW w:w="567" w:type="dxa"/>
            <w:tcBorders>
              <w:top w:val="single" w:sz="4" w:space="0" w:color="auto"/>
              <w:left w:val="single" w:sz="4" w:space="0" w:color="auto"/>
              <w:bottom w:val="single" w:sz="4" w:space="0" w:color="auto"/>
              <w:right w:val="single" w:sz="4" w:space="0" w:color="auto"/>
            </w:tcBorders>
          </w:tcPr>
          <w:p w:rsidR="003F0982" w:rsidRPr="00A46391" w:rsidRDefault="003F0982" w:rsidP="003F0982">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0982" w:rsidRPr="00A46391" w:rsidRDefault="003F0982" w:rsidP="003F0982">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УКУПНО СА ПДВ-ом</w:t>
            </w:r>
          </w:p>
        </w:tc>
        <w:tc>
          <w:tcPr>
            <w:tcW w:w="6804" w:type="dxa"/>
            <w:gridSpan w:val="4"/>
            <w:tcBorders>
              <w:top w:val="single" w:sz="4" w:space="0" w:color="auto"/>
              <w:left w:val="single" w:sz="4" w:space="0" w:color="auto"/>
              <w:bottom w:val="single" w:sz="4" w:space="0" w:color="auto"/>
              <w:right w:val="single" w:sz="4" w:space="0" w:color="auto"/>
            </w:tcBorders>
            <w:vAlign w:val="center"/>
          </w:tcPr>
          <w:p w:rsidR="003F0982" w:rsidRPr="00A46391" w:rsidRDefault="003F0982" w:rsidP="003F0982">
            <w:pPr>
              <w:rPr>
                <w:b/>
                <w:bCs/>
                <w:i/>
                <w:iCs/>
                <w:szCs w:val="24"/>
                <w:lang w:val="sr-Cyrl-CS"/>
              </w:rPr>
            </w:pPr>
          </w:p>
        </w:tc>
      </w:tr>
    </w:tbl>
    <w:p w:rsidR="006C7482" w:rsidRPr="00A46391" w:rsidRDefault="006C7482" w:rsidP="00D5773E">
      <w:pPr>
        <w:rPr>
          <w:b/>
          <w:bCs/>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6C7482" w:rsidRPr="00A46391" w:rsidTr="007B5A4A">
        <w:tc>
          <w:tcPr>
            <w:tcW w:w="567" w:type="dxa"/>
          </w:tcPr>
          <w:p w:rsidR="006C7482" w:rsidRPr="00A46391" w:rsidRDefault="006C7482" w:rsidP="007B5A4A">
            <w:pPr>
              <w:rPr>
                <w:b/>
                <w:bCs/>
                <w:i/>
                <w:iCs/>
                <w:szCs w:val="24"/>
                <w:lang w:val="sr-Cyrl-CS"/>
              </w:rPr>
            </w:pPr>
          </w:p>
        </w:tc>
        <w:tc>
          <w:tcPr>
            <w:tcW w:w="7513" w:type="dxa"/>
            <w:shd w:val="clear" w:color="auto" w:fill="auto"/>
            <w:vAlign w:val="center"/>
          </w:tcPr>
          <w:p w:rsidR="006C7482" w:rsidRPr="00A46391" w:rsidRDefault="006C7482" w:rsidP="007B5A4A">
            <w:pPr>
              <w:jc w:val="center"/>
              <w:rPr>
                <w:szCs w:val="24"/>
                <w:lang w:val="sr-Cyrl-CS"/>
              </w:rPr>
            </w:pPr>
            <w:r w:rsidRPr="00A46391">
              <w:rPr>
                <w:szCs w:val="24"/>
                <w:lang w:val="sr-Cyrl-CS"/>
              </w:rPr>
              <w:t>Предмет ЈН</w:t>
            </w:r>
          </w:p>
          <w:p w:rsidR="006C7482" w:rsidRPr="00A46391" w:rsidRDefault="006C7482" w:rsidP="007B5A4A">
            <w:pPr>
              <w:jc w:val="center"/>
              <w:rPr>
                <w:szCs w:val="24"/>
                <w:lang w:val="sr-Cyrl-CS"/>
              </w:rPr>
            </w:pPr>
            <w:r w:rsidRPr="00A46391">
              <w:rPr>
                <w:szCs w:val="24"/>
                <w:lang w:val="sr-Cyrl-CS"/>
              </w:rPr>
              <w:t>Опис позиције радова</w:t>
            </w:r>
          </w:p>
        </w:tc>
        <w:tc>
          <w:tcPr>
            <w:tcW w:w="1276" w:type="dxa"/>
            <w:vAlign w:val="center"/>
          </w:tcPr>
          <w:p w:rsidR="006C7482" w:rsidRPr="00A46391" w:rsidRDefault="006C7482" w:rsidP="007B5A4A">
            <w:pPr>
              <w:rPr>
                <w:b/>
                <w:bCs/>
                <w:i/>
                <w:iCs/>
                <w:szCs w:val="24"/>
                <w:lang w:val="sr-Cyrl-CS"/>
              </w:rPr>
            </w:pPr>
            <w:r w:rsidRPr="00A46391">
              <w:rPr>
                <w:b/>
                <w:bCs/>
                <w:i/>
                <w:iCs/>
                <w:szCs w:val="24"/>
                <w:lang w:val="sr-Cyrl-CS"/>
              </w:rPr>
              <w:t>Јединица мере</w:t>
            </w:r>
          </w:p>
        </w:tc>
        <w:tc>
          <w:tcPr>
            <w:tcW w:w="127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Количина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Јединична цена без ПДВ-а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Укупна цена  без ПДВ-а</w:t>
            </w:r>
          </w:p>
        </w:tc>
      </w:tr>
      <w:tr w:rsidR="006C7482" w:rsidRPr="00A46391" w:rsidTr="007B5A4A">
        <w:trPr>
          <w:trHeight w:val="291"/>
        </w:trPr>
        <w:tc>
          <w:tcPr>
            <w:tcW w:w="567" w:type="dxa"/>
          </w:tcPr>
          <w:p w:rsidR="006C7482" w:rsidRPr="00A46391" w:rsidRDefault="006C7482" w:rsidP="007B5A4A">
            <w:pPr>
              <w:rPr>
                <w:b/>
                <w:bCs/>
                <w:i/>
                <w:iCs/>
                <w:szCs w:val="24"/>
                <w:lang w:val="sr-Cyrl-CS"/>
              </w:rPr>
            </w:pPr>
            <w:r w:rsidRPr="00A46391">
              <w:rPr>
                <w:b/>
                <w:bCs/>
                <w:i/>
                <w:iCs/>
                <w:szCs w:val="24"/>
                <w:lang w:val="sr-Cyrl-CS"/>
              </w:rPr>
              <w:t>Бр.</w:t>
            </w:r>
          </w:p>
        </w:tc>
        <w:tc>
          <w:tcPr>
            <w:tcW w:w="7513" w:type="dxa"/>
            <w:shd w:val="clear" w:color="auto" w:fill="auto"/>
          </w:tcPr>
          <w:p w:rsidR="006C7482" w:rsidRPr="00A46391" w:rsidRDefault="006C7482" w:rsidP="007B5A4A">
            <w:pPr>
              <w:jc w:val="center"/>
              <w:rPr>
                <w:szCs w:val="24"/>
                <w:lang w:val="sr-Cyrl-CS"/>
              </w:rPr>
            </w:pPr>
            <w:r w:rsidRPr="00A46391">
              <w:rPr>
                <w:szCs w:val="24"/>
                <w:lang w:val="sr-Cyrl-CS"/>
              </w:rPr>
              <w:t>1</w:t>
            </w:r>
          </w:p>
        </w:tc>
        <w:tc>
          <w:tcPr>
            <w:tcW w:w="1276" w:type="dxa"/>
          </w:tcPr>
          <w:p w:rsidR="006C7482" w:rsidRPr="00A46391" w:rsidRDefault="006C7482" w:rsidP="007B5A4A">
            <w:pPr>
              <w:rPr>
                <w:b/>
                <w:bCs/>
                <w:i/>
                <w:iCs/>
                <w:szCs w:val="24"/>
                <w:lang w:val="sr-Cyrl-CS"/>
              </w:rPr>
            </w:pPr>
            <w:r w:rsidRPr="00A46391">
              <w:rPr>
                <w:b/>
                <w:bCs/>
                <w:i/>
                <w:iCs/>
                <w:szCs w:val="24"/>
                <w:lang w:val="sr-Cyrl-CS"/>
              </w:rPr>
              <w:t>2</w:t>
            </w:r>
          </w:p>
        </w:tc>
        <w:tc>
          <w:tcPr>
            <w:tcW w:w="1276" w:type="dxa"/>
            <w:shd w:val="clear" w:color="auto" w:fill="auto"/>
          </w:tcPr>
          <w:p w:rsidR="006C7482" w:rsidRPr="00A46391" w:rsidRDefault="006C7482" w:rsidP="007B5A4A">
            <w:pPr>
              <w:rPr>
                <w:b/>
                <w:bCs/>
                <w:i/>
                <w:iCs/>
                <w:szCs w:val="24"/>
                <w:lang w:val="sr-Cyrl-CS"/>
              </w:rPr>
            </w:pPr>
            <w:r w:rsidRPr="00A46391">
              <w:rPr>
                <w:b/>
                <w:bCs/>
                <w:i/>
                <w:iCs/>
                <w:szCs w:val="24"/>
                <w:lang w:val="sr-Cyrl-CS"/>
              </w:rPr>
              <w:t>3</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4</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5 (3</w:t>
            </w:r>
            <w:r w:rsidRPr="00A46391">
              <w:rPr>
                <w:b/>
                <w:bCs/>
                <w:i/>
                <w:iCs/>
                <w:szCs w:val="24"/>
              </w:rPr>
              <w:t>x4)</w:t>
            </w:r>
          </w:p>
        </w:tc>
      </w:tr>
      <w:tr w:rsidR="006C74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A46391"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DD2AE1" w:rsidP="00DD2AE1">
            <w:pPr>
              <w:rPr>
                <w:szCs w:val="24"/>
                <w:lang w:val="sr-Cyrl-CS"/>
              </w:rPr>
            </w:pPr>
            <w:r w:rsidRPr="00A46391">
              <w:rPr>
                <w:b/>
                <w:szCs w:val="24"/>
              </w:rPr>
              <w:t>I ПРИПРЕМНИ РАДОВИ</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A46391"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6C7482"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line="224" w:lineRule="exact"/>
              <w:ind w:left="32"/>
              <w:jc w:val="center"/>
              <w:rPr>
                <w:rFonts w:ascii="Times New Roman" w:hAnsi="Times New Roman" w:cs="Times New Roman"/>
                <w:sz w:val="24"/>
                <w:szCs w:val="24"/>
              </w:rPr>
            </w:pPr>
            <w:r w:rsidRPr="00A46391">
              <w:rPr>
                <w:rFonts w:ascii="Times New Roman" w:hAnsi="Times New Roman" w:cs="Times New Roman"/>
                <w:w w:val="101"/>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line="224"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Геодетско снимање нултог стања. Овом позицијом су</w:t>
            </w:r>
          </w:p>
          <w:p w:rsidR="00DD2AE1" w:rsidRPr="00A46391" w:rsidRDefault="00DD2AE1" w:rsidP="00CA084F">
            <w:pPr>
              <w:pStyle w:val="TableParagraph"/>
              <w:spacing w:line="270" w:lineRule="atLeast"/>
              <w:ind w:left="33" w:right="7"/>
              <w:jc w:val="both"/>
              <w:rPr>
                <w:rFonts w:ascii="Times New Roman" w:hAnsi="Times New Roman" w:cs="Times New Roman"/>
                <w:sz w:val="24"/>
                <w:szCs w:val="24"/>
              </w:rPr>
            </w:pPr>
            <w:r w:rsidRPr="00A46391">
              <w:rPr>
                <w:rFonts w:ascii="Times New Roman" w:hAnsi="Times New Roman" w:cs="Times New Roman"/>
                <w:sz w:val="24"/>
                <w:szCs w:val="24"/>
              </w:rPr>
              <w:t>обухваћени радови на снимању попречних профила водотока, са израдом геодетског снимка нултог стања. Обрачун по м1 снимљене трасе водотока..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6"/>
              <w:rPr>
                <w:rFonts w:ascii="Times New Roman" w:hAnsi="Times New Roman" w:cs="Times New Roman"/>
                <w:b/>
                <w:sz w:val="24"/>
                <w:szCs w:val="24"/>
              </w:rPr>
            </w:pPr>
          </w:p>
          <w:p w:rsidR="00DD2AE1" w:rsidRPr="00A46391" w:rsidRDefault="00DD2AE1" w:rsidP="003F53EA">
            <w:pPr>
              <w:pStyle w:val="TableParagraph"/>
              <w:ind w:left="20"/>
              <w:jc w:val="center"/>
              <w:rPr>
                <w:rFonts w:ascii="Times New Roman" w:hAnsi="Times New Roman" w:cs="Times New Roman"/>
                <w:sz w:val="24"/>
                <w:szCs w:val="24"/>
              </w:rPr>
            </w:pPr>
            <w:r w:rsidRPr="00A46391">
              <w:rPr>
                <w:rFonts w:ascii="Times New Roman" w:hAnsi="Times New Roman" w:cs="Times New Roman"/>
                <w:w w:val="101"/>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6"/>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1.187,38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jc w:val="both"/>
              <w:rPr>
                <w:rFonts w:ascii="Times New Roman" w:hAnsi="Times New Roman" w:cs="Times New Roman"/>
                <w:sz w:val="24"/>
                <w:szCs w:val="24"/>
              </w:rPr>
            </w:pPr>
            <w:r w:rsidRPr="00A46391">
              <w:rPr>
                <w:rFonts w:ascii="Times New Roman" w:hAnsi="Times New Roman" w:cs="Times New Roman"/>
                <w:sz w:val="24"/>
                <w:szCs w:val="24"/>
              </w:rPr>
              <w:t>Геодетско обележавање и обнављање раније обележене трасе са истицањем профила и осигурањем истих.</w:t>
            </w:r>
          </w:p>
          <w:p w:rsidR="00DD2AE1" w:rsidRPr="00A46391" w:rsidRDefault="00DD2AE1" w:rsidP="00CA084F">
            <w:pPr>
              <w:pStyle w:val="TableParagraph"/>
              <w:spacing w:line="268" w:lineRule="auto"/>
              <w:ind w:left="33" w:right="130"/>
              <w:jc w:val="both"/>
              <w:rPr>
                <w:rFonts w:ascii="Times New Roman" w:hAnsi="Times New Roman" w:cs="Times New Roman"/>
                <w:sz w:val="24"/>
                <w:szCs w:val="24"/>
              </w:rPr>
            </w:pPr>
            <w:r w:rsidRPr="00A46391">
              <w:rPr>
                <w:rFonts w:ascii="Times New Roman" w:hAnsi="Times New Roman" w:cs="Times New Roman"/>
                <w:sz w:val="24"/>
                <w:szCs w:val="24"/>
              </w:rPr>
              <w:t>Снимање попречних профила пре почетка извођења радови и видљиво истицање профила на терену са исписивањем бројева профила и стационажа ради лакшег орјентисања на траси и контроле грађења. Обрачун се врши по м обновљене трасе.</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4"/>
              <w:rPr>
                <w:rFonts w:ascii="Times New Roman" w:hAnsi="Times New Roman" w:cs="Times New Roman"/>
                <w:b/>
                <w:sz w:val="24"/>
                <w:szCs w:val="24"/>
              </w:rPr>
            </w:pPr>
          </w:p>
          <w:p w:rsidR="00DD2AE1" w:rsidRPr="00A46391" w:rsidRDefault="00DD2AE1" w:rsidP="003F53EA">
            <w:pPr>
              <w:pStyle w:val="TableParagraph"/>
              <w:ind w:left="20"/>
              <w:jc w:val="center"/>
              <w:rPr>
                <w:rFonts w:ascii="Times New Roman" w:hAnsi="Times New Roman" w:cs="Times New Roman"/>
                <w:sz w:val="24"/>
                <w:szCs w:val="24"/>
              </w:rPr>
            </w:pPr>
            <w:r w:rsidRPr="00A46391">
              <w:rPr>
                <w:rFonts w:ascii="Times New Roman" w:hAnsi="Times New Roman" w:cs="Times New Roman"/>
                <w:w w:val="101"/>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4"/>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1.187,38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130"/>
              <w:jc w:val="both"/>
              <w:rPr>
                <w:rFonts w:ascii="Times New Roman" w:hAnsi="Times New Roman" w:cs="Times New Roman"/>
                <w:sz w:val="24"/>
                <w:szCs w:val="24"/>
              </w:rPr>
            </w:pPr>
            <w:r w:rsidRPr="00A46391">
              <w:rPr>
                <w:rFonts w:ascii="Times New Roman" w:hAnsi="Times New Roman" w:cs="Times New Roman"/>
                <w:sz w:val="24"/>
                <w:szCs w:val="24"/>
              </w:rPr>
              <w:t>Постављање градилишта.- ова позиција подтазумева једнократне трошкове за постављање градилишта и укључује трошкове транспота механизације, постављања канцеларија, магацинског простора, сигнализације и</w:t>
            </w:r>
          </w:p>
          <w:p w:rsidR="00DD2AE1" w:rsidRDefault="00DD2AE1" w:rsidP="00CA084F">
            <w:pPr>
              <w:pStyle w:val="TableParagraph"/>
              <w:spacing w:line="237"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гадилишне табле.</w:t>
            </w:r>
          </w:p>
          <w:p w:rsidR="00CA084F" w:rsidRDefault="00CA084F" w:rsidP="00CA084F">
            <w:pPr>
              <w:pStyle w:val="TableParagraph"/>
              <w:spacing w:line="237" w:lineRule="exact"/>
              <w:ind w:left="33"/>
              <w:jc w:val="both"/>
              <w:rPr>
                <w:rFonts w:ascii="Times New Roman" w:hAnsi="Times New Roman" w:cs="Times New Roman"/>
                <w:sz w:val="24"/>
                <w:szCs w:val="24"/>
              </w:rPr>
            </w:pPr>
          </w:p>
          <w:p w:rsidR="00CA084F" w:rsidRDefault="00CA084F" w:rsidP="00CA084F">
            <w:pPr>
              <w:pStyle w:val="TableParagraph"/>
              <w:spacing w:line="237" w:lineRule="exact"/>
              <w:ind w:left="33"/>
              <w:jc w:val="both"/>
              <w:rPr>
                <w:rFonts w:ascii="Times New Roman" w:hAnsi="Times New Roman" w:cs="Times New Roman"/>
                <w:sz w:val="24"/>
                <w:szCs w:val="24"/>
              </w:rPr>
            </w:pPr>
          </w:p>
          <w:p w:rsidR="00CA084F" w:rsidRPr="00CA084F" w:rsidRDefault="00CA084F" w:rsidP="00CA084F">
            <w:pPr>
              <w:pStyle w:val="TableParagraph"/>
              <w:spacing w:line="237" w:lineRule="exact"/>
              <w:ind w:left="33"/>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ind w:right="6"/>
              <w:jc w:val="right"/>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lastRenderedPageBreak/>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88"/>
              <w:jc w:val="both"/>
              <w:rPr>
                <w:rFonts w:ascii="Times New Roman" w:hAnsi="Times New Roman" w:cs="Times New Roman"/>
                <w:sz w:val="24"/>
                <w:szCs w:val="24"/>
              </w:rPr>
            </w:pPr>
            <w:r w:rsidRPr="00A46391">
              <w:rPr>
                <w:rFonts w:ascii="Times New Roman" w:hAnsi="Times New Roman" w:cs="Times New Roman"/>
                <w:sz w:val="24"/>
                <w:szCs w:val="24"/>
              </w:rPr>
              <w:t>Сечење густог шибља и стабала пречника 10 цм у појасу који обухвата будући појас регулације (корито и насипи). Ово растиње сече се комбиновано ручно (секиром) и машински (тестером) а исто се уклања ван домашаја радова и спаљује се. У колико се исто спаљује извођач је дужан да преузме све потребне противпожарне мере, обезбеђење и друге. Под густим шибљем подразумева се оно кога на 1м² има више од 25 комада до Ø10цм. Обрачун се врши по једном хектару очишћене</w:t>
            </w:r>
            <w:r w:rsidRPr="00A46391">
              <w:rPr>
                <w:rFonts w:ascii="Times New Roman" w:hAnsi="Times New Roman" w:cs="Times New Roman"/>
                <w:spacing w:val="12"/>
                <w:sz w:val="24"/>
                <w:szCs w:val="24"/>
              </w:rPr>
              <w:t xml:space="preserve"> </w:t>
            </w:r>
            <w:r w:rsidRPr="00A46391">
              <w:rPr>
                <w:rFonts w:ascii="Times New Roman" w:hAnsi="Times New Roman" w:cs="Times New Roman"/>
                <w:sz w:val="24"/>
                <w:szCs w:val="24"/>
              </w:rPr>
              <w:t>трасе.</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2"/>
              <w:rPr>
                <w:rFonts w:ascii="Times New Roman" w:hAnsi="Times New Roman" w:cs="Times New Roman"/>
                <w:b/>
                <w:sz w:val="24"/>
                <w:szCs w:val="24"/>
              </w:rPr>
            </w:pPr>
          </w:p>
          <w:p w:rsidR="00DD2AE1" w:rsidRPr="00A46391" w:rsidRDefault="00DD2AE1" w:rsidP="003F53EA">
            <w:pPr>
              <w:pStyle w:val="TableParagraph"/>
              <w:ind w:left="193"/>
              <w:rPr>
                <w:rFonts w:ascii="Times New Roman" w:hAnsi="Times New Roman" w:cs="Times New Roman"/>
                <w:sz w:val="24"/>
                <w:szCs w:val="24"/>
              </w:rPr>
            </w:pPr>
            <w:r w:rsidRPr="00A46391">
              <w:rPr>
                <w:rFonts w:ascii="Times New Roman" w:hAnsi="Times New Roman" w:cs="Times New Roman"/>
                <w:sz w:val="24"/>
                <w:szCs w:val="24"/>
              </w:rPr>
              <w:t>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CA084F" w:rsidRPr="00CA084F" w:rsidRDefault="00CA084F"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spacing w:before="1"/>
              <w:ind w:right="10"/>
              <w:jc w:val="right"/>
              <w:rPr>
                <w:rFonts w:ascii="Times New Roman" w:hAnsi="Times New Roman" w:cs="Times New Roman"/>
                <w:sz w:val="24"/>
                <w:szCs w:val="24"/>
              </w:rPr>
            </w:pPr>
            <w:r w:rsidRPr="00A46391">
              <w:rPr>
                <w:rFonts w:ascii="Times New Roman" w:hAnsi="Times New Roman" w:cs="Times New Roman"/>
                <w:sz w:val="24"/>
                <w:szCs w:val="24"/>
              </w:rPr>
              <w:t>0,95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130"/>
              <w:jc w:val="both"/>
              <w:rPr>
                <w:rFonts w:ascii="Times New Roman" w:hAnsi="Times New Roman" w:cs="Times New Roman"/>
                <w:sz w:val="24"/>
                <w:szCs w:val="24"/>
              </w:rPr>
            </w:pPr>
            <w:r w:rsidRPr="00A46391">
              <w:rPr>
                <w:rFonts w:ascii="Times New Roman" w:hAnsi="Times New Roman" w:cs="Times New Roman"/>
                <w:sz w:val="24"/>
                <w:szCs w:val="24"/>
              </w:rPr>
              <w:t>Сечење сатабала са кресањем грана и скраћивањем стабала на дужину погодну за пренос. Уклањање и депоновање истог ван појаса експлоатације на удањеност до 30м Обрчун по комаду исеченог стабла. дебљина 20 цм</w:t>
            </w:r>
          </w:p>
          <w:p w:rsidR="00DD2AE1" w:rsidRPr="00A46391" w:rsidRDefault="00DD2AE1" w:rsidP="00CA084F">
            <w:pPr>
              <w:pStyle w:val="TableParagraph"/>
              <w:spacing w:line="237"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и више.</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ind w:left="140"/>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78,00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4"/>
              <w:ind w:left="32"/>
              <w:jc w:val="center"/>
              <w:rPr>
                <w:rFonts w:ascii="Times New Roman" w:hAnsi="Times New Roman" w:cs="Times New Roman"/>
                <w:sz w:val="24"/>
                <w:szCs w:val="24"/>
              </w:rPr>
            </w:pPr>
            <w:r w:rsidRPr="00A46391">
              <w:rPr>
                <w:rFonts w:ascii="Times New Roman" w:hAnsi="Times New Roman" w:cs="Times New Roman"/>
                <w:w w:val="101"/>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4" w:line="268" w:lineRule="auto"/>
              <w:ind w:left="33" w:right="114"/>
              <w:jc w:val="both"/>
              <w:rPr>
                <w:rFonts w:ascii="Times New Roman" w:hAnsi="Times New Roman" w:cs="Times New Roman"/>
                <w:sz w:val="24"/>
                <w:szCs w:val="24"/>
              </w:rPr>
            </w:pPr>
            <w:r w:rsidRPr="00A46391">
              <w:rPr>
                <w:rFonts w:ascii="Times New Roman" w:hAnsi="Times New Roman" w:cs="Times New Roman"/>
                <w:sz w:val="24"/>
                <w:szCs w:val="24"/>
              </w:rPr>
              <w:t>Вађење пањева и корења после завршеног сечења стабла. У цену улази утовар са транспортом на даљину до 5 km   коју одреди надзорни орган. Обрачун се врши по комаду, у зависности од</w:t>
            </w:r>
            <w:r w:rsidRPr="00A46391">
              <w:rPr>
                <w:rFonts w:ascii="Times New Roman" w:hAnsi="Times New Roman" w:cs="Times New Roman"/>
                <w:spacing w:val="1"/>
                <w:sz w:val="24"/>
                <w:szCs w:val="24"/>
              </w:rPr>
              <w:t xml:space="preserve"> </w:t>
            </w:r>
            <w:r w:rsidRPr="00A46391">
              <w:rPr>
                <w:rFonts w:ascii="Times New Roman" w:hAnsi="Times New Roman" w:cs="Times New Roman"/>
                <w:sz w:val="24"/>
                <w:szCs w:val="24"/>
              </w:rPr>
              <w:t>пречника.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ind w:left="140"/>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78,00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jc w:val="both"/>
              <w:rPr>
                <w:rFonts w:ascii="Times New Roman" w:hAnsi="Times New Roman" w:cs="Times New Roman"/>
                <w:sz w:val="24"/>
                <w:szCs w:val="24"/>
              </w:rPr>
            </w:pPr>
            <w:r w:rsidRPr="00A46391">
              <w:rPr>
                <w:rFonts w:ascii="Times New Roman" w:hAnsi="Times New Roman" w:cs="Times New Roman"/>
                <w:sz w:val="24"/>
                <w:szCs w:val="24"/>
              </w:rPr>
              <w:t>Изградња привремене депоније за депоновање вишка материјала из ископа након затрпавања напуштеног дела постојећег корита. Обрачун паушално.</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CA084F" w:rsidP="00CA084F">
            <w:pPr>
              <w:pStyle w:val="TableParagraph"/>
              <w:ind w:right="25"/>
              <w:rPr>
                <w:rFonts w:ascii="Times New Roman" w:hAnsi="Times New Roman" w:cs="Times New Roman"/>
                <w:sz w:val="24"/>
                <w:szCs w:val="24"/>
              </w:rPr>
            </w:pPr>
            <w:r>
              <w:rPr>
                <w:rFonts w:ascii="Times New Roman" w:hAnsi="Times New Roman" w:cs="Times New Roman"/>
                <w:sz w:val="24"/>
                <w:szCs w:val="24"/>
              </w:rPr>
              <w:t xml:space="preserve"> </w:t>
            </w:r>
            <w:r w:rsidR="00DD2AE1"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CA084F" w:rsidRPr="00A46391" w:rsidTr="00CA084F">
        <w:trPr>
          <w:trHeight w:val="291"/>
        </w:trPr>
        <w:tc>
          <w:tcPr>
            <w:tcW w:w="567" w:type="dxa"/>
            <w:tcBorders>
              <w:top w:val="single" w:sz="4" w:space="0" w:color="auto"/>
              <w:left w:val="single" w:sz="4" w:space="0" w:color="auto"/>
              <w:bottom w:val="single" w:sz="4" w:space="0" w:color="auto"/>
              <w:right w:val="single" w:sz="4" w:space="0" w:color="auto"/>
            </w:tcBorders>
          </w:tcPr>
          <w:p w:rsidR="00CA084F" w:rsidRPr="00A46391" w:rsidRDefault="00CA084F" w:rsidP="003F53EA">
            <w:pPr>
              <w:pStyle w:val="TableParagraph"/>
              <w:spacing w:before="3"/>
              <w:ind w:left="32"/>
              <w:jc w:val="center"/>
              <w:rPr>
                <w:rFonts w:ascii="Times New Roman" w:hAnsi="Times New Roman" w:cs="Times New Roman"/>
                <w:w w:val="101"/>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CA084F" w:rsidRPr="00A46391" w:rsidRDefault="00CA084F" w:rsidP="003F53EA">
            <w:pPr>
              <w:pStyle w:val="TableParagraph"/>
              <w:spacing w:before="3" w:line="268" w:lineRule="auto"/>
              <w:ind w:left="33"/>
              <w:rPr>
                <w:rFonts w:ascii="Times New Roman" w:hAnsi="Times New Roman" w:cs="Times New Roman"/>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CA084F" w:rsidRPr="00A46391" w:rsidRDefault="00CA084F" w:rsidP="00CA084F">
            <w:pPr>
              <w:jc w:val="right"/>
              <w:rPr>
                <w:b/>
                <w:bCs/>
                <w:i/>
                <w:iCs/>
                <w:szCs w:val="24"/>
                <w:lang w:val="sr-Cyrl-CS"/>
              </w:rPr>
            </w:pPr>
            <w:r w:rsidRPr="00A46391">
              <w:rPr>
                <w:b/>
                <w:szCs w:val="24"/>
              </w:rPr>
              <w:t>УКУПНО 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A084F" w:rsidRPr="00A46391" w:rsidRDefault="00CA084F"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DD2AE1">
            <w:pPr>
              <w:pStyle w:val="TableParagraph"/>
              <w:spacing w:line="236" w:lineRule="exact"/>
              <w:ind w:right="16"/>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16"/>
              <w:ind w:left="32"/>
              <w:jc w:val="center"/>
              <w:rPr>
                <w:rFonts w:ascii="Times New Roman" w:hAnsi="Times New Roman" w:cs="Times New Roman"/>
                <w:sz w:val="24"/>
                <w:szCs w:val="24"/>
              </w:rPr>
            </w:pPr>
            <w:r w:rsidRPr="00A46391">
              <w:rPr>
                <w:rFonts w:ascii="Times New Roman" w:hAnsi="Times New Roman" w:cs="Times New Roman"/>
                <w:w w:val="101"/>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Default="00DD2AE1" w:rsidP="00CA084F">
            <w:pPr>
              <w:pStyle w:val="TableParagraph"/>
              <w:spacing w:before="16" w:line="268" w:lineRule="auto"/>
              <w:ind w:left="33" w:right="130"/>
              <w:jc w:val="both"/>
              <w:rPr>
                <w:rFonts w:ascii="Times New Roman" w:hAnsi="Times New Roman" w:cs="Times New Roman"/>
                <w:sz w:val="24"/>
                <w:szCs w:val="24"/>
              </w:rPr>
            </w:pPr>
            <w:r w:rsidRPr="00A46391">
              <w:rPr>
                <w:rFonts w:ascii="Times New Roman" w:hAnsi="Times New Roman" w:cs="Times New Roman"/>
                <w:sz w:val="24"/>
                <w:szCs w:val="24"/>
              </w:rPr>
              <w:t>Машински ископ земље I, II и III категорије у широком откопу за израду регулисаног корита, са одбацивањем материјала у страну или утоваром у возило. Код ископа водити рачуна о пројектованим косинама и паду регулисаног корита са течноошћу од ± 3 цм. Обрачун се врши по 1м3 ископаног материјала.</w:t>
            </w:r>
          </w:p>
          <w:p w:rsidR="00CA084F" w:rsidRDefault="00CA084F" w:rsidP="00CA084F">
            <w:pPr>
              <w:pStyle w:val="TableParagraph"/>
              <w:spacing w:before="16" w:line="268" w:lineRule="auto"/>
              <w:ind w:left="33" w:right="130"/>
              <w:jc w:val="both"/>
              <w:rPr>
                <w:rFonts w:ascii="Times New Roman" w:hAnsi="Times New Roman" w:cs="Times New Roman"/>
                <w:sz w:val="24"/>
                <w:szCs w:val="24"/>
              </w:rPr>
            </w:pPr>
          </w:p>
          <w:p w:rsidR="00CA084F" w:rsidRPr="00CA084F" w:rsidRDefault="00CA084F" w:rsidP="00CA084F">
            <w:pPr>
              <w:pStyle w:val="TableParagraph"/>
              <w:spacing w:before="16" w:line="268" w:lineRule="auto"/>
              <w:ind w:left="33" w:right="13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11"/>
              <w:rPr>
                <w:rFonts w:ascii="Times New Roman" w:hAnsi="Times New Roman" w:cs="Times New Roman"/>
                <w:b/>
                <w:sz w:val="24"/>
                <w:szCs w:val="24"/>
              </w:rPr>
            </w:pPr>
          </w:p>
          <w:p w:rsidR="00DD2AE1" w:rsidRPr="00A46391" w:rsidRDefault="00DD2AE1" w:rsidP="003F53EA">
            <w:pPr>
              <w:pStyle w:val="TableParagraph"/>
              <w:spacing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11"/>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3.128,67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lastRenderedPageBreak/>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88"/>
              <w:jc w:val="both"/>
              <w:rPr>
                <w:rFonts w:ascii="Times New Roman" w:hAnsi="Times New Roman" w:cs="Times New Roman"/>
                <w:sz w:val="24"/>
                <w:szCs w:val="24"/>
              </w:rPr>
            </w:pPr>
            <w:r w:rsidRPr="00A46391">
              <w:rPr>
                <w:rFonts w:ascii="Times New Roman" w:hAnsi="Times New Roman" w:cs="Times New Roman"/>
                <w:sz w:val="24"/>
                <w:szCs w:val="24"/>
              </w:rPr>
              <w:t>Машинско насипање земље ради формирања корита и насиипа материјалом из ископа са  набијањем у  сојевима до 50 цм у растреситом стању у свему према техничким условима као и Затрпавање постојећег корита материјалом из ископа. Обрачун се врши по 1м3 уграђеног</w:t>
            </w:r>
            <w:r w:rsidRPr="00A46391">
              <w:rPr>
                <w:rFonts w:ascii="Times New Roman" w:hAnsi="Times New Roman" w:cs="Times New Roman"/>
                <w:spacing w:val="1"/>
                <w:sz w:val="24"/>
                <w:szCs w:val="24"/>
              </w:rPr>
              <w:t xml:space="preserve"> </w:t>
            </w:r>
            <w:r w:rsidRPr="00A46391">
              <w:rPr>
                <w:rFonts w:ascii="Times New Roman" w:hAnsi="Times New Roman" w:cs="Times New Roman"/>
                <w:sz w:val="24"/>
                <w:szCs w:val="24"/>
              </w:rPr>
              <w:t>материјала.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3"/>
              <w:rPr>
                <w:rFonts w:ascii="Times New Roman" w:hAnsi="Times New Roman" w:cs="Times New Roman"/>
                <w:b/>
                <w:sz w:val="24"/>
                <w:szCs w:val="24"/>
              </w:rPr>
            </w:pPr>
          </w:p>
          <w:p w:rsidR="00DD2AE1" w:rsidRPr="00A46391" w:rsidRDefault="00DD2AE1" w:rsidP="003F53EA">
            <w:pPr>
              <w:pStyle w:val="TableParagraph"/>
              <w:spacing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3"/>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jc w:val="both"/>
              <w:rPr>
                <w:rFonts w:ascii="Times New Roman" w:hAnsi="Times New Roman" w:cs="Times New Roman"/>
                <w:sz w:val="24"/>
                <w:szCs w:val="24"/>
              </w:rPr>
            </w:pPr>
            <w:r w:rsidRPr="00A46391">
              <w:rPr>
                <w:rFonts w:ascii="Times New Roman" w:hAnsi="Times New Roman" w:cs="Times New Roman"/>
                <w:sz w:val="24"/>
                <w:szCs w:val="24"/>
              </w:rPr>
              <w:t>Транспорт вишка материјала из ископа и оног који не задовољава прописе за уградњу у насип и одвоз до 10 км</w:t>
            </w:r>
          </w:p>
          <w:p w:rsidR="00DD2AE1" w:rsidRPr="00A46391" w:rsidRDefault="00DD2AE1" w:rsidP="00CA084F">
            <w:pPr>
              <w:pStyle w:val="TableParagraph"/>
              <w:spacing w:line="268" w:lineRule="auto"/>
              <w:ind w:left="33" w:right="88"/>
              <w:jc w:val="both"/>
              <w:rPr>
                <w:rFonts w:ascii="Times New Roman" w:hAnsi="Times New Roman" w:cs="Times New Roman"/>
                <w:sz w:val="24"/>
                <w:szCs w:val="24"/>
              </w:rPr>
            </w:pPr>
            <w:r w:rsidRPr="00A46391">
              <w:rPr>
                <w:rFonts w:ascii="Times New Roman" w:hAnsi="Times New Roman" w:cs="Times New Roman"/>
                <w:sz w:val="24"/>
                <w:szCs w:val="24"/>
              </w:rPr>
              <w:t>на место које за депонију одреди Надзорни орган. Обрачун се врши по 1м3 транспортованог материјала.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182"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10"/>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1.578,67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ind w:left="33"/>
              <w:jc w:val="both"/>
              <w:rPr>
                <w:rFonts w:ascii="Times New Roman" w:hAnsi="Times New Roman" w:cs="Times New Roman"/>
                <w:sz w:val="24"/>
                <w:szCs w:val="24"/>
              </w:rPr>
            </w:pPr>
            <w:r w:rsidRPr="00A46391">
              <w:rPr>
                <w:rFonts w:ascii="Times New Roman" w:hAnsi="Times New Roman" w:cs="Times New Roman"/>
                <w:sz w:val="24"/>
                <w:szCs w:val="24"/>
              </w:rPr>
              <w:t>Разастирање матерјала из ископа дуж трасе. Обрачун се</w:t>
            </w:r>
          </w:p>
          <w:p w:rsidR="00DD2AE1" w:rsidRPr="00A46391" w:rsidRDefault="00DD2AE1" w:rsidP="00CA084F">
            <w:pPr>
              <w:pStyle w:val="TableParagraph"/>
              <w:spacing w:before="28" w:line="240"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врши по 1м3 разастртог и распланираног материјала.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rPr>
                <w:rFonts w:ascii="Times New Roman" w:hAnsi="Times New Roman" w:cs="Times New Roman"/>
                <w:b/>
                <w:sz w:val="24"/>
                <w:szCs w:val="24"/>
              </w:rPr>
            </w:pPr>
          </w:p>
          <w:p w:rsidR="00DD2AE1" w:rsidRPr="00A46391" w:rsidRDefault="00DD2AE1" w:rsidP="003F53EA">
            <w:pPr>
              <w:pStyle w:val="TableParagraph"/>
              <w:spacing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3"/>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1.500,00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87"/>
              <w:jc w:val="both"/>
              <w:rPr>
                <w:rFonts w:ascii="Times New Roman" w:hAnsi="Times New Roman" w:cs="Times New Roman"/>
                <w:sz w:val="24"/>
                <w:szCs w:val="24"/>
              </w:rPr>
            </w:pPr>
            <w:r w:rsidRPr="00A46391">
              <w:rPr>
                <w:rFonts w:ascii="Times New Roman" w:hAnsi="Times New Roman" w:cs="Times New Roman"/>
                <w:sz w:val="24"/>
                <w:szCs w:val="24"/>
              </w:rPr>
              <w:t>Машински ископ рова за полагање  камена стабилизационог</w:t>
            </w:r>
            <w:r w:rsidRPr="00A46391">
              <w:rPr>
                <w:rFonts w:ascii="Times New Roman" w:hAnsi="Times New Roman" w:cs="Times New Roman"/>
                <w:spacing w:val="8"/>
                <w:sz w:val="24"/>
                <w:szCs w:val="24"/>
              </w:rPr>
              <w:t xml:space="preserve"> </w:t>
            </w:r>
            <w:r w:rsidRPr="00A46391">
              <w:rPr>
                <w:rFonts w:ascii="Times New Roman" w:hAnsi="Times New Roman" w:cs="Times New Roman"/>
                <w:sz w:val="24"/>
                <w:szCs w:val="24"/>
              </w:rPr>
              <w:t>прага</w:t>
            </w:r>
            <w:r w:rsidRPr="00A46391">
              <w:rPr>
                <w:rFonts w:ascii="Times New Roman" w:hAnsi="Times New Roman" w:cs="Times New Roman"/>
                <w:spacing w:val="9"/>
                <w:sz w:val="24"/>
                <w:szCs w:val="24"/>
              </w:rPr>
              <w:t xml:space="preserve"> </w:t>
            </w:r>
            <w:r w:rsidRPr="00A46391">
              <w:rPr>
                <w:rFonts w:ascii="Times New Roman" w:hAnsi="Times New Roman" w:cs="Times New Roman"/>
                <w:sz w:val="24"/>
                <w:szCs w:val="24"/>
              </w:rPr>
              <w:t>и</w:t>
            </w:r>
            <w:r w:rsidRPr="00A46391">
              <w:rPr>
                <w:rFonts w:ascii="Times New Roman" w:hAnsi="Times New Roman" w:cs="Times New Roman"/>
                <w:spacing w:val="9"/>
                <w:sz w:val="24"/>
                <w:szCs w:val="24"/>
              </w:rPr>
              <w:t xml:space="preserve"> </w:t>
            </w:r>
            <w:r w:rsidRPr="00A46391">
              <w:rPr>
                <w:rFonts w:ascii="Times New Roman" w:hAnsi="Times New Roman" w:cs="Times New Roman"/>
                <w:sz w:val="24"/>
                <w:szCs w:val="24"/>
              </w:rPr>
              <w:t>каскада.</w:t>
            </w:r>
            <w:r w:rsidRPr="00A46391">
              <w:rPr>
                <w:rFonts w:ascii="Times New Roman" w:hAnsi="Times New Roman" w:cs="Times New Roman"/>
                <w:spacing w:val="7"/>
                <w:sz w:val="24"/>
                <w:szCs w:val="24"/>
              </w:rPr>
              <w:t xml:space="preserve"> </w:t>
            </w:r>
            <w:r w:rsidRPr="00A46391">
              <w:rPr>
                <w:rFonts w:ascii="Times New Roman" w:hAnsi="Times New Roman" w:cs="Times New Roman"/>
                <w:sz w:val="24"/>
                <w:szCs w:val="24"/>
              </w:rPr>
              <w:t>Обрачун</w:t>
            </w:r>
            <w:r w:rsidRPr="00A46391">
              <w:rPr>
                <w:rFonts w:ascii="Times New Roman" w:hAnsi="Times New Roman" w:cs="Times New Roman"/>
                <w:spacing w:val="7"/>
                <w:sz w:val="24"/>
                <w:szCs w:val="24"/>
              </w:rPr>
              <w:t xml:space="preserve"> </w:t>
            </w:r>
            <w:r w:rsidRPr="00A46391">
              <w:rPr>
                <w:rFonts w:ascii="Times New Roman" w:hAnsi="Times New Roman" w:cs="Times New Roman"/>
                <w:sz w:val="24"/>
                <w:szCs w:val="24"/>
              </w:rPr>
              <w:t>се</w:t>
            </w:r>
            <w:r w:rsidRPr="00A46391">
              <w:rPr>
                <w:rFonts w:ascii="Times New Roman" w:hAnsi="Times New Roman" w:cs="Times New Roman"/>
                <w:spacing w:val="10"/>
                <w:sz w:val="24"/>
                <w:szCs w:val="24"/>
              </w:rPr>
              <w:t xml:space="preserve"> </w:t>
            </w:r>
            <w:r w:rsidRPr="00A46391">
              <w:rPr>
                <w:rFonts w:ascii="Times New Roman" w:hAnsi="Times New Roman" w:cs="Times New Roman"/>
                <w:sz w:val="24"/>
                <w:szCs w:val="24"/>
              </w:rPr>
              <w:t>врши</w:t>
            </w:r>
            <w:r w:rsidRPr="00A46391">
              <w:rPr>
                <w:rFonts w:ascii="Times New Roman" w:hAnsi="Times New Roman" w:cs="Times New Roman"/>
                <w:spacing w:val="8"/>
                <w:sz w:val="24"/>
                <w:szCs w:val="24"/>
              </w:rPr>
              <w:t xml:space="preserve"> </w:t>
            </w:r>
            <w:r w:rsidRPr="00A46391">
              <w:rPr>
                <w:rFonts w:ascii="Times New Roman" w:hAnsi="Times New Roman" w:cs="Times New Roman"/>
                <w:sz w:val="24"/>
                <w:szCs w:val="24"/>
              </w:rPr>
              <w:t>по</w:t>
            </w:r>
            <w:r w:rsidRPr="00A46391">
              <w:rPr>
                <w:rFonts w:ascii="Times New Roman" w:hAnsi="Times New Roman" w:cs="Times New Roman"/>
                <w:spacing w:val="10"/>
                <w:sz w:val="24"/>
                <w:szCs w:val="24"/>
              </w:rPr>
              <w:t xml:space="preserve"> </w:t>
            </w:r>
            <w:r w:rsidRPr="00A46391">
              <w:rPr>
                <w:rFonts w:ascii="Times New Roman" w:hAnsi="Times New Roman" w:cs="Times New Roman"/>
                <w:sz w:val="24"/>
                <w:szCs w:val="24"/>
              </w:rPr>
              <w:t>1м3</w:t>
            </w:r>
          </w:p>
          <w:p w:rsidR="00DD2AE1" w:rsidRPr="00A46391" w:rsidRDefault="00DD2AE1" w:rsidP="00CA084F">
            <w:pPr>
              <w:pStyle w:val="TableParagraph"/>
              <w:spacing w:line="239" w:lineRule="exact"/>
              <w:ind w:left="33"/>
              <w:jc w:val="both"/>
              <w:rPr>
                <w:rFonts w:ascii="Times New Roman" w:hAnsi="Times New Roman" w:cs="Times New Roman"/>
                <w:sz w:val="24"/>
                <w:szCs w:val="24"/>
              </w:rPr>
            </w:pPr>
            <w:r w:rsidRPr="00A46391">
              <w:rPr>
                <w:rFonts w:ascii="Times New Roman" w:hAnsi="Times New Roman" w:cs="Times New Roman"/>
                <w:sz w:val="24"/>
                <w:szCs w:val="24"/>
              </w:rPr>
              <w:t>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210"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3"/>
              <w:rPr>
                <w:rFonts w:ascii="Times New Roman" w:hAnsi="Times New Roman" w:cs="Times New Roman"/>
                <w:b/>
                <w:sz w:val="24"/>
                <w:szCs w:val="24"/>
              </w:rPr>
            </w:pPr>
          </w:p>
          <w:p w:rsidR="00DD2AE1" w:rsidRPr="00A46391" w:rsidRDefault="00DD2AE1" w:rsidP="003F53EA">
            <w:pPr>
              <w:pStyle w:val="TableParagraph"/>
              <w:spacing w:before="1"/>
              <w:ind w:right="10"/>
              <w:jc w:val="right"/>
              <w:rPr>
                <w:rFonts w:ascii="Times New Roman" w:hAnsi="Times New Roman" w:cs="Times New Roman"/>
                <w:sz w:val="24"/>
                <w:szCs w:val="24"/>
              </w:rPr>
            </w:pPr>
            <w:r w:rsidRPr="00A46391">
              <w:rPr>
                <w:rFonts w:ascii="Times New Roman" w:hAnsi="Times New Roman" w:cs="Times New Roman"/>
                <w:sz w:val="24"/>
                <w:szCs w:val="24"/>
              </w:rPr>
              <w:t>24,00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130"/>
              <w:jc w:val="both"/>
              <w:rPr>
                <w:rFonts w:ascii="Times New Roman" w:hAnsi="Times New Roman" w:cs="Times New Roman"/>
                <w:sz w:val="24"/>
                <w:szCs w:val="24"/>
              </w:rPr>
            </w:pPr>
            <w:r w:rsidRPr="00A46391">
              <w:rPr>
                <w:rFonts w:ascii="Times New Roman" w:hAnsi="Times New Roman" w:cs="Times New Roman"/>
                <w:sz w:val="24"/>
                <w:szCs w:val="24"/>
              </w:rPr>
              <w:t>Ручни ископ рова за полагање камена стабилизационог прага и каскада. Обрачун се врши по 1м3 уграђеног</w:t>
            </w:r>
          </w:p>
          <w:p w:rsidR="00DD2AE1" w:rsidRPr="00A46391" w:rsidRDefault="00DD2AE1" w:rsidP="00CA084F">
            <w:pPr>
              <w:pStyle w:val="TableParagraph"/>
              <w:spacing w:line="239"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материјала..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182"/>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4"/>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line="236" w:lineRule="exact"/>
              <w:ind w:right="17"/>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DD2AE1" w:rsidRPr="00A46391" w:rsidRDefault="00DD2AE1" w:rsidP="00DD2AE1">
            <w:pPr>
              <w:jc w:val="right"/>
              <w:rPr>
                <w:b/>
                <w:bCs/>
                <w:i/>
                <w:iCs/>
                <w:szCs w:val="24"/>
                <w:lang w:val="sr-Cyrl-CS"/>
              </w:rPr>
            </w:pPr>
            <w:r w:rsidRPr="00A46391">
              <w:rPr>
                <w:b/>
                <w:szCs w:val="24"/>
              </w:rPr>
              <w:t>УКУПНО 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line="264" w:lineRule="auto"/>
              <w:ind w:left="33"/>
              <w:rPr>
                <w:rFonts w:ascii="Times New Roman" w:hAnsi="Times New Roman" w:cs="Times New Roman"/>
                <w:b/>
                <w:sz w:val="24"/>
                <w:szCs w:val="24"/>
              </w:rPr>
            </w:pPr>
            <w:r w:rsidRPr="00A46391">
              <w:rPr>
                <w:rFonts w:ascii="Times New Roman" w:hAnsi="Times New Roman" w:cs="Times New Roman"/>
                <w:b/>
                <w:sz w:val="24"/>
                <w:szCs w:val="24"/>
              </w:rPr>
              <w:t>Заштита регулисаног корита израдом стабилизационог прага у зони мостова, на каскадама и конкавним</w:t>
            </w:r>
          </w:p>
          <w:p w:rsidR="00DD2AE1" w:rsidRPr="00A46391" w:rsidRDefault="00DD2AE1" w:rsidP="003F53EA">
            <w:pPr>
              <w:pStyle w:val="TableParagraph"/>
              <w:spacing w:line="239" w:lineRule="exact"/>
              <w:ind w:left="33"/>
              <w:rPr>
                <w:rFonts w:ascii="Times New Roman" w:hAnsi="Times New Roman" w:cs="Times New Roman"/>
                <w:b/>
                <w:sz w:val="24"/>
                <w:szCs w:val="24"/>
              </w:rPr>
            </w:pPr>
            <w:r w:rsidRPr="00A46391">
              <w:rPr>
                <w:rFonts w:ascii="Times New Roman" w:hAnsi="Times New Roman" w:cs="Times New Roman"/>
                <w:b/>
                <w:sz w:val="24"/>
                <w:szCs w:val="24"/>
              </w:rPr>
              <w:t>кривинама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181"/>
              <w:jc w:val="both"/>
              <w:rPr>
                <w:rFonts w:ascii="Times New Roman" w:hAnsi="Times New Roman" w:cs="Times New Roman"/>
                <w:sz w:val="24"/>
                <w:szCs w:val="24"/>
              </w:rPr>
            </w:pPr>
            <w:r w:rsidRPr="00A46391">
              <w:rPr>
                <w:rFonts w:ascii="Times New Roman" w:hAnsi="Times New Roman" w:cs="Times New Roman"/>
                <w:sz w:val="24"/>
                <w:szCs w:val="24"/>
              </w:rPr>
              <w:t>Облагање дна корита и израда ножице облоге полутесаним каменом д=30цм у цементном малтеру размере 1:3. За израду употребити једар, квалитетан кречњак. Уграђивање вршити без чивијања са дотеривањем ивица камена, да би се добиле правилне спојнице ширине 2цм. Заливање цем. малтером извести тако да цемент обухвата камен. Плаћа се по м³ 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7"/>
              <w:rPr>
                <w:rFonts w:ascii="Times New Roman" w:hAnsi="Times New Roman" w:cs="Times New Roman"/>
                <w:b/>
                <w:sz w:val="24"/>
                <w:szCs w:val="24"/>
              </w:rPr>
            </w:pPr>
          </w:p>
          <w:p w:rsidR="00DD2AE1" w:rsidRPr="00A46391" w:rsidRDefault="00DD2AE1" w:rsidP="003F53EA">
            <w:pPr>
              <w:pStyle w:val="TableParagraph"/>
              <w:spacing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7"/>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75,90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lastRenderedPageBreak/>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88"/>
              <w:jc w:val="both"/>
              <w:rPr>
                <w:rFonts w:ascii="Times New Roman" w:hAnsi="Times New Roman" w:cs="Times New Roman"/>
                <w:sz w:val="24"/>
                <w:szCs w:val="24"/>
              </w:rPr>
            </w:pPr>
            <w:r w:rsidRPr="00A46391">
              <w:rPr>
                <w:rFonts w:ascii="Times New Roman" w:hAnsi="Times New Roman" w:cs="Times New Roman"/>
                <w:sz w:val="24"/>
                <w:szCs w:val="24"/>
              </w:rPr>
              <w:t>Израда косина корита регулације  од  обрађеног полутесаног камена д=30цм у цем.малтеру размере 1:3. За израду косина употребити квалитетан кречњак, тако да му ивице лица буду паралелне, спојнице фуговати</w:t>
            </w:r>
            <w:r w:rsidRPr="00A46391">
              <w:rPr>
                <w:rFonts w:ascii="Times New Roman" w:hAnsi="Times New Roman" w:cs="Times New Roman"/>
                <w:spacing w:val="24"/>
                <w:sz w:val="24"/>
                <w:szCs w:val="24"/>
              </w:rPr>
              <w:t xml:space="preserve"> </w:t>
            </w:r>
            <w:r w:rsidRPr="00A46391">
              <w:rPr>
                <w:rFonts w:ascii="Times New Roman" w:hAnsi="Times New Roman" w:cs="Times New Roman"/>
                <w:sz w:val="24"/>
                <w:szCs w:val="24"/>
              </w:rPr>
              <w:t>цем.</w:t>
            </w:r>
          </w:p>
          <w:p w:rsidR="00DD2AE1" w:rsidRPr="00A46391" w:rsidRDefault="00DD2AE1" w:rsidP="00CA084F">
            <w:pPr>
              <w:pStyle w:val="TableParagraph"/>
              <w:spacing w:line="237"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малтером размере 1:2. Плаћа се по м³ 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spacing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101,70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jc w:val="center"/>
              <w:rPr>
                <w:rFonts w:ascii="Times New Roman" w:hAnsi="Times New Roman" w:cs="Times New Roman"/>
                <w:sz w:val="24"/>
                <w:szCs w:val="24"/>
              </w:rPr>
            </w:pPr>
            <w:r w:rsidRPr="00A46391">
              <w:rPr>
                <w:rFonts w:ascii="Times New Roman" w:hAnsi="Times New Roman" w:cs="Times New Roman"/>
                <w:w w:val="101"/>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ind w:left="33"/>
              <w:jc w:val="both"/>
              <w:rPr>
                <w:rFonts w:ascii="Times New Roman" w:hAnsi="Times New Roman" w:cs="Times New Roman"/>
                <w:sz w:val="24"/>
                <w:szCs w:val="24"/>
              </w:rPr>
            </w:pPr>
            <w:r w:rsidRPr="00A46391">
              <w:rPr>
                <w:rFonts w:ascii="Times New Roman" w:hAnsi="Times New Roman" w:cs="Times New Roman"/>
                <w:sz w:val="24"/>
                <w:szCs w:val="24"/>
              </w:rPr>
              <w:t>Подлога од природног шљунка испод облоге д=10 цм.</w:t>
            </w:r>
          </w:p>
          <w:p w:rsidR="00DD2AE1" w:rsidRPr="00A46391" w:rsidRDefault="00DD2AE1" w:rsidP="00CA084F">
            <w:pPr>
              <w:pStyle w:val="TableParagraph"/>
              <w:spacing w:before="28" w:line="240"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Обрачун се врши по 1м3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227"/>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3"/>
              <w:rPr>
                <w:rFonts w:ascii="Times New Roman" w:hAnsi="Times New Roman" w:cs="Times New Roman"/>
                <w:b/>
                <w:sz w:val="24"/>
                <w:szCs w:val="24"/>
              </w:rPr>
            </w:pPr>
          </w:p>
          <w:p w:rsidR="00DD2AE1" w:rsidRPr="00A46391" w:rsidRDefault="00DD2AE1" w:rsidP="003F53EA">
            <w:pPr>
              <w:pStyle w:val="TableParagraph"/>
              <w:ind w:right="10"/>
              <w:jc w:val="right"/>
              <w:rPr>
                <w:rFonts w:ascii="Times New Roman" w:hAnsi="Times New Roman" w:cs="Times New Roman"/>
                <w:sz w:val="24"/>
                <w:szCs w:val="24"/>
              </w:rPr>
            </w:pPr>
            <w:r w:rsidRPr="00A46391">
              <w:rPr>
                <w:rFonts w:ascii="Times New Roman" w:hAnsi="Times New Roman" w:cs="Times New Roman"/>
                <w:sz w:val="24"/>
                <w:szCs w:val="24"/>
              </w:rPr>
              <w:t>13,80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16"/>
              <w:ind w:left="32"/>
              <w:jc w:val="center"/>
              <w:rPr>
                <w:rFonts w:ascii="Times New Roman" w:hAnsi="Times New Roman" w:cs="Times New Roman"/>
                <w:sz w:val="24"/>
                <w:szCs w:val="24"/>
              </w:rPr>
            </w:pPr>
            <w:r w:rsidRPr="00A46391">
              <w:rPr>
                <w:rFonts w:ascii="Times New Roman" w:hAnsi="Times New Roman" w:cs="Times New Roman"/>
                <w:w w:val="101"/>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16" w:line="268" w:lineRule="auto"/>
              <w:ind w:left="33" w:right="130"/>
              <w:jc w:val="both"/>
              <w:rPr>
                <w:rFonts w:ascii="Times New Roman" w:hAnsi="Times New Roman" w:cs="Times New Roman"/>
                <w:sz w:val="24"/>
                <w:szCs w:val="24"/>
              </w:rPr>
            </w:pPr>
            <w:r w:rsidRPr="00A46391">
              <w:rPr>
                <w:rFonts w:ascii="Times New Roman" w:hAnsi="Times New Roman" w:cs="Times New Roman"/>
                <w:sz w:val="24"/>
                <w:szCs w:val="24"/>
              </w:rPr>
              <w:t>Камени набачај по дну постојећег корита, узводно и низводно (л=3,0+3,0м) од регулације. Плаћа се по м³</w:t>
            </w:r>
          </w:p>
          <w:p w:rsidR="00DD2AE1" w:rsidRPr="00A46391" w:rsidRDefault="00DD2AE1" w:rsidP="00CA084F">
            <w:pPr>
              <w:pStyle w:val="TableParagraph"/>
              <w:spacing w:line="239" w:lineRule="exact"/>
              <w:ind w:left="33"/>
              <w:jc w:val="both"/>
              <w:rPr>
                <w:rFonts w:ascii="Times New Roman" w:hAnsi="Times New Roman" w:cs="Times New Roman"/>
                <w:sz w:val="24"/>
                <w:szCs w:val="24"/>
              </w:rPr>
            </w:pPr>
            <w:r w:rsidRPr="00A46391">
              <w:rPr>
                <w:rFonts w:ascii="Times New Roman" w:hAnsi="Times New Roman" w:cs="Times New Roman"/>
                <w:sz w:val="24"/>
                <w:szCs w:val="24"/>
              </w:rPr>
              <w:t>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235" w:line="158" w:lineRule="auto"/>
              <w:ind w:left="196"/>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5"/>
              <w:rPr>
                <w:rFonts w:ascii="Times New Roman" w:hAnsi="Times New Roman" w:cs="Times New Roman"/>
                <w:b/>
                <w:sz w:val="24"/>
                <w:szCs w:val="24"/>
              </w:rPr>
            </w:pPr>
          </w:p>
          <w:p w:rsidR="00DD2AE1" w:rsidRPr="00A46391" w:rsidRDefault="00DD2AE1" w:rsidP="003F53EA">
            <w:pPr>
              <w:pStyle w:val="TableParagraph"/>
              <w:spacing w:before="1"/>
              <w:ind w:right="10"/>
              <w:jc w:val="right"/>
              <w:rPr>
                <w:rFonts w:ascii="Times New Roman" w:hAnsi="Times New Roman" w:cs="Times New Roman"/>
                <w:sz w:val="24"/>
                <w:szCs w:val="24"/>
              </w:rPr>
            </w:pPr>
            <w:r w:rsidRPr="00A46391">
              <w:rPr>
                <w:rFonts w:ascii="Times New Roman" w:hAnsi="Times New Roman" w:cs="Times New Roman"/>
                <w:sz w:val="24"/>
                <w:szCs w:val="24"/>
              </w:rPr>
              <w:t>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line="236" w:lineRule="exact"/>
              <w:ind w:right="17"/>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r w:rsidRPr="00A46391">
              <w:rPr>
                <w:b/>
                <w:szCs w:val="24"/>
              </w:rPr>
              <w:t>УКУПНО III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IV БЕТОНСКИ РАДОВИ</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3"/>
              <w:rPr>
                <w:rFonts w:ascii="Times New Roman" w:hAnsi="Times New Roman" w:cs="Times New Roman"/>
                <w:sz w:val="24"/>
                <w:szCs w:val="24"/>
              </w:rPr>
            </w:pPr>
            <w:r w:rsidRPr="00A46391">
              <w:rPr>
                <w:rFonts w:ascii="Times New Roman" w:hAnsi="Times New Roman" w:cs="Times New Roman"/>
                <w:w w:val="101"/>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181"/>
              <w:jc w:val="both"/>
              <w:rPr>
                <w:rFonts w:ascii="Times New Roman" w:hAnsi="Times New Roman" w:cs="Times New Roman"/>
                <w:sz w:val="24"/>
                <w:szCs w:val="24"/>
              </w:rPr>
            </w:pPr>
            <w:r w:rsidRPr="00A46391">
              <w:rPr>
                <w:rFonts w:ascii="Times New Roman" w:hAnsi="Times New Roman" w:cs="Times New Roman"/>
                <w:sz w:val="24"/>
                <w:szCs w:val="24"/>
              </w:rPr>
              <w:t>Израда стабилизационих прагова и преградних грађевина од бетона марке МБ30, димензија bxh према приложеним цртежима у пројекту. Позиција обухвата набавку, транспорт, истовар на место уградње и уграђивање бетона. Плаћа се по м³ уграђеног</w:t>
            </w:r>
            <w:r w:rsidRPr="00A46391">
              <w:rPr>
                <w:rFonts w:ascii="Times New Roman" w:hAnsi="Times New Roman" w:cs="Times New Roman"/>
                <w:spacing w:val="8"/>
                <w:sz w:val="24"/>
                <w:szCs w:val="24"/>
              </w:rPr>
              <w:t xml:space="preserve"> </w:t>
            </w:r>
            <w:r w:rsidRPr="00A46391">
              <w:rPr>
                <w:rFonts w:ascii="Times New Roman" w:hAnsi="Times New Roman" w:cs="Times New Roman"/>
                <w:sz w:val="24"/>
                <w:szCs w:val="24"/>
              </w:rPr>
              <w:t>бетона.</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B53F7A" w:rsidP="003F53EA">
            <w:pPr>
              <w:pStyle w:val="TableParagraph"/>
              <w:rPr>
                <w:rFonts w:ascii="Times New Roman" w:hAnsi="Times New Roman" w:cs="Times New Roman"/>
                <w:sz w:val="24"/>
                <w:szCs w:val="24"/>
              </w:rPr>
            </w:pPr>
            <w:r w:rsidRPr="00A46391">
              <w:rPr>
                <w:rFonts w:ascii="Times New Roman" w:hAnsi="Times New Roman" w:cs="Times New Roman"/>
                <w:sz w:val="24"/>
                <w:szCs w:val="24"/>
              </w:rPr>
              <w:t>м³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1"/>
              <w:rPr>
                <w:rFonts w:ascii="Times New Roman" w:hAnsi="Times New Roman" w:cs="Times New Roman"/>
                <w:b/>
                <w:sz w:val="24"/>
                <w:szCs w:val="24"/>
              </w:rPr>
            </w:pPr>
          </w:p>
          <w:p w:rsidR="00DD2AE1" w:rsidRPr="00A46391" w:rsidRDefault="00CA084F" w:rsidP="00CA084F">
            <w:pPr>
              <w:pStyle w:val="TableParagraph"/>
              <w:spacing w:before="1" w:line="235" w:lineRule="exact"/>
              <w:ind w:right="20"/>
              <w:jc w:val="center"/>
              <w:rPr>
                <w:rFonts w:ascii="Times New Roman" w:hAnsi="Times New Roman" w:cs="Times New Roman"/>
                <w:sz w:val="24"/>
                <w:szCs w:val="24"/>
              </w:rPr>
            </w:pPr>
            <w:r>
              <w:rPr>
                <w:rFonts w:ascii="Times New Roman" w:hAnsi="Times New Roman" w:cs="Times New Roman"/>
                <w:sz w:val="24"/>
                <w:szCs w:val="24"/>
              </w:rPr>
              <w:t xml:space="preserve">         </w:t>
            </w:r>
            <w:r w:rsidR="00DD2AE1" w:rsidRPr="00A46391">
              <w:rPr>
                <w:rFonts w:ascii="Times New Roman" w:hAnsi="Times New Roman" w:cs="Times New Roman"/>
                <w:sz w:val="24"/>
                <w:szCs w:val="24"/>
              </w:rPr>
              <w:t>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3"/>
              <w:rPr>
                <w:rFonts w:ascii="Times New Roman" w:hAnsi="Times New Roman" w:cs="Times New Roman"/>
                <w:sz w:val="24"/>
                <w:szCs w:val="24"/>
              </w:rPr>
            </w:pPr>
            <w:r w:rsidRPr="00A46391">
              <w:rPr>
                <w:rFonts w:ascii="Times New Roman" w:hAnsi="Times New Roman" w:cs="Times New Roman"/>
                <w:w w:val="101"/>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ind w:left="33"/>
              <w:jc w:val="both"/>
              <w:rPr>
                <w:rFonts w:ascii="Times New Roman" w:hAnsi="Times New Roman" w:cs="Times New Roman"/>
                <w:sz w:val="24"/>
                <w:szCs w:val="24"/>
              </w:rPr>
            </w:pPr>
            <w:r w:rsidRPr="00A46391">
              <w:rPr>
                <w:rFonts w:ascii="Times New Roman" w:hAnsi="Times New Roman" w:cs="Times New Roman"/>
                <w:sz w:val="24"/>
                <w:szCs w:val="24"/>
              </w:rPr>
              <w:t>Набавка, сечење, савијање и монтажа глатке и ребрасте</w:t>
            </w:r>
          </w:p>
          <w:p w:rsidR="00DD2AE1" w:rsidRPr="00A46391" w:rsidRDefault="00DD2AE1" w:rsidP="00CA084F">
            <w:pPr>
              <w:pStyle w:val="TableParagraph"/>
              <w:spacing w:before="28" w:line="240" w:lineRule="exact"/>
              <w:ind w:left="33"/>
              <w:jc w:val="both"/>
              <w:rPr>
                <w:rFonts w:ascii="Times New Roman" w:hAnsi="Times New Roman" w:cs="Times New Roman"/>
                <w:sz w:val="24"/>
                <w:szCs w:val="24"/>
              </w:rPr>
            </w:pPr>
            <w:r w:rsidRPr="00A46391">
              <w:rPr>
                <w:rFonts w:ascii="Times New Roman" w:hAnsi="Times New Roman" w:cs="Times New Roman"/>
                <w:sz w:val="24"/>
                <w:szCs w:val="24"/>
              </w:rPr>
              <w:t>арматуре</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2"/>
              <w:rPr>
                <w:rFonts w:ascii="Times New Roman" w:hAnsi="Times New Roman" w:cs="Times New Roman"/>
                <w:sz w:val="24"/>
                <w:szCs w:val="24"/>
              </w:rPr>
            </w:pPr>
            <w:r w:rsidRPr="00A46391">
              <w:rPr>
                <w:rFonts w:ascii="Times New Roman" w:hAnsi="Times New Roman" w:cs="Times New Roman"/>
                <w:sz w:val="24"/>
                <w:szCs w:val="24"/>
              </w:rPr>
              <w:t>кг</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rPr>
                <w:rFonts w:ascii="Times New Roman" w:hAnsi="Times New Roman" w:cs="Times New Roman"/>
                <w:b/>
                <w:sz w:val="24"/>
                <w:szCs w:val="24"/>
              </w:rPr>
            </w:pPr>
          </w:p>
          <w:p w:rsidR="00DD2AE1" w:rsidRPr="00A46391" w:rsidRDefault="00CA084F" w:rsidP="003F53EA">
            <w:pPr>
              <w:pStyle w:val="TableParagraph"/>
              <w:spacing w:line="235" w:lineRule="exact"/>
              <w:ind w:right="20"/>
              <w:jc w:val="right"/>
              <w:rPr>
                <w:rFonts w:ascii="Times New Roman" w:hAnsi="Times New Roman" w:cs="Times New Roman"/>
                <w:sz w:val="24"/>
                <w:szCs w:val="24"/>
              </w:rPr>
            </w:pPr>
            <w:r>
              <w:rPr>
                <w:rFonts w:ascii="Times New Roman" w:hAnsi="Times New Roman" w:cs="Times New Roman"/>
                <w:sz w:val="24"/>
                <w:szCs w:val="24"/>
              </w:rPr>
              <w:t xml:space="preserve">  </w:t>
            </w:r>
            <w:r w:rsidR="00DD2AE1" w:rsidRPr="00A46391">
              <w:rPr>
                <w:rFonts w:ascii="Times New Roman" w:hAnsi="Times New Roman" w:cs="Times New Roman"/>
                <w:sz w:val="24"/>
                <w:szCs w:val="24"/>
              </w:rPr>
              <w:t>250,00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spacing w:before="3"/>
              <w:ind w:left="33"/>
              <w:rPr>
                <w:rFonts w:ascii="Times New Roman" w:hAnsi="Times New Roman" w:cs="Times New Roman"/>
                <w:sz w:val="24"/>
                <w:szCs w:val="24"/>
              </w:rPr>
            </w:pPr>
            <w:r w:rsidRPr="00A46391">
              <w:rPr>
                <w:rFonts w:ascii="Times New Roman" w:hAnsi="Times New Roman" w:cs="Times New Roman"/>
                <w:w w:val="101"/>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CA084F">
            <w:pPr>
              <w:pStyle w:val="TableParagraph"/>
              <w:spacing w:before="3" w:line="268" w:lineRule="auto"/>
              <w:ind w:left="33" w:right="130"/>
              <w:jc w:val="both"/>
              <w:rPr>
                <w:rFonts w:ascii="Times New Roman" w:hAnsi="Times New Roman" w:cs="Times New Roman"/>
                <w:sz w:val="24"/>
                <w:szCs w:val="24"/>
              </w:rPr>
            </w:pPr>
            <w:r w:rsidRPr="00A46391">
              <w:rPr>
                <w:rFonts w:ascii="Times New Roman" w:hAnsi="Times New Roman" w:cs="Times New Roman"/>
                <w:sz w:val="24"/>
                <w:szCs w:val="24"/>
              </w:rPr>
              <w:t xml:space="preserve">Набавка, транспорт и уградња АБ пропуста </w:t>
            </w:r>
            <w:r w:rsidRPr="00A46391">
              <w:rPr>
                <w:rFonts w:ascii="Times New Roman" w:hAnsi="Times New Roman" w:cs="Times New Roman"/>
                <w:b/>
                <w:sz w:val="24"/>
                <w:szCs w:val="24"/>
              </w:rPr>
              <w:t xml:space="preserve">ТИП 1 </w:t>
            </w:r>
            <w:r w:rsidRPr="00A46391">
              <w:rPr>
                <w:rFonts w:ascii="Times New Roman" w:hAnsi="Times New Roman" w:cs="Times New Roman"/>
                <w:sz w:val="24"/>
                <w:szCs w:val="24"/>
              </w:rPr>
              <w:t>- Ø1200 са улазном и излазном главом. У цену је урачунато зацевљење, улазна и излазна бетонска глава Ø1200.</w:t>
            </w:r>
          </w:p>
        </w:tc>
        <w:tc>
          <w:tcPr>
            <w:tcW w:w="1276"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11"/>
              <w:rPr>
                <w:rFonts w:ascii="Times New Roman" w:hAnsi="Times New Roman" w:cs="Times New Roman"/>
                <w:b/>
                <w:sz w:val="24"/>
                <w:szCs w:val="24"/>
              </w:rPr>
            </w:pPr>
          </w:p>
          <w:p w:rsidR="00DD2AE1" w:rsidRPr="00A46391" w:rsidRDefault="00DD2AE1" w:rsidP="003F53EA">
            <w:pPr>
              <w:pStyle w:val="TableParagraph"/>
              <w:ind w:left="140"/>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rPr>
                <w:rFonts w:ascii="Times New Roman" w:hAnsi="Times New Roman" w:cs="Times New Roman"/>
                <w:b/>
                <w:sz w:val="24"/>
                <w:szCs w:val="24"/>
              </w:rPr>
            </w:pPr>
          </w:p>
          <w:p w:rsidR="00DD2AE1" w:rsidRPr="00A46391" w:rsidRDefault="00DD2AE1" w:rsidP="003F53EA">
            <w:pPr>
              <w:pStyle w:val="TableParagraph"/>
              <w:spacing w:before="9"/>
              <w:rPr>
                <w:rFonts w:ascii="Times New Roman" w:hAnsi="Times New Roman" w:cs="Times New Roman"/>
                <w:b/>
                <w:sz w:val="24"/>
                <w:szCs w:val="24"/>
              </w:rPr>
            </w:pPr>
          </w:p>
          <w:p w:rsidR="00DD2AE1" w:rsidRPr="00A46391" w:rsidRDefault="00DD2AE1" w:rsidP="003F53EA">
            <w:pPr>
              <w:pStyle w:val="TableParagraph"/>
              <w:spacing w:line="235" w:lineRule="exact"/>
              <w:ind w:right="20"/>
              <w:jc w:val="right"/>
              <w:rPr>
                <w:rFonts w:ascii="Times New Roman" w:hAnsi="Times New Roman" w:cs="Times New Roman"/>
                <w:sz w:val="24"/>
                <w:szCs w:val="24"/>
              </w:rPr>
            </w:pPr>
            <w:r w:rsidRPr="00A46391">
              <w:rPr>
                <w:rFonts w:ascii="Times New Roman" w:hAnsi="Times New Roman" w:cs="Times New Roman"/>
                <w:sz w:val="24"/>
                <w:szCs w:val="24"/>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D2AE1" w:rsidRPr="00A46391" w:rsidRDefault="00DD2AE1"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line="235" w:lineRule="exact"/>
              <w:ind w:left="33"/>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DD2AE1" w:rsidRPr="00A46391" w:rsidRDefault="00DD2AE1" w:rsidP="00DD2AE1">
            <w:pPr>
              <w:rPr>
                <w:b/>
                <w:bCs/>
                <w:i/>
                <w:iCs/>
                <w:szCs w:val="24"/>
                <w:lang w:val="sr-Cyrl-CS"/>
              </w:rPr>
            </w:pPr>
            <w:r w:rsidRPr="00A46391">
              <w:rPr>
                <w:b/>
                <w:szCs w:val="24"/>
              </w:rPr>
              <w:t xml:space="preserve">УКУПНО IV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Р Е К А П И Т У Л А Ц И Ј А</w:t>
            </w:r>
          </w:p>
        </w:tc>
        <w:tc>
          <w:tcPr>
            <w:tcW w:w="6804" w:type="dxa"/>
            <w:gridSpan w:val="4"/>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 ПРИПРЕМНИ РАДОВИ</w:t>
            </w:r>
          </w:p>
        </w:tc>
        <w:tc>
          <w:tcPr>
            <w:tcW w:w="6804" w:type="dxa"/>
            <w:gridSpan w:val="4"/>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tc>
        <w:tc>
          <w:tcPr>
            <w:tcW w:w="6804" w:type="dxa"/>
            <w:gridSpan w:val="4"/>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6804" w:type="dxa"/>
            <w:gridSpan w:val="4"/>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3" w:line="235" w:lineRule="exact"/>
              <w:rPr>
                <w:rFonts w:ascii="Times New Roman" w:hAnsi="Times New Roman" w:cs="Times New Roman"/>
                <w:b/>
                <w:w w:val="105"/>
                <w:sz w:val="24"/>
                <w:szCs w:val="24"/>
              </w:rPr>
            </w:pPr>
            <w:r w:rsidRPr="00A46391">
              <w:rPr>
                <w:rFonts w:ascii="Times New Roman" w:hAnsi="Times New Roman" w:cs="Times New Roman"/>
                <w:b/>
                <w:w w:val="105"/>
                <w:sz w:val="24"/>
                <w:szCs w:val="24"/>
              </w:rPr>
              <w:t xml:space="preserve">УКУПНО </w:t>
            </w:r>
          </w:p>
        </w:tc>
        <w:tc>
          <w:tcPr>
            <w:tcW w:w="6804" w:type="dxa"/>
            <w:gridSpan w:val="4"/>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ПДВ</w:t>
            </w:r>
          </w:p>
        </w:tc>
        <w:tc>
          <w:tcPr>
            <w:tcW w:w="6804" w:type="dxa"/>
            <w:gridSpan w:val="4"/>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p>
        </w:tc>
      </w:tr>
      <w:tr w:rsidR="00DD2AE1"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Pr="00A46391" w:rsidRDefault="00DD2AE1"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Pr="00A46391" w:rsidRDefault="00DD2AE1" w:rsidP="003F53EA">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УКУПНО СА ПДВ-ом</w:t>
            </w:r>
          </w:p>
        </w:tc>
        <w:tc>
          <w:tcPr>
            <w:tcW w:w="6804" w:type="dxa"/>
            <w:gridSpan w:val="4"/>
            <w:tcBorders>
              <w:top w:val="single" w:sz="4" w:space="0" w:color="auto"/>
              <w:left w:val="single" w:sz="4" w:space="0" w:color="auto"/>
              <w:bottom w:val="single" w:sz="4" w:space="0" w:color="auto"/>
              <w:right w:val="single" w:sz="4" w:space="0" w:color="auto"/>
            </w:tcBorders>
          </w:tcPr>
          <w:p w:rsidR="00DD2AE1" w:rsidRPr="00A46391" w:rsidRDefault="00DD2AE1" w:rsidP="007B5A4A">
            <w:pPr>
              <w:rPr>
                <w:b/>
                <w:bCs/>
                <w:i/>
                <w:iCs/>
                <w:szCs w:val="24"/>
                <w:lang w:val="sr-Cyrl-CS"/>
              </w:rPr>
            </w:pPr>
          </w:p>
        </w:tc>
      </w:tr>
      <w:tr w:rsidR="00DD2AE1" w:rsidRPr="00D5773E"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DD2AE1" w:rsidRDefault="00DD2AE1" w:rsidP="003F53EA">
            <w:pPr>
              <w:pStyle w:val="TableParagraph"/>
              <w:rPr>
                <w:rFonts w:ascii="Times New Roman"/>
                <w:sz w:val="18"/>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DD2AE1" w:rsidRDefault="00DD2AE1" w:rsidP="003F53EA">
            <w:pPr>
              <w:pStyle w:val="TableParagraph"/>
              <w:spacing w:before="1" w:line="235" w:lineRule="exact"/>
              <w:ind w:left="33"/>
              <w:rPr>
                <w:b/>
                <w:sz w:val="21"/>
              </w:rPr>
            </w:pPr>
          </w:p>
        </w:tc>
        <w:tc>
          <w:tcPr>
            <w:tcW w:w="6804" w:type="dxa"/>
            <w:gridSpan w:val="4"/>
            <w:tcBorders>
              <w:top w:val="single" w:sz="4" w:space="0" w:color="auto"/>
              <w:left w:val="single" w:sz="4" w:space="0" w:color="auto"/>
              <w:bottom w:val="single" w:sz="4" w:space="0" w:color="auto"/>
              <w:right w:val="single" w:sz="4" w:space="0" w:color="auto"/>
            </w:tcBorders>
          </w:tcPr>
          <w:p w:rsidR="00DD2AE1" w:rsidRPr="00D5773E" w:rsidRDefault="00DD2AE1" w:rsidP="007B5A4A">
            <w:pPr>
              <w:rPr>
                <w:b/>
                <w:bCs/>
                <w:i/>
                <w:iCs/>
                <w:szCs w:val="24"/>
                <w:lang w:val="sr-Cyrl-CS"/>
              </w:rPr>
            </w:pPr>
          </w:p>
        </w:tc>
      </w:tr>
    </w:tbl>
    <w:p w:rsidR="006C7482" w:rsidRDefault="006C7482" w:rsidP="00D5773E">
      <w:pPr>
        <w:rPr>
          <w:b/>
          <w:bCs/>
          <w:i/>
          <w:iCs/>
          <w:szCs w:val="24"/>
        </w:rPr>
      </w:pPr>
    </w:p>
    <w:p w:rsidR="00DD2AE1" w:rsidRDefault="00DD2AE1" w:rsidP="00D5773E">
      <w:pPr>
        <w:rPr>
          <w:b/>
          <w:bCs/>
          <w:i/>
          <w:iCs/>
          <w:szCs w:val="24"/>
        </w:rPr>
      </w:pPr>
    </w:p>
    <w:p w:rsidR="00DD2AE1" w:rsidRDefault="00DD2AE1" w:rsidP="00D5773E">
      <w:pPr>
        <w:rPr>
          <w:b/>
          <w:bCs/>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6C7482" w:rsidRPr="00A46391" w:rsidTr="007B5A4A">
        <w:tc>
          <w:tcPr>
            <w:tcW w:w="567" w:type="dxa"/>
          </w:tcPr>
          <w:p w:rsidR="006C7482" w:rsidRPr="00A46391" w:rsidRDefault="006C7482" w:rsidP="007B5A4A">
            <w:pPr>
              <w:rPr>
                <w:b/>
                <w:bCs/>
                <w:i/>
                <w:iCs/>
                <w:szCs w:val="24"/>
                <w:lang w:val="sr-Cyrl-CS"/>
              </w:rPr>
            </w:pPr>
          </w:p>
        </w:tc>
        <w:tc>
          <w:tcPr>
            <w:tcW w:w="7513" w:type="dxa"/>
            <w:shd w:val="clear" w:color="auto" w:fill="auto"/>
            <w:vAlign w:val="center"/>
          </w:tcPr>
          <w:p w:rsidR="006C7482" w:rsidRPr="00A46391" w:rsidRDefault="006C7482" w:rsidP="007B5A4A">
            <w:pPr>
              <w:jc w:val="center"/>
              <w:rPr>
                <w:szCs w:val="24"/>
                <w:lang w:val="sr-Cyrl-CS"/>
              </w:rPr>
            </w:pPr>
            <w:r w:rsidRPr="00A46391">
              <w:rPr>
                <w:szCs w:val="24"/>
                <w:lang w:val="sr-Cyrl-CS"/>
              </w:rPr>
              <w:t>Предмет ЈН</w:t>
            </w:r>
          </w:p>
          <w:p w:rsidR="006C7482" w:rsidRPr="00A46391" w:rsidRDefault="006C7482" w:rsidP="007B5A4A">
            <w:pPr>
              <w:jc w:val="center"/>
              <w:rPr>
                <w:szCs w:val="24"/>
                <w:lang w:val="sr-Cyrl-CS"/>
              </w:rPr>
            </w:pPr>
            <w:r w:rsidRPr="00A46391">
              <w:rPr>
                <w:szCs w:val="24"/>
                <w:lang w:val="sr-Cyrl-CS"/>
              </w:rPr>
              <w:t>Опис позиције радова</w:t>
            </w:r>
          </w:p>
        </w:tc>
        <w:tc>
          <w:tcPr>
            <w:tcW w:w="1276" w:type="dxa"/>
            <w:vAlign w:val="center"/>
          </w:tcPr>
          <w:p w:rsidR="006C7482" w:rsidRPr="00A46391" w:rsidRDefault="006C7482" w:rsidP="007B5A4A">
            <w:pPr>
              <w:rPr>
                <w:b/>
                <w:bCs/>
                <w:i/>
                <w:iCs/>
                <w:szCs w:val="24"/>
                <w:lang w:val="sr-Cyrl-CS"/>
              </w:rPr>
            </w:pPr>
            <w:r w:rsidRPr="00A46391">
              <w:rPr>
                <w:b/>
                <w:bCs/>
                <w:i/>
                <w:iCs/>
                <w:szCs w:val="24"/>
                <w:lang w:val="sr-Cyrl-CS"/>
              </w:rPr>
              <w:t>Јединица мере</w:t>
            </w:r>
          </w:p>
        </w:tc>
        <w:tc>
          <w:tcPr>
            <w:tcW w:w="127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Количина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Јединична цена без ПДВ-а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Укупна цена  без ПДВ-а</w:t>
            </w:r>
          </w:p>
        </w:tc>
      </w:tr>
      <w:tr w:rsidR="006C7482" w:rsidRPr="00A46391" w:rsidTr="007B5A4A">
        <w:trPr>
          <w:trHeight w:val="291"/>
        </w:trPr>
        <w:tc>
          <w:tcPr>
            <w:tcW w:w="567" w:type="dxa"/>
          </w:tcPr>
          <w:p w:rsidR="006C7482" w:rsidRPr="00A46391" w:rsidRDefault="006C7482" w:rsidP="007B5A4A">
            <w:pPr>
              <w:rPr>
                <w:b/>
                <w:bCs/>
                <w:i/>
                <w:iCs/>
                <w:szCs w:val="24"/>
                <w:lang w:val="sr-Cyrl-CS"/>
              </w:rPr>
            </w:pPr>
            <w:r w:rsidRPr="00A46391">
              <w:rPr>
                <w:b/>
                <w:bCs/>
                <w:i/>
                <w:iCs/>
                <w:szCs w:val="24"/>
                <w:lang w:val="sr-Cyrl-CS"/>
              </w:rPr>
              <w:t>Бр.</w:t>
            </w:r>
          </w:p>
        </w:tc>
        <w:tc>
          <w:tcPr>
            <w:tcW w:w="7513" w:type="dxa"/>
            <w:shd w:val="clear" w:color="auto" w:fill="auto"/>
          </w:tcPr>
          <w:p w:rsidR="006C7482" w:rsidRPr="00A46391" w:rsidRDefault="006C7482" w:rsidP="007B5A4A">
            <w:pPr>
              <w:jc w:val="center"/>
              <w:rPr>
                <w:szCs w:val="24"/>
                <w:lang w:val="sr-Cyrl-CS"/>
              </w:rPr>
            </w:pPr>
            <w:r w:rsidRPr="00A46391">
              <w:rPr>
                <w:szCs w:val="24"/>
                <w:lang w:val="sr-Cyrl-CS"/>
              </w:rPr>
              <w:t>1</w:t>
            </w:r>
          </w:p>
        </w:tc>
        <w:tc>
          <w:tcPr>
            <w:tcW w:w="1276" w:type="dxa"/>
          </w:tcPr>
          <w:p w:rsidR="006C7482" w:rsidRPr="00A46391" w:rsidRDefault="006C7482" w:rsidP="007B5A4A">
            <w:pPr>
              <w:rPr>
                <w:b/>
                <w:bCs/>
                <w:i/>
                <w:iCs/>
                <w:szCs w:val="24"/>
                <w:lang w:val="sr-Cyrl-CS"/>
              </w:rPr>
            </w:pPr>
            <w:r w:rsidRPr="00A46391">
              <w:rPr>
                <w:b/>
                <w:bCs/>
                <w:i/>
                <w:iCs/>
                <w:szCs w:val="24"/>
                <w:lang w:val="sr-Cyrl-CS"/>
              </w:rPr>
              <w:t>2</w:t>
            </w:r>
          </w:p>
        </w:tc>
        <w:tc>
          <w:tcPr>
            <w:tcW w:w="1276" w:type="dxa"/>
            <w:shd w:val="clear" w:color="auto" w:fill="auto"/>
          </w:tcPr>
          <w:p w:rsidR="006C7482" w:rsidRPr="00A46391" w:rsidRDefault="006C7482" w:rsidP="007B5A4A">
            <w:pPr>
              <w:rPr>
                <w:b/>
                <w:bCs/>
                <w:i/>
                <w:iCs/>
                <w:szCs w:val="24"/>
                <w:lang w:val="sr-Cyrl-CS"/>
              </w:rPr>
            </w:pPr>
            <w:r w:rsidRPr="00A46391">
              <w:rPr>
                <w:b/>
                <w:bCs/>
                <w:i/>
                <w:iCs/>
                <w:szCs w:val="24"/>
                <w:lang w:val="sr-Cyrl-CS"/>
              </w:rPr>
              <w:t>3</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4</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5 (3</w:t>
            </w:r>
            <w:r w:rsidRPr="00A46391">
              <w:rPr>
                <w:b/>
                <w:bCs/>
                <w:i/>
                <w:iCs/>
                <w:szCs w:val="24"/>
              </w:rPr>
              <w:t>x4)</w:t>
            </w:r>
          </w:p>
        </w:tc>
      </w:tr>
      <w:tr w:rsidR="006C74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A46391"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A424C6" w:rsidP="00A424C6">
            <w:pPr>
              <w:rPr>
                <w:szCs w:val="24"/>
                <w:lang w:val="sr-Cyrl-CS"/>
              </w:rPr>
            </w:pPr>
            <w:r w:rsidRPr="00A46391">
              <w:rPr>
                <w:b/>
                <w:w w:val="105"/>
                <w:szCs w:val="24"/>
              </w:rPr>
              <w:t>- КРАГУЈЕВЧИЋ</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A46391" w:rsidRDefault="006C7482" w:rsidP="007B5A4A">
            <w:pPr>
              <w:rPr>
                <w:b/>
                <w:bCs/>
                <w:i/>
                <w:iCs/>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6C7482"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DD2AE1">
            <w:pPr>
              <w:rPr>
                <w:b/>
                <w:bCs/>
                <w:i/>
                <w:iCs/>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CA084F" w:rsidRDefault="00CA084F" w:rsidP="003F53EA">
            <w:pPr>
              <w:pStyle w:val="TableParagraph"/>
              <w:rPr>
                <w:rFonts w:ascii="Times New Roman" w:hAnsi="Times New Roman" w:cs="Times New Roman"/>
                <w:b/>
                <w:sz w:val="24"/>
                <w:szCs w:val="24"/>
              </w:rPr>
            </w:pPr>
            <w:r w:rsidRPr="00CA084F">
              <w:rPr>
                <w:rFonts w:ascii="Times New Roman" w:hAnsi="Times New Roman" w:cs="Times New Roman"/>
                <w:b/>
                <w:sz w:val="24"/>
                <w:szCs w:val="24"/>
              </w:rPr>
              <w:t>I ПРИПРЕМНИ РАДОВИ</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line="235" w:lineRule="exact"/>
              <w:ind w:left="33"/>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line="228" w:lineRule="exact"/>
              <w:ind w:left="34"/>
              <w:jc w:val="center"/>
              <w:rPr>
                <w:rFonts w:ascii="Times New Roman" w:hAnsi="Times New Roman" w:cs="Times New Roman"/>
                <w:sz w:val="24"/>
                <w:szCs w:val="24"/>
              </w:rPr>
            </w:pPr>
            <w:r w:rsidRPr="00A46391">
              <w:rPr>
                <w:rFonts w:ascii="Times New Roman" w:hAnsi="Times New Roman" w:cs="Times New Roman"/>
                <w:w w:val="102"/>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line="271" w:lineRule="auto"/>
              <w:ind w:left="33" w:right="6"/>
              <w:jc w:val="both"/>
              <w:rPr>
                <w:rFonts w:ascii="Times New Roman" w:hAnsi="Times New Roman" w:cs="Times New Roman"/>
                <w:sz w:val="24"/>
                <w:szCs w:val="24"/>
              </w:rPr>
            </w:pPr>
            <w:r w:rsidRPr="00A46391">
              <w:rPr>
                <w:rFonts w:ascii="Times New Roman" w:hAnsi="Times New Roman" w:cs="Times New Roman"/>
                <w:w w:val="105"/>
                <w:sz w:val="24"/>
                <w:szCs w:val="24"/>
              </w:rPr>
              <w:t>Геодетско снимање нултог стања. Овом позицијом су обухваћени радови на снимању попречних профила водотока, са израдом геодетског снимка нултог стања.</w:t>
            </w:r>
          </w:p>
          <w:p w:rsidR="00A424C6" w:rsidRPr="00A46391" w:rsidRDefault="00A424C6" w:rsidP="00CA084F">
            <w:pPr>
              <w:pStyle w:val="TableParagraph"/>
              <w:spacing w:line="238" w:lineRule="exact"/>
              <w:ind w:left="33"/>
              <w:jc w:val="both"/>
              <w:rPr>
                <w:rFonts w:ascii="Times New Roman" w:hAnsi="Times New Roman" w:cs="Times New Roman"/>
                <w:sz w:val="24"/>
                <w:szCs w:val="24"/>
              </w:rPr>
            </w:pPr>
            <w:r w:rsidRPr="00A46391">
              <w:rPr>
                <w:rFonts w:ascii="Times New Roman" w:hAnsi="Times New Roman" w:cs="Times New Roman"/>
                <w:w w:val="105"/>
                <w:sz w:val="24"/>
                <w:szCs w:val="24"/>
              </w:rPr>
              <w:t>Обрачун по м1 снимљене трасе водотока..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7"/>
              <w:rPr>
                <w:rFonts w:ascii="Times New Roman" w:hAnsi="Times New Roman" w:cs="Times New Roman"/>
                <w:b/>
                <w:sz w:val="24"/>
                <w:szCs w:val="24"/>
              </w:rPr>
            </w:pPr>
          </w:p>
          <w:p w:rsidR="00A424C6" w:rsidRPr="00A46391" w:rsidRDefault="00A424C6" w:rsidP="003F53EA">
            <w:pPr>
              <w:pStyle w:val="TableParagraph"/>
              <w:ind w:left="24"/>
              <w:jc w:val="center"/>
              <w:rPr>
                <w:rFonts w:ascii="Times New Roman" w:hAnsi="Times New Roman" w:cs="Times New Roman"/>
                <w:sz w:val="24"/>
                <w:szCs w:val="24"/>
              </w:rPr>
            </w:pPr>
            <w:r w:rsidRPr="00A46391">
              <w:rPr>
                <w:rFonts w:ascii="Times New Roman" w:hAnsi="Times New Roman" w:cs="Times New Roman"/>
                <w:w w:val="102"/>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7"/>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1.759,91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jc w:val="both"/>
              <w:rPr>
                <w:rFonts w:ascii="Times New Roman" w:hAnsi="Times New Roman" w:cs="Times New Roman"/>
                <w:sz w:val="24"/>
                <w:szCs w:val="24"/>
              </w:rPr>
            </w:pPr>
            <w:r w:rsidRPr="00A46391">
              <w:rPr>
                <w:rFonts w:ascii="Times New Roman" w:hAnsi="Times New Roman" w:cs="Times New Roman"/>
                <w:w w:val="105"/>
                <w:sz w:val="24"/>
                <w:szCs w:val="24"/>
              </w:rPr>
              <w:t>Геодетско</w:t>
            </w:r>
            <w:r w:rsidRPr="00A46391">
              <w:rPr>
                <w:rFonts w:ascii="Times New Roman" w:hAnsi="Times New Roman" w:cs="Times New Roman"/>
                <w:spacing w:val="-25"/>
                <w:w w:val="105"/>
                <w:sz w:val="24"/>
                <w:szCs w:val="24"/>
              </w:rPr>
              <w:t xml:space="preserve"> </w:t>
            </w:r>
            <w:r w:rsidRPr="00A46391">
              <w:rPr>
                <w:rFonts w:ascii="Times New Roman" w:hAnsi="Times New Roman" w:cs="Times New Roman"/>
                <w:w w:val="105"/>
                <w:sz w:val="24"/>
                <w:szCs w:val="24"/>
              </w:rPr>
              <w:t>обележавање</w:t>
            </w:r>
            <w:r w:rsidRPr="00A46391">
              <w:rPr>
                <w:rFonts w:ascii="Times New Roman" w:hAnsi="Times New Roman" w:cs="Times New Roman"/>
                <w:spacing w:val="-24"/>
                <w:w w:val="105"/>
                <w:sz w:val="24"/>
                <w:szCs w:val="24"/>
              </w:rPr>
              <w:t xml:space="preserve"> </w:t>
            </w:r>
            <w:r w:rsidRPr="00A46391">
              <w:rPr>
                <w:rFonts w:ascii="Times New Roman" w:hAnsi="Times New Roman" w:cs="Times New Roman"/>
                <w:w w:val="105"/>
                <w:sz w:val="24"/>
                <w:szCs w:val="24"/>
              </w:rPr>
              <w:t>и</w:t>
            </w:r>
            <w:r w:rsidRPr="00A46391">
              <w:rPr>
                <w:rFonts w:ascii="Times New Roman" w:hAnsi="Times New Roman" w:cs="Times New Roman"/>
                <w:spacing w:val="-25"/>
                <w:w w:val="105"/>
                <w:sz w:val="24"/>
                <w:szCs w:val="24"/>
              </w:rPr>
              <w:t xml:space="preserve"> </w:t>
            </w:r>
            <w:r w:rsidRPr="00A46391">
              <w:rPr>
                <w:rFonts w:ascii="Times New Roman" w:hAnsi="Times New Roman" w:cs="Times New Roman"/>
                <w:w w:val="105"/>
                <w:sz w:val="24"/>
                <w:szCs w:val="24"/>
              </w:rPr>
              <w:t>обнављање</w:t>
            </w:r>
            <w:r w:rsidRPr="00A46391">
              <w:rPr>
                <w:rFonts w:ascii="Times New Roman" w:hAnsi="Times New Roman" w:cs="Times New Roman"/>
                <w:spacing w:val="-24"/>
                <w:w w:val="105"/>
                <w:sz w:val="24"/>
                <w:szCs w:val="24"/>
              </w:rPr>
              <w:t xml:space="preserve"> </w:t>
            </w:r>
            <w:r w:rsidRPr="00A46391">
              <w:rPr>
                <w:rFonts w:ascii="Times New Roman" w:hAnsi="Times New Roman" w:cs="Times New Roman"/>
                <w:w w:val="105"/>
                <w:sz w:val="24"/>
                <w:szCs w:val="24"/>
              </w:rPr>
              <w:t>раније</w:t>
            </w:r>
            <w:r w:rsidRPr="00A46391">
              <w:rPr>
                <w:rFonts w:ascii="Times New Roman" w:hAnsi="Times New Roman" w:cs="Times New Roman"/>
                <w:spacing w:val="-24"/>
                <w:w w:val="105"/>
                <w:sz w:val="24"/>
                <w:szCs w:val="24"/>
              </w:rPr>
              <w:t xml:space="preserve"> </w:t>
            </w:r>
            <w:r w:rsidRPr="00A46391">
              <w:rPr>
                <w:rFonts w:ascii="Times New Roman" w:hAnsi="Times New Roman" w:cs="Times New Roman"/>
                <w:w w:val="105"/>
                <w:sz w:val="24"/>
                <w:szCs w:val="24"/>
              </w:rPr>
              <w:t>обележене трасе</w:t>
            </w:r>
            <w:r w:rsidRPr="00A46391">
              <w:rPr>
                <w:rFonts w:ascii="Times New Roman" w:hAnsi="Times New Roman" w:cs="Times New Roman"/>
                <w:spacing w:val="-7"/>
                <w:w w:val="105"/>
                <w:sz w:val="24"/>
                <w:szCs w:val="24"/>
              </w:rPr>
              <w:t xml:space="preserve"> </w:t>
            </w:r>
            <w:r w:rsidRPr="00A46391">
              <w:rPr>
                <w:rFonts w:ascii="Times New Roman" w:hAnsi="Times New Roman" w:cs="Times New Roman"/>
                <w:w w:val="105"/>
                <w:sz w:val="24"/>
                <w:szCs w:val="24"/>
              </w:rPr>
              <w:t>са</w:t>
            </w:r>
            <w:r w:rsidRPr="00A46391">
              <w:rPr>
                <w:rFonts w:ascii="Times New Roman" w:hAnsi="Times New Roman" w:cs="Times New Roman"/>
                <w:spacing w:val="-7"/>
                <w:w w:val="105"/>
                <w:sz w:val="24"/>
                <w:szCs w:val="24"/>
              </w:rPr>
              <w:t xml:space="preserve"> </w:t>
            </w:r>
            <w:r w:rsidRPr="00A46391">
              <w:rPr>
                <w:rFonts w:ascii="Times New Roman" w:hAnsi="Times New Roman" w:cs="Times New Roman"/>
                <w:w w:val="105"/>
                <w:sz w:val="24"/>
                <w:szCs w:val="24"/>
              </w:rPr>
              <w:t>истицањем</w:t>
            </w:r>
            <w:r w:rsidRPr="00A46391">
              <w:rPr>
                <w:rFonts w:ascii="Times New Roman" w:hAnsi="Times New Roman" w:cs="Times New Roman"/>
                <w:spacing w:val="-7"/>
                <w:w w:val="105"/>
                <w:sz w:val="24"/>
                <w:szCs w:val="24"/>
              </w:rPr>
              <w:t xml:space="preserve"> </w:t>
            </w:r>
            <w:r w:rsidRPr="00A46391">
              <w:rPr>
                <w:rFonts w:ascii="Times New Roman" w:hAnsi="Times New Roman" w:cs="Times New Roman"/>
                <w:w w:val="105"/>
                <w:sz w:val="24"/>
                <w:szCs w:val="24"/>
              </w:rPr>
              <w:t>профила</w:t>
            </w:r>
            <w:r w:rsidRPr="00A46391">
              <w:rPr>
                <w:rFonts w:ascii="Times New Roman" w:hAnsi="Times New Roman" w:cs="Times New Roman"/>
                <w:spacing w:val="-7"/>
                <w:w w:val="105"/>
                <w:sz w:val="24"/>
                <w:szCs w:val="24"/>
              </w:rPr>
              <w:t xml:space="preserve"> </w:t>
            </w:r>
            <w:r w:rsidRPr="00A46391">
              <w:rPr>
                <w:rFonts w:ascii="Times New Roman" w:hAnsi="Times New Roman" w:cs="Times New Roman"/>
                <w:w w:val="105"/>
                <w:sz w:val="24"/>
                <w:szCs w:val="24"/>
              </w:rPr>
              <w:t>и</w:t>
            </w:r>
            <w:r w:rsidRPr="00A46391">
              <w:rPr>
                <w:rFonts w:ascii="Times New Roman" w:hAnsi="Times New Roman" w:cs="Times New Roman"/>
                <w:spacing w:val="-8"/>
                <w:w w:val="105"/>
                <w:sz w:val="24"/>
                <w:szCs w:val="24"/>
              </w:rPr>
              <w:t xml:space="preserve"> </w:t>
            </w:r>
            <w:r w:rsidRPr="00A46391">
              <w:rPr>
                <w:rFonts w:ascii="Times New Roman" w:hAnsi="Times New Roman" w:cs="Times New Roman"/>
                <w:w w:val="105"/>
                <w:sz w:val="24"/>
                <w:szCs w:val="24"/>
              </w:rPr>
              <w:t>осигурањем</w:t>
            </w:r>
            <w:r w:rsidRPr="00A46391">
              <w:rPr>
                <w:rFonts w:ascii="Times New Roman" w:hAnsi="Times New Roman" w:cs="Times New Roman"/>
                <w:spacing w:val="-7"/>
                <w:w w:val="105"/>
                <w:sz w:val="24"/>
                <w:szCs w:val="24"/>
              </w:rPr>
              <w:t xml:space="preserve"> </w:t>
            </w:r>
            <w:r w:rsidRPr="00A46391">
              <w:rPr>
                <w:rFonts w:ascii="Times New Roman" w:hAnsi="Times New Roman" w:cs="Times New Roman"/>
                <w:w w:val="105"/>
                <w:sz w:val="24"/>
                <w:szCs w:val="24"/>
              </w:rPr>
              <w:t>истих.Снимање</w:t>
            </w:r>
            <w:r w:rsidRPr="00A46391">
              <w:rPr>
                <w:rFonts w:ascii="Times New Roman" w:hAnsi="Times New Roman" w:cs="Times New Roman"/>
                <w:spacing w:val="-21"/>
                <w:w w:val="105"/>
                <w:sz w:val="24"/>
                <w:szCs w:val="24"/>
              </w:rPr>
              <w:t xml:space="preserve"> </w:t>
            </w:r>
            <w:r w:rsidRPr="00A46391">
              <w:rPr>
                <w:rFonts w:ascii="Times New Roman" w:hAnsi="Times New Roman" w:cs="Times New Roman"/>
                <w:w w:val="105"/>
                <w:sz w:val="24"/>
                <w:szCs w:val="24"/>
              </w:rPr>
              <w:t>попречних</w:t>
            </w:r>
            <w:r w:rsidRPr="00A46391">
              <w:rPr>
                <w:rFonts w:ascii="Times New Roman" w:hAnsi="Times New Roman" w:cs="Times New Roman"/>
                <w:spacing w:val="-21"/>
                <w:w w:val="105"/>
                <w:sz w:val="24"/>
                <w:szCs w:val="24"/>
              </w:rPr>
              <w:t xml:space="preserve"> </w:t>
            </w:r>
            <w:r w:rsidRPr="00A46391">
              <w:rPr>
                <w:rFonts w:ascii="Times New Roman" w:hAnsi="Times New Roman" w:cs="Times New Roman"/>
                <w:w w:val="105"/>
                <w:sz w:val="24"/>
                <w:szCs w:val="24"/>
              </w:rPr>
              <w:t>профила</w:t>
            </w:r>
            <w:r w:rsidRPr="00A46391">
              <w:rPr>
                <w:rFonts w:ascii="Times New Roman" w:hAnsi="Times New Roman" w:cs="Times New Roman"/>
                <w:spacing w:val="-22"/>
                <w:w w:val="105"/>
                <w:sz w:val="24"/>
                <w:szCs w:val="24"/>
              </w:rPr>
              <w:t xml:space="preserve"> </w:t>
            </w:r>
            <w:r w:rsidRPr="00A46391">
              <w:rPr>
                <w:rFonts w:ascii="Times New Roman" w:hAnsi="Times New Roman" w:cs="Times New Roman"/>
                <w:w w:val="105"/>
                <w:sz w:val="24"/>
                <w:szCs w:val="24"/>
              </w:rPr>
              <w:t>пре</w:t>
            </w:r>
            <w:r w:rsidRPr="00A46391">
              <w:rPr>
                <w:rFonts w:ascii="Times New Roman" w:hAnsi="Times New Roman" w:cs="Times New Roman"/>
                <w:spacing w:val="-21"/>
                <w:w w:val="105"/>
                <w:sz w:val="24"/>
                <w:szCs w:val="24"/>
              </w:rPr>
              <w:t xml:space="preserve"> </w:t>
            </w:r>
            <w:r w:rsidRPr="00A46391">
              <w:rPr>
                <w:rFonts w:ascii="Times New Roman" w:hAnsi="Times New Roman" w:cs="Times New Roman"/>
                <w:w w:val="105"/>
                <w:sz w:val="24"/>
                <w:szCs w:val="24"/>
              </w:rPr>
              <w:t>почетка</w:t>
            </w:r>
            <w:r w:rsidRPr="00A46391">
              <w:rPr>
                <w:rFonts w:ascii="Times New Roman" w:hAnsi="Times New Roman" w:cs="Times New Roman"/>
                <w:spacing w:val="-21"/>
                <w:w w:val="105"/>
                <w:sz w:val="24"/>
                <w:szCs w:val="24"/>
              </w:rPr>
              <w:t xml:space="preserve"> </w:t>
            </w:r>
            <w:r w:rsidRPr="00A46391">
              <w:rPr>
                <w:rFonts w:ascii="Times New Roman" w:hAnsi="Times New Roman" w:cs="Times New Roman"/>
                <w:w w:val="105"/>
                <w:sz w:val="24"/>
                <w:szCs w:val="24"/>
              </w:rPr>
              <w:t>извођења радови и видљиво истицање профила на терену са исписивањем бројева профила и стационажа ради лакшег орјентисања на траси и контроле грађења. Обрачун се врши по м обновљене</w:t>
            </w:r>
            <w:r w:rsidRPr="00A46391">
              <w:rPr>
                <w:rFonts w:ascii="Times New Roman" w:hAnsi="Times New Roman" w:cs="Times New Roman"/>
                <w:spacing w:val="-22"/>
                <w:w w:val="105"/>
                <w:sz w:val="24"/>
                <w:szCs w:val="24"/>
              </w:rPr>
              <w:t xml:space="preserve"> </w:t>
            </w:r>
            <w:r w:rsidRPr="00A46391">
              <w:rPr>
                <w:rFonts w:ascii="Times New Roman" w:hAnsi="Times New Roman" w:cs="Times New Roman"/>
                <w:w w:val="105"/>
                <w:sz w:val="24"/>
                <w:szCs w:val="24"/>
              </w:rPr>
              <w:t>трасе.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ind w:left="24"/>
              <w:jc w:val="center"/>
              <w:rPr>
                <w:rFonts w:ascii="Times New Roman" w:hAnsi="Times New Roman" w:cs="Times New Roman"/>
                <w:sz w:val="24"/>
                <w:szCs w:val="24"/>
              </w:rPr>
            </w:pPr>
            <w:r w:rsidRPr="00A46391">
              <w:rPr>
                <w:rFonts w:ascii="Times New Roman" w:hAnsi="Times New Roman" w:cs="Times New Roman"/>
                <w:w w:val="102"/>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1.759,91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right="7"/>
              <w:jc w:val="both"/>
              <w:rPr>
                <w:rFonts w:ascii="Times New Roman" w:hAnsi="Times New Roman" w:cs="Times New Roman"/>
                <w:sz w:val="24"/>
                <w:szCs w:val="24"/>
              </w:rPr>
            </w:pPr>
            <w:r w:rsidRPr="00A46391">
              <w:rPr>
                <w:rFonts w:ascii="Times New Roman" w:hAnsi="Times New Roman" w:cs="Times New Roman"/>
                <w:w w:val="105"/>
                <w:sz w:val="24"/>
                <w:szCs w:val="24"/>
              </w:rPr>
              <w:t>Постављање градилишта, ова позиција подтазумева једнократне трошкове за постављање градилишта и укључује</w:t>
            </w:r>
            <w:r w:rsidRPr="00A46391">
              <w:rPr>
                <w:rFonts w:ascii="Times New Roman" w:hAnsi="Times New Roman" w:cs="Times New Roman"/>
                <w:spacing w:val="-29"/>
                <w:w w:val="105"/>
                <w:sz w:val="24"/>
                <w:szCs w:val="24"/>
              </w:rPr>
              <w:t xml:space="preserve"> </w:t>
            </w:r>
            <w:r w:rsidRPr="00A46391">
              <w:rPr>
                <w:rFonts w:ascii="Times New Roman" w:hAnsi="Times New Roman" w:cs="Times New Roman"/>
                <w:w w:val="105"/>
                <w:sz w:val="24"/>
                <w:szCs w:val="24"/>
              </w:rPr>
              <w:t>трошкове</w:t>
            </w:r>
            <w:r w:rsidRPr="00A46391">
              <w:rPr>
                <w:rFonts w:ascii="Times New Roman" w:hAnsi="Times New Roman" w:cs="Times New Roman"/>
                <w:spacing w:val="-29"/>
                <w:w w:val="105"/>
                <w:sz w:val="24"/>
                <w:szCs w:val="24"/>
              </w:rPr>
              <w:t xml:space="preserve"> </w:t>
            </w:r>
            <w:r w:rsidRPr="00A46391">
              <w:rPr>
                <w:rFonts w:ascii="Times New Roman" w:hAnsi="Times New Roman" w:cs="Times New Roman"/>
                <w:w w:val="105"/>
                <w:sz w:val="24"/>
                <w:szCs w:val="24"/>
              </w:rPr>
              <w:t>транспота</w:t>
            </w:r>
            <w:r w:rsidRPr="00A46391">
              <w:rPr>
                <w:rFonts w:ascii="Times New Roman" w:hAnsi="Times New Roman" w:cs="Times New Roman"/>
                <w:spacing w:val="-28"/>
                <w:w w:val="105"/>
                <w:sz w:val="24"/>
                <w:szCs w:val="24"/>
              </w:rPr>
              <w:t xml:space="preserve"> </w:t>
            </w:r>
            <w:r w:rsidRPr="00A46391">
              <w:rPr>
                <w:rFonts w:ascii="Times New Roman" w:hAnsi="Times New Roman" w:cs="Times New Roman"/>
                <w:w w:val="105"/>
                <w:sz w:val="24"/>
                <w:szCs w:val="24"/>
              </w:rPr>
              <w:t>механизације,</w:t>
            </w:r>
            <w:r w:rsidRPr="00A46391">
              <w:rPr>
                <w:rFonts w:ascii="Times New Roman" w:hAnsi="Times New Roman" w:cs="Times New Roman"/>
                <w:spacing w:val="-28"/>
                <w:w w:val="105"/>
                <w:sz w:val="24"/>
                <w:szCs w:val="24"/>
              </w:rPr>
              <w:t xml:space="preserve"> </w:t>
            </w:r>
            <w:r w:rsidRPr="00A46391">
              <w:rPr>
                <w:rFonts w:ascii="Times New Roman" w:hAnsi="Times New Roman" w:cs="Times New Roman"/>
                <w:w w:val="105"/>
                <w:sz w:val="24"/>
                <w:szCs w:val="24"/>
              </w:rPr>
              <w:t>постављања канцеларија, магацинског простора, сигнализације</w:t>
            </w:r>
            <w:r w:rsidRPr="00A46391">
              <w:rPr>
                <w:rFonts w:ascii="Times New Roman" w:hAnsi="Times New Roman" w:cs="Times New Roman"/>
                <w:spacing w:val="-37"/>
                <w:w w:val="105"/>
                <w:sz w:val="24"/>
                <w:szCs w:val="24"/>
              </w:rPr>
              <w:t xml:space="preserve"> </w:t>
            </w:r>
            <w:r w:rsidRPr="00A46391">
              <w:rPr>
                <w:rFonts w:ascii="Times New Roman" w:hAnsi="Times New Roman" w:cs="Times New Roman"/>
                <w:w w:val="105"/>
                <w:sz w:val="24"/>
                <w:szCs w:val="24"/>
              </w:rPr>
              <w:t>и</w:t>
            </w:r>
          </w:p>
          <w:p w:rsidR="00A424C6" w:rsidRDefault="00A424C6" w:rsidP="00CA084F">
            <w:pPr>
              <w:pStyle w:val="TableParagraph"/>
              <w:spacing w:line="237" w:lineRule="exact"/>
              <w:ind w:left="33"/>
              <w:jc w:val="both"/>
              <w:rPr>
                <w:rFonts w:ascii="Times New Roman" w:hAnsi="Times New Roman" w:cs="Times New Roman"/>
                <w:w w:val="105"/>
                <w:sz w:val="24"/>
                <w:szCs w:val="24"/>
              </w:rPr>
            </w:pPr>
            <w:r w:rsidRPr="00A46391">
              <w:rPr>
                <w:rFonts w:ascii="Times New Roman" w:hAnsi="Times New Roman" w:cs="Times New Roman"/>
                <w:w w:val="105"/>
                <w:sz w:val="24"/>
                <w:szCs w:val="24"/>
              </w:rPr>
              <w:t>гадилишне табле.</w:t>
            </w: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Default="00CA084F" w:rsidP="003F53EA">
            <w:pPr>
              <w:pStyle w:val="TableParagraph"/>
              <w:spacing w:line="237" w:lineRule="exact"/>
              <w:ind w:left="33"/>
              <w:rPr>
                <w:rFonts w:ascii="Times New Roman" w:hAnsi="Times New Roman" w:cs="Times New Roman"/>
                <w:w w:val="105"/>
                <w:sz w:val="24"/>
                <w:szCs w:val="24"/>
              </w:rPr>
            </w:pPr>
          </w:p>
          <w:p w:rsidR="00CA084F" w:rsidRPr="00CA084F" w:rsidRDefault="00CA084F" w:rsidP="003F53EA">
            <w:pPr>
              <w:pStyle w:val="TableParagraph"/>
              <w:spacing w:line="237" w:lineRule="exact"/>
              <w:ind w:left="33"/>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8"/>
              <w:rPr>
                <w:rFonts w:ascii="Times New Roman" w:hAnsi="Times New Roman" w:cs="Times New Roman"/>
                <w:b/>
                <w:sz w:val="24"/>
                <w:szCs w:val="24"/>
              </w:rPr>
            </w:pPr>
          </w:p>
          <w:p w:rsidR="00A424C6" w:rsidRPr="00A46391" w:rsidRDefault="00A424C6" w:rsidP="003F53EA">
            <w:pPr>
              <w:pStyle w:val="TableParagraph"/>
              <w:ind w:left="72"/>
              <w:rPr>
                <w:rFonts w:ascii="Times New Roman" w:hAnsi="Times New Roman" w:cs="Times New Roman"/>
                <w:sz w:val="24"/>
                <w:szCs w:val="24"/>
              </w:rPr>
            </w:pPr>
            <w:r w:rsidRPr="00A46391">
              <w:rPr>
                <w:rFonts w:ascii="Times New Roman" w:hAnsi="Times New Roman" w:cs="Times New Roman"/>
                <w:w w:val="105"/>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lastRenderedPageBreak/>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jc w:val="both"/>
              <w:rPr>
                <w:rFonts w:ascii="Times New Roman" w:hAnsi="Times New Roman" w:cs="Times New Roman"/>
                <w:sz w:val="24"/>
                <w:szCs w:val="24"/>
              </w:rPr>
            </w:pPr>
            <w:r w:rsidRPr="00A46391">
              <w:rPr>
                <w:rFonts w:ascii="Times New Roman" w:hAnsi="Times New Roman" w:cs="Times New Roman"/>
                <w:w w:val="105"/>
                <w:sz w:val="24"/>
                <w:szCs w:val="24"/>
              </w:rPr>
              <w:t>Сечење</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густог</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шибља</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и</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стабала</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пречника</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10цм</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појасу који обухвата будући појас регулације (корито и насипи)Ово растиње сече се комбиновано - ручно (секиром) и машински (тестером) а исто се уклања ван домашаја</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радова</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и</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спаљује</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колико</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исто</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спаљује извођач је дужан да преузме све потребне противпожарне мере, обезбеђење и друге. Под густим шибљем</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подразумева</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оно</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кога</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на</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1м²</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има</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више</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од</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25 комада</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до</w:t>
            </w:r>
            <w:r w:rsidRPr="00A46391">
              <w:rPr>
                <w:rFonts w:ascii="Times New Roman" w:hAnsi="Times New Roman" w:cs="Times New Roman"/>
                <w:spacing w:val="-9"/>
                <w:w w:val="105"/>
                <w:sz w:val="24"/>
                <w:szCs w:val="24"/>
              </w:rPr>
              <w:t xml:space="preserve"> </w:t>
            </w:r>
            <w:r w:rsidRPr="00A46391">
              <w:rPr>
                <w:rFonts w:ascii="Times New Roman" w:hAnsi="Times New Roman" w:cs="Times New Roman"/>
                <w:w w:val="105"/>
                <w:sz w:val="24"/>
                <w:szCs w:val="24"/>
              </w:rPr>
              <w:t>Ø10цм.</w:t>
            </w:r>
            <w:r w:rsidRPr="00A46391">
              <w:rPr>
                <w:rFonts w:ascii="Times New Roman" w:hAnsi="Times New Roman" w:cs="Times New Roman"/>
                <w:spacing w:val="-9"/>
                <w:w w:val="105"/>
                <w:sz w:val="24"/>
                <w:szCs w:val="24"/>
              </w:rPr>
              <w:t xml:space="preserve"> </w:t>
            </w:r>
            <w:r w:rsidRPr="00A46391">
              <w:rPr>
                <w:rFonts w:ascii="Times New Roman" w:hAnsi="Times New Roman" w:cs="Times New Roman"/>
                <w:w w:val="105"/>
                <w:sz w:val="24"/>
                <w:szCs w:val="24"/>
              </w:rPr>
              <w:t>Обрачун</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9"/>
                <w:w w:val="105"/>
                <w:sz w:val="24"/>
                <w:szCs w:val="24"/>
              </w:rPr>
              <w:t xml:space="preserve"> </w:t>
            </w:r>
            <w:r w:rsidRPr="00A46391">
              <w:rPr>
                <w:rFonts w:ascii="Times New Roman" w:hAnsi="Times New Roman" w:cs="Times New Roman"/>
                <w:w w:val="105"/>
                <w:sz w:val="24"/>
                <w:szCs w:val="24"/>
              </w:rPr>
              <w:t>врши</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по</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једном</w:t>
            </w:r>
            <w:r w:rsidRPr="00A46391">
              <w:rPr>
                <w:rFonts w:ascii="Times New Roman" w:hAnsi="Times New Roman" w:cs="Times New Roman"/>
                <w:spacing w:val="-9"/>
                <w:w w:val="105"/>
                <w:sz w:val="24"/>
                <w:szCs w:val="24"/>
              </w:rPr>
              <w:t xml:space="preserve"> </w:t>
            </w:r>
            <w:r w:rsidRPr="00A46391">
              <w:rPr>
                <w:rFonts w:ascii="Times New Roman" w:hAnsi="Times New Roman" w:cs="Times New Roman"/>
                <w:w w:val="105"/>
                <w:sz w:val="24"/>
                <w:szCs w:val="24"/>
              </w:rPr>
              <w:t>хектару</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4"/>
              <w:rPr>
                <w:rFonts w:ascii="Times New Roman" w:hAnsi="Times New Roman" w:cs="Times New Roman"/>
                <w:b/>
                <w:sz w:val="24"/>
                <w:szCs w:val="24"/>
              </w:rPr>
            </w:pPr>
          </w:p>
          <w:p w:rsidR="00A424C6" w:rsidRPr="00A46391" w:rsidRDefault="00A424C6" w:rsidP="003F53EA">
            <w:pPr>
              <w:pStyle w:val="TableParagraph"/>
              <w:ind w:left="33"/>
              <w:rPr>
                <w:rFonts w:ascii="Times New Roman" w:hAnsi="Times New Roman" w:cs="Times New Roman"/>
                <w:sz w:val="24"/>
                <w:szCs w:val="24"/>
              </w:rPr>
            </w:pPr>
            <w:r w:rsidRPr="00A46391">
              <w:rPr>
                <w:rFonts w:ascii="Times New Roman" w:hAnsi="Times New Roman" w:cs="Times New Roman"/>
                <w:w w:val="105"/>
                <w:sz w:val="24"/>
                <w:szCs w:val="24"/>
              </w:rPr>
              <w:t>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4"/>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0,95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jc w:val="both"/>
              <w:rPr>
                <w:rFonts w:ascii="Times New Roman" w:hAnsi="Times New Roman" w:cs="Times New Roman"/>
                <w:sz w:val="24"/>
                <w:szCs w:val="24"/>
              </w:rPr>
            </w:pPr>
            <w:r w:rsidRPr="00A46391">
              <w:rPr>
                <w:rFonts w:ascii="Times New Roman" w:hAnsi="Times New Roman" w:cs="Times New Roman"/>
                <w:w w:val="105"/>
                <w:sz w:val="24"/>
                <w:szCs w:val="24"/>
              </w:rPr>
              <w:t>Сечење сатабала са кресањем грана и скраћивањем стабала на дужину погодну за пренос, Уклањање и депоновање истог ван појаса експлоатације на удањеност</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до</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30м</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Обрчун</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по</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комаду</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исеченог</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стабла.</w:t>
            </w:r>
          </w:p>
          <w:p w:rsidR="00A424C6" w:rsidRPr="00A46391" w:rsidRDefault="00A424C6" w:rsidP="00CA084F">
            <w:pPr>
              <w:pStyle w:val="TableParagraph"/>
              <w:spacing w:line="237" w:lineRule="exact"/>
              <w:ind w:left="33"/>
              <w:jc w:val="both"/>
              <w:rPr>
                <w:rFonts w:ascii="Times New Roman" w:hAnsi="Times New Roman" w:cs="Times New Roman"/>
                <w:sz w:val="24"/>
                <w:szCs w:val="24"/>
              </w:rPr>
            </w:pPr>
            <w:r w:rsidRPr="00A46391">
              <w:rPr>
                <w:rFonts w:ascii="Times New Roman" w:hAnsi="Times New Roman" w:cs="Times New Roman"/>
                <w:w w:val="105"/>
                <w:sz w:val="24"/>
                <w:szCs w:val="24"/>
              </w:rPr>
              <w:t>дебљина 20цм и више.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8"/>
              <w:rPr>
                <w:rFonts w:ascii="Times New Roman" w:hAnsi="Times New Roman" w:cs="Times New Roman"/>
                <w:b/>
                <w:sz w:val="24"/>
                <w:szCs w:val="24"/>
              </w:rPr>
            </w:pPr>
          </w:p>
          <w:p w:rsidR="00A424C6" w:rsidRPr="00A46391" w:rsidRDefault="00A424C6" w:rsidP="003F53EA">
            <w:pPr>
              <w:pStyle w:val="TableParagraph"/>
              <w:ind w:left="134"/>
              <w:rPr>
                <w:rFonts w:ascii="Times New Roman" w:hAnsi="Times New Roman" w:cs="Times New Roman"/>
                <w:sz w:val="24"/>
                <w:szCs w:val="24"/>
              </w:rPr>
            </w:pPr>
            <w:r w:rsidRPr="00A46391">
              <w:rPr>
                <w:rFonts w:ascii="Times New Roman" w:hAnsi="Times New Roman" w:cs="Times New Roman"/>
                <w:w w:val="105"/>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8"/>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96,00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jc w:val="both"/>
              <w:rPr>
                <w:rFonts w:ascii="Times New Roman" w:hAnsi="Times New Roman" w:cs="Times New Roman"/>
                <w:sz w:val="24"/>
                <w:szCs w:val="24"/>
              </w:rPr>
            </w:pPr>
            <w:r w:rsidRPr="00A46391">
              <w:rPr>
                <w:rFonts w:ascii="Times New Roman" w:hAnsi="Times New Roman" w:cs="Times New Roman"/>
                <w:w w:val="105"/>
                <w:sz w:val="24"/>
                <w:szCs w:val="24"/>
              </w:rPr>
              <w:t>Вађење пањева и корења после завршеног сечења стабла. У цену улази утовар са транспортом на даљину до</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5</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km</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коју</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одреди</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надзорни</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орган.</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Обрачун</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врши</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по</w:t>
            </w:r>
          </w:p>
          <w:p w:rsidR="00A424C6" w:rsidRPr="00A46391" w:rsidRDefault="00A424C6" w:rsidP="00CA084F">
            <w:pPr>
              <w:pStyle w:val="TableParagraph"/>
              <w:spacing w:line="238" w:lineRule="exact"/>
              <w:ind w:left="33"/>
              <w:jc w:val="both"/>
              <w:rPr>
                <w:rFonts w:ascii="Times New Roman" w:hAnsi="Times New Roman" w:cs="Times New Roman"/>
                <w:sz w:val="24"/>
                <w:szCs w:val="24"/>
              </w:rPr>
            </w:pPr>
            <w:r w:rsidRPr="00A46391">
              <w:rPr>
                <w:rFonts w:ascii="Times New Roman" w:hAnsi="Times New Roman" w:cs="Times New Roman"/>
                <w:w w:val="105"/>
                <w:sz w:val="24"/>
                <w:szCs w:val="24"/>
              </w:rPr>
              <w:t>комаду, у зависности од пречника.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ind w:left="134"/>
              <w:rPr>
                <w:rFonts w:ascii="Times New Roman" w:hAnsi="Times New Roman" w:cs="Times New Roman"/>
                <w:sz w:val="24"/>
                <w:szCs w:val="24"/>
              </w:rPr>
            </w:pPr>
            <w:r w:rsidRPr="00A46391">
              <w:rPr>
                <w:rFonts w:ascii="Times New Roman" w:hAnsi="Times New Roman" w:cs="Times New Roman"/>
                <w:w w:val="105"/>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96,00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right="283"/>
              <w:jc w:val="both"/>
              <w:rPr>
                <w:rFonts w:ascii="Times New Roman" w:hAnsi="Times New Roman" w:cs="Times New Roman"/>
                <w:sz w:val="24"/>
                <w:szCs w:val="24"/>
              </w:rPr>
            </w:pPr>
            <w:r w:rsidRPr="00A46391">
              <w:rPr>
                <w:rFonts w:ascii="Times New Roman" w:hAnsi="Times New Roman" w:cs="Times New Roman"/>
                <w:w w:val="105"/>
                <w:sz w:val="24"/>
                <w:szCs w:val="24"/>
              </w:rPr>
              <w:t>Изградња</w:t>
            </w:r>
            <w:r w:rsidRPr="00A46391">
              <w:rPr>
                <w:rFonts w:ascii="Times New Roman" w:hAnsi="Times New Roman" w:cs="Times New Roman"/>
                <w:spacing w:val="-23"/>
                <w:w w:val="105"/>
                <w:sz w:val="24"/>
                <w:szCs w:val="24"/>
              </w:rPr>
              <w:t xml:space="preserve"> </w:t>
            </w:r>
            <w:r w:rsidRPr="00A46391">
              <w:rPr>
                <w:rFonts w:ascii="Times New Roman" w:hAnsi="Times New Roman" w:cs="Times New Roman"/>
                <w:w w:val="105"/>
                <w:sz w:val="24"/>
                <w:szCs w:val="24"/>
              </w:rPr>
              <w:t>привремене</w:t>
            </w:r>
            <w:r w:rsidRPr="00A46391">
              <w:rPr>
                <w:rFonts w:ascii="Times New Roman" w:hAnsi="Times New Roman" w:cs="Times New Roman"/>
                <w:spacing w:val="-21"/>
                <w:w w:val="105"/>
                <w:sz w:val="24"/>
                <w:szCs w:val="24"/>
              </w:rPr>
              <w:t xml:space="preserve"> </w:t>
            </w:r>
            <w:r w:rsidRPr="00A46391">
              <w:rPr>
                <w:rFonts w:ascii="Times New Roman" w:hAnsi="Times New Roman" w:cs="Times New Roman"/>
                <w:w w:val="105"/>
                <w:sz w:val="24"/>
                <w:szCs w:val="24"/>
              </w:rPr>
              <w:t>депоније</w:t>
            </w:r>
            <w:r w:rsidRPr="00A46391">
              <w:rPr>
                <w:rFonts w:ascii="Times New Roman" w:hAnsi="Times New Roman" w:cs="Times New Roman"/>
                <w:spacing w:val="-22"/>
                <w:w w:val="105"/>
                <w:sz w:val="24"/>
                <w:szCs w:val="24"/>
              </w:rPr>
              <w:t xml:space="preserve"> </w:t>
            </w:r>
            <w:r w:rsidRPr="00A46391">
              <w:rPr>
                <w:rFonts w:ascii="Times New Roman" w:hAnsi="Times New Roman" w:cs="Times New Roman"/>
                <w:w w:val="105"/>
                <w:sz w:val="24"/>
                <w:szCs w:val="24"/>
              </w:rPr>
              <w:t>за</w:t>
            </w:r>
            <w:r w:rsidRPr="00A46391">
              <w:rPr>
                <w:rFonts w:ascii="Times New Roman" w:hAnsi="Times New Roman" w:cs="Times New Roman"/>
                <w:spacing w:val="-21"/>
                <w:w w:val="105"/>
                <w:sz w:val="24"/>
                <w:szCs w:val="24"/>
              </w:rPr>
              <w:t xml:space="preserve"> </w:t>
            </w:r>
            <w:r w:rsidRPr="00A46391">
              <w:rPr>
                <w:rFonts w:ascii="Times New Roman" w:hAnsi="Times New Roman" w:cs="Times New Roman"/>
                <w:w w:val="105"/>
                <w:sz w:val="24"/>
                <w:szCs w:val="24"/>
              </w:rPr>
              <w:t>депоновање</w:t>
            </w:r>
            <w:r w:rsidRPr="00A46391">
              <w:rPr>
                <w:rFonts w:ascii="Times New Roman" w:hAnsi="Times New Roman" w:cs="Times New Roman"/>
                <w:spacing w:val="-22"/>
                <w:w w:val="105"/>
                <w:sz w:val="24"/>
                <w:szCs w:val="24"/>
              </w:rPr>
              <w:t xml:space="preserve"> </w:t>
            </w:r>
            <w:r w:rsidRPr="00A46391">
              <w:rPr>
                <w:rFonts w:ascii="Times New Roman" w:hAnsi="Times New Roman" w:cs="Times New Roman"/>
                <w:w w:val="105"/>
                <w:sz w:val="24"/>
                <w:szCs w:val="24"/>
              </w:rPr>
              <w:t>вишка материјала</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из</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ископа</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након</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затрпавања</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напуштеног</w:t>
            </w:r>
          </w:p>
          <w:p w:rsidR="00A424C6" w:rsidRPr="00A46391" w:rsidRDefault="00A424C6" w:rsidP="00CA084F">
            <w:pPr>
              <w:pStyle w:val="TableParagraph"/>
              <w:spacing w:line="239" w:lineRule="exact"/>
              <w:ind w:left="33"/>
              <w:jc w:val="both"/>
              <w:rPr>
                <w:rFonts w:ascii="Times New Roman" w:hAnsi="Times New Roman" w:cs="Times New Roman"/>
                <w:sz w:val="24"/>
                <w:szCs w:val="24"/>
              </w:rPr>
            </w:pPr>
            <w:r w:rsidRPr="00A46391">
              <w:rPr>
                <w:rFonts w:ascii="Times New Roman" w:hAnsi="Times New Roman" w:cs="Times New Roman"/>
                <w:w w:val="105"/>
                <w:sz w:val="24"/>
                <w:szCs w:val="24"/>
              </w:rPr>
              <w:t>дела постојећег корита. Обрачун паушално.</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
              <w:rPr>
                <w:rFonts w:ascii="Times New Roman" w:hAnsi="Times New Roman" w:cs="Times New Roman"/>
                <w:b/>
                <w:sz w:val="24"/>
                <w:szCs w:val="24"/>
              </w:rPr>
            </w:pPr>
          </w:p>
          <w:p w:rsidR="00A424C6" w:rsidRPr="00A46391" w:rsidRDefault="00A424C6" w:rsidP="003F53EA">
            <w:pPr>
              <w:pStyle w:val="TableParagraph"/>
              <w:ind w:left="60"/>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A424C6">
            <w:pPr>
              <w:pStyle w:val="TableParagraph"/>
              <w:spacing w:before="5"/>
              <w:ind w:left="34"/>
              <w:jc w:val="center"/>
              <w:rPr>
                <w:rFonts w:ascii="Times New Roman" w:hAnsi="Times New Roman" w:cs="Times New Roman"/>
                <w:w w:val="102"/>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A424C6">
            <w:pPr>
              <w:pStyle w:val="TableParagraph"/>
              <w:spacing w:before="5" w:line="271" w:lineRule="auto"/>
              <w:ind w:left="33" w:right="283"/>
              <w:rPr>
                <w:rFonts w:ascii="Times New Roman" w:hAnsi="Times New Roman" w:cs="Times New Roman"/>
                <w:w w:val="105"/>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A424C6" w:rsidRPr="00A46391" w:rsidRDefault="00A424C6" w:rsidP="00A424C6">
            <w:pPr>
              <w:jc w:val="right"/>
              <w:rPr>
                <w:b/>
                <w:bCs/>
                <w:i/>
                <w:iCs/>
                <w:szCs w:val="24"/>
              </w:rPr>
            </w:pPr>
            <w:r w:rsidRPr="00A46391">
              <w:rPr>
                <w:b/>
                <w:bCs/>
                <w:i/>
                <w:iCs/>
                <w:szCs w:val="24"/>
              </w:rPr>
              <w:t xml:space="preserve">УКУПНО </w:t>
            </w:r>
            <w:r w:rsidRPr="00A46391">
              <w:rPr>
                <w:b/>
                <w:szCs w:val="24"/>
              </w:rPr>
              <w:t>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7" w:line="235" w:lineRule="exact"/>
              <w:ind w:left="33"/>
              <w:rPr>
                <w:rFonts w:ascii="Times New Roman" w:hAnsi="Times New Roman" w:cs="Times New Roman"/>
                <w:b/>
                <w:sz w:val="24"/>
                <w:szCs w:val="24"/>
              </w:rPr>
            </w:pPr>
            <w:r w:rsidRPr="00A46391">
              <w:rPr>
                <w:rFonts w:ascii="Times New Roman" w:hAnsi="Times New Roman" w:cs="Times New Roman"/>
                <w:b/>
                <w:w w:val="105"/>
                <w:sz w:val="24"/>
                <w:szCs w:val="24"/>
              </w:rPr>
              <w:t>II ЗЕМЉАНИ РАДОВИ</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jc w:val="both"/>
              <w:rPr>
                <w:rFonts w:ascii="Times New Roman" w:hAnsi="Times New Roman" w:cs="Times New Roman"/>
                <w:sz w:val="24"/>
                <w:szCs w:val="24"/>
              </w:rPr>
            </w:pPr>
            <w:r w:rsidRPr="00A46391">
              <w:rPr>
                <w:rFonts w:ascii="Times New Roman" w:hAnsi="Times New Roman" w:cs="Times New Roman"/>
                <w:w w:val="105"/>
                <w:sz w:val="24"/>
                <w:szCs w:val="24"/>
              </w:rPr>
              <w:t>Машински ископ земље I, II и III категорије у широком откопу за израду регулисаног корита, са одбацивањем материјала</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страну</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или</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утоваром</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возило.</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Код</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ископа водити рачуна о пројектованим косинама и паду регулисаног</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корита</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са</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течноошћу</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од</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3</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цм.</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Обрачун</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се</w:t>
            </w:r>
          </w:p>
          <w:p w:rsidR="00A424C6" w:rsidRDefault="00A424C6" w:rsidP="00CA084F">
            <w:pPr>
              <w:pStyle w:val="TableParagraph"/>
              <w:spacing w:line="236" w:lineRule="exact"/>
              <w:ind w:left="33"/>
              <w:jc w:val="both"/>
              <w:rPr>
                <w:rFonts w:ascii="Times New Roman" w:hAnsi="Times New Roman" w:cs="Times New Roman"/>
                <w:w w:val="105"/>
                <w:sz w:val="24"/>
                <w:szCs w:val="24"/>
              </w:rPr>
            </w:pPr>
            <w:r w:rsidRPr="00A46391">
              <w:rPr>
                <w:rFonts w:ascii="Times New Roman" w:hAnsi="Times New Roman" w:cs="Times New Roman"/>
                <w:w w:val="105"/>
                <w:sz w:val="24"/>
                <w:szCs w:val="24"/>
              </w:rPr>
              <w:t>врши по 1м³ ископаног материјала.</w:t>
            </w:r>
          </w:p>
          <w:p w:rsidR="00CA084F" w:rsidRDefault="00CA084F" w:rsidP="00CA084F">
            <w:pPr>
              <w:pStyle w:val="TableParagraph"/>
              <w:spacing w:line="236" w:lineRule="exact"/>
              <w:ind w:left="33"/>
              <w:jc w:val="both"/>
              <w:rPr>
                <w:rFonts w:ascii="Times New Roman" w:hAnsi="Times New Roman" w:cs="Times New Roman"/>
                <w:w w:val="105"/>
                <w:sz w:val="24"/>
                <w:szCs w:val="24"/>
              </w:rPr>
            </w:pPr>
          </w:p>
          <w:p w:rsidR="00CA084F" w:rsidRPr="00CA084F" w:rsidRDefault="00CA084F" w:rsidP="00CA084F">
            <w:pPr>
              <w:pStyle w:val="TableParagraph"/>
              <w:spacing w:line="236" w:lineRule="exact"/>
              <w:ind w:left="33"/>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spacing w:before="1"/>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8.169,28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lastRenderedPageBreak/>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5" w:line="271" w:lineRule="auto"/>
              <w:ind w:left="33"/>
              <w:jc w:val="both"/>
              <w:rPr>
                <w:rFonts w:ascii="Times New Roman" w:hAnsi="Times New Roman" w:cs="Times New Roman"/>
                <w:sz w:val="24"/>
                <w:szCs w:val="24"/>
              </w:rPr>
            </w:pPr>
            <w:r w:rsidRPr="00A46391">
              <w:rPr>
                <w:rFonts w:ascii="Times New Roman" w:hAnsi="Times New Roman" w:cs="Times New Roman"/>
                <w:w w:val="105"/>
                <w:sz w:val="24"/>
                <w:szCs w:val="24"/>
              </w:rPr>
              <w:t>Машинско насипање земље ради формирања корита и насиипа</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материјалом</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из</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ископа</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са</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набијањем</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сојевима до</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50</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цм</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растреситом</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стању</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свему</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према</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техничким условима као и Затрпавање постојећег корита материјалом</w:t>
            </w:r>
            <w:r w:rsidRPr="00A46391">
              <w:rPr>
                <w:rFonts w:ascii="Times New Roman" w:hAnsi="Times New Roman" w:cs="Times New Roman"/>
                <w:spacing w:val="-6"/>
                <w:w w:val="105"/>
                <w:sz w:val="24"/>
                <w:szCs w:val="24"/>
              </w:rPr>
              <w:t xml:space="preserve"> </w:t>
            </w:r>
            <w:r w:rsidRPr="00A46391">
              <w:rPr>
                <w:rFonts w:ascii="Times New Roman" w:hAnsi="Times New Roman" w:cs="Times New Roman"/>
                <w:w w:val="105"/>
                <w:sz w:val="24"/>
                <w:szCs w:val="24"/>
              </w:rPr>
              <w:t>из</w:t>
            </w:r>
            <w:r w:rsidRPr="00A46391">
              <w:rPr>
                <w:rFonts w:ascii="Times New Roman" w:hAnsi="Times New Roman" w:cs="Times New Roman"/>
                <w:spacing w:val="-5"/>
                <w:w w:val="105"/>
                <w:sz w:val="24"/>
                <w:szCs w:val="24"/>
              </w:rPr>
              <w:t xml:space="preserve"> </w:t>
            </w:r>
            <w:r w:rsidRPr="00A46391">
              <w:rPr>
                <w:rFonts w:ascii="Times New Roman" w:hAnsi="Times New Roman" w:cs="Times New Roman"/>
                <w:w w:val="105"/>
                <w:sz w:val="24"/>
                <w:szCs w:val="24"/>
              </w:rPr>
              <w:t>ископа.</w:t>
            </w:r>
            <w:r w:rsidRPr="00A46391">
              <w:rPr>
                <w:rFonts w:ascii="Times New Roman" w:hAnsi="Times New Roman" w:cs="Times New Roman"/>
                <w:spacing w:val="-4"/>
                <w:w w:val="105"/>
                <w:sz w:val="24"/>
                <w:szCs w:val="24"/>
              </w:rPr>
              <w:t xml:space="preserve"> </w:t>
            </w:r>
            <w:r w:rsidRPr="00A46391">
              <w:rPr>
                <w:rFonts w:ascii="Times New Roman" w:hAnsi="Times New Roman" w:cs="Times New Roman"/>
                <w:w w:val="105"/>
                <w:sz w:val="24"/>
                <w:szCs w:val="24"/>
              </w:rPr>
              <w:t>Обрачун</w:t>
            </w:r>
            <w:r w:rsidRPr="00A46391">
              <w:rPr>
                <w:rFonts w:ascii="Times New Roman" w:hAnsi="Times New Roman" w:cs="Times New Roman"/>
                <w:spacing w:val="-6"/>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5"/>
                <w:w w:val="105"/>
                <w:sz w:val="24"/>
                <w:szCs w:val="24"/>
              </w:rPr>
              <w:t xml:space="preserve"> </w:t>
            </w:r>
            <w:r w:rsidRPr="00A46391">
              <w:rPr>
                <w:rFonts w:ascii="Times New Roman" w:hAnsi="Times New Roman" w:cs="Times New Roman"/>
                <w:w w:val="105"/>
                <w:sz w:val="24"/>
                <w:szCs w:val="24"/>
              </w:rPr>
              <w:t>врши</w:t>
            </w:r>
            <w:r w:rsidRPr="00A46391">
              <w:rPr>
                <w:rFonts w:ascii="Times New Roman" w:hAnsi="Times New Roman" w:cs="Times New Roman"/>
                <w:spacing w:val="-6"/>
                <w:w w:val="105"/>
                <w:sz w:val="24"/>
                <w:szCs w:val="24"/>
              </w:rPr>
              <w:t xml:space="preserve"> </w:t>
            </w:r>
            <w:r w:rsidRPr="00A46391">
              <w:rPr>
                <w:rFonts w:ascii="Times New Roman" w:hAnsi="Times New Roman" w:cs="Times New Roman"/>
                <w:w w:val="105"/>
                <w:sz w:val="24"/>
                <w:szCs w:val="24"/>
              </w:rPr>
              <w:t>по</w:t>
            </w:r>
            <w:r w:rsidRPr="00A46391">
              <w:rPr>
                <w:rFonts w:ascii="Times New Roman" w:hAnsi="Times New Roman" w:cs="Times New Roman"/>
                <w:spacing w:val="-6"/>
                <w:w w:val="105"/>
                <w:sz w:val="24"/>
                <w:szCs w:val="24"/>
              </w:rPr>
              <w:t xml:space="preserve"> </w:t>
            </w:r>
            <w:r w:rsidRPr="00A46391">
              <w:rPr>
                <w:rFonts w:ascii="Times New Roman" w:hAnsi="Times New Roman" w:cs="Times New Roman"/>
                <w:w w:val="105"/>
                <w:sz w:val="24"/>
                <w:szCs w:val="24"/>
              </w:rPr>
              <w:t>1м3</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10"/>
              <w:rPr>
                <w:rFonts w:ascii="Times New Roman" w:hAnsi="Times New Roman" w:cs="Times New Roman"/>
                <w:b/>
                <w:sz w:val="24"/>
                <w:szCs w:val="24"/>
              </w:rPr>
            </w:pPr>
          </w:p>
          <w:p w:rsidR="00A424C6" w:rsidRPr="00A46391" w:rsidRDefault="00A424C6" w:rsidP="003F53EA">
            <w:pPr>
              <w:pStyle w:val="TableParagraph"/>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6"/>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ight="91"/>
              <w:rPr>
                <w:rFonts w:ascii="Times New Roman" w:hAnsi="Times New Roman" w:cs="Times New Roman"/>
                <w:sz w:val="24"/>
                <w:szCs w:val="24"/>
              </w:rPr>
            </w:pPr>
            <w:r w:rsidRPr="00A46391">
              <w:rPr>
                <w:rFonts w:ascii="Times New Roman" w:hAnsi="Times New Roman" w:cs="Times New Roman"/>
                <w:w w:val="105"/>
                <w:sz w:val="24"/>
                <w:szCs w:val="24"/>
              </w:rPr>
              <w:t>Транспорт вишка материјала из ископа и оног који не задовољава</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прописе</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за</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уградњу</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насип</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и</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одвоз</w:t>
            </w:r>
            <w:r w:rsidRPr="00A46391">
              <w:rPr>
                <w:rFonts w:ascii="Times New Roman" w:hAnsi="Times New Roman" w:cs="Times New Roman"/>
                <w:spacing w:val="-13"/>
                <w:w w:val="105"/>
                <w:sz w:val="24"/>
                <w:szCs w:val="24"/>
              </w:rPr>
              <w:t xml:space="preserve"> </w:t>
            </w:r>
            <w:r w:rsidRPr="00A46391">
              <w:rPr>
                <w:rFonts w:ascii="Times New Roman" w:hAnsi="Times New Roman" w:cs="Times New Roman"/>
                <w:w w:val="105"/>
                <w:sz w:val="24"/>
                <w:szCs w:val="24"/>
              </w:rPr>
              <w:t>до</w:t>
            </w:r>
            <w:r w:rsidRPr="00A46391">
              <w:rPr>
                <w:rFonts w:ascii="Times New Roman" w:hAnsi="Times New Roman" w:cs="Times New Roman"/>
                <w:spacing w:val="-12"/>
                <w:w w:val="105"/>
                <w:sz w:val="24"/>
                <w:szCs w:val="24"/>
              </w:rPr>
              <w:t xml:space="preserve"> </w:t>
            </w:r>
            <w:r w:rsidRPr="00A46391">
              <w:rPr>
                <w:rFonts w:ascii="Times New Roman" w:hAnsi="Times New Roman" w:cs="Times New Roman"/>
                <w:w w:val="105"/>
                <w:sz w:val="24"/>
                <w:szCs w:val="24"/>
              </w:rPr>
              <w:t>10 км</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на</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место</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које</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за</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депонију</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одреди</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Надзорни</w:t>
            </w:r>
            <w:r w:rsidRPr="00A46391">
              <w:rPr>
                <w:rFonts w:ascii="Times New Roman" w:hAnsi="Times New Roman" w:cs="Times New Roman"/>
                <w:spacing w:val="-11"/>
                <w:w w:val="105"/>
                <w:sz w:val="24"/>
                <w:szCs w:val="24"/>
              </w:rPr>
              <w:t xml:space="preserve"> </w:t>
            </w:r>
            <w:r w:rsidRPr="00A46391">
              <w:rPr>
                <w:rFonts w:ascii="Times New Roman" w:hAnsi="Times New Roman" w:cs="Times New Roman"/>
                <w:w w:val="105"/>
                <w:sz w:val="24"/>
                <w:szCs w:val="24"/>
              </w:rPr>
              <w:t>орган.</w:t>
            </w:r>
          </w:p>
          <w:p w:rsidR="00A424C6" w:rsidRPr="00A46391" w:rsidRDefault="00A424C6" w:rsidP="003F53EA">
            <w:pPr>
              <w:pStyle w:val="TableParagraph"/>
              <w:spacing w:line="238" w:lineRule="exact"/>
              <w:ind w:left="33"/>
              <w:rPr>
                <w:rFonts w:ascii="Times New Roman" w:hAnsi="Times New Roman" w:cs="Times New Roman"/>
                <w:sz w:val="24"/>
                <w:szCs w:val="24"/>
              </w:rPr>
            </w:pPr>
            <w:r w:rsidRPr="00A46391">
              <w:rPr>
                <w:rFonts w:ascii="Times New Roman" w:hAnsi="Times New Roman" w:cs="Times New Roman"/>
                <w:w w:val="105"/>
                <w:sz w:val="24"/>
                <w:szCs w:val="24"/>
              </w:rPr>
              <w:t>Обрачун се врши по 1м3 транспортованог материјала.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9"/>
              <w:rPr>
                <w:rFonts w:ascii="Times New Roman" w:hAnsi="Times New Roman" w:cs="Times New Roman"/>
                <w:b/>
                <w:sz w:val="24"/>
                <w:szCs w:val="24"/>
              </w:rPr>
            </w:pPr>
          </w:p>
          <w:p w:rsidR="00A424C6" w:rsidRPr="00A46391" w:rsidRDefault="00A424C6" w:rsidP="003F53EA">
            <w:pPr>
              <w:pStyle w:val="TableParagraph"/>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1.319,28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Pr>
                <w:rFonts w:ascii="Times New Roman" w:hAnsi="Times New Roman" w:cs="Times New Roman"/>
                <w:sz w:val="24"/>
                <w:szCs w:val="24"/>
              </w:rPr>
            </w:pPr>
            <w:r w:rsidRPr="00A46391">
              <w:rPr>
                <w:rFonts w:ascii="Times New Roman" w:hAnsi="Times New Roman" w:cs="Times New Roman"/>
                <w:w w:val="105"/>
                <w:sz w:val="24"/>
                <w:szCs w:val="24"/>
              </w:rPr>
              <w:t>Разастирање</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матерјала</w:t>
            </w:r>
            <w:r w:rsidRPr="00A46391">
              <w:rPr>
                <w:rFonts w:ascii="Times New Roman" w:hAnsi="Times New Roman" w:cs="Times New Roman"/>
                <w:spacing w:val="-18"/>
                <w:w w:val="105"/>
                <w:sz w:val="24"/>
                <w:szCs w:val="24"/>
              </w:rPr>
              <w:t xml:space="preserve"> </w:t>
            </w:r>
            <w:r w:rsidRPr="00A46391">
              <w:rPr>
                <w:rFonts w:ascii="Times New Roman" w:hAnsi="Times New Roman" w:cs="Times New Roman"/>
                <w:w w:val="105"/>
                <w:sz w:val="24"/>
                <w:szCs w:val="24"/>
              </w:rPr>
              <w:t>из</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ископа</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дуж</w:t>
            </w:r>
            <w:r w:rsidRPr="00A46391">
              <w:rPr>
                <w:rFonts w:ascii="Times New Roman" w:hAnsi="Times New Roman" w:cs="Times New Roman"/>
                <w:spacing w:val="-18"/>
                <w:w w:val="105"/>
                <w:sz w:val="24"/>
                <w:szCs w:val="24"/>
              </w:rPr>
              <w:t xml:space="preserve"> </w:t>
            </w:r>
            <w:r w:rsidRPr="00A46391">
              <w:rPr>
                <w:rFonts w:ascii="Times New Roman" w:hAnsi="Times New Roman" w:cs="Times New Roman"/>
                <w:w w:val="105"/>
                <w:sz w:val="24"/>
                <w:szCs w:val="24"/>
              </w:rPr>
              <w:t>трасе.</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Обрачун</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се врши по 1м3 разастртог и распланираног</w:t>
            </w:r>
            <w:r w:rsidRPr="00A46391">
              <w:rPr>
                <w:rFonts w:ascii="Times New Roman" w:hAnsi="Times New Roman" w:cs="Times New Roman"/>
                <w:spacing w:val="-20"/>
                <w:w w:val="105"/>
                <w:sz w:val="24"/>
                <w:szCs w:val="24"/>
              </w:rPr>
              <w:t xml:space="preserve"> </w:t>
            </w:r>
            <w:r w:rsidRPr="00A46391">
              <w:rPr>
                <w:rFonts w:ascii="Times New Roman" w:hAnsi="Times New Roman" w:cs="Times New Roman"/>
                <w:w w:val="105"/>
                <w:sz w:val="24"/>
                <w:szCs w:val="24"/>
              </w:rPr>
              <w:t>материјала.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4"/>
              <w:rPr>
                <w:rFonts w:ascii="Times New Roman" w:hAnsi="Times New Roman" w:cs="Times New Roman"/>
                <w:b/>
                <w:sz w:val="24"/>
                <w:szCs w:val="24"/>
              </w:rPr>
            </w:pPr>
          </w:p>
          <w:p w:rsidR="00A424C6" w:rsidRPr="00A46391" w:rsidRDefault="00A424C6" w:rsidP="003F53EA">
            <w:pPr>
              <w:pStyle w:val="TableParagraph"/>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6.800,00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Pr>
                <w:rFonts w:ascii="Times New Roman" w:hAnsi="Times New Roman" w:cs="Times New Roman"/>
                <w:sz w:val="24"/>
                <w:szCs w:val="24"/>
              </w:rPr>
            </w:pPr>
            <w:r w:rsidRPr="00A46391">
              <w:rPr>
                <w:rFonts w:ascii="Times New Roman" w:hAnsi="Times New Roman" w:cs="Times New Roman"/>
                <w:w w:val="105"/>
                <w:sz w:val="24"/>
                <w:szCs w:val="24"/>
              </w:rPr>
              <w:t>Машински ископ рова за полагање камена стабилизационог</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прага</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и</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каскада.</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Обрачун</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врши</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по</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м³ уграђеног</w:t>
            </w:r>
            <w:r w:rsidRPr="00A46391">
              <w:rPr>
                <w:rFonts w:ascii="Times New Roman" w:hAnsi="Times New Roman" w:cs="Times New Roman"/>
                <w:spacing w:val="-2"/>
                <w:w w:val="105"/>
                <w:sz w:val="24"/>
                <w:szCs w:val="24"/>
              </w:rPr>
              <w:t xml:space="preserve"> </w:t>
            </w:r>
            <w:r w:rsidRPr="00A46391">
              <w:rPr>
                <w:rFonts w:ascii="Times New Roman" w:hAnsi="Times New Roman" w:cs="Times New Roman"/>
                <w:w w:val="105"/>
                <w:sz w:val="24"/>
                <w:szCs w:val="24"/>
              </w:rPr>
              <w:t>материјала.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1"/>
              <w:rPr>
                <w:rFonts w:ascii="Times New Roman" w:hAnsi="Times New Roman" w:cs="Times New Roman"/>
                <w:b/>
                <w:sz w:val="24"/>
                <w:szCs w:val="24"/>
              </w:rPr>
            </w:pPr>
          </w:p>
          <w:p w:rsidR="00A424C6" w:rsidRPr="00A46391" w:rsidRDefault="00A424C6" w:rsidP="003F53EA">
            <w:pPr>
              <w:pStyle w:val="TableParagraph"/>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9"/>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60,80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Pr>
                <w:rFonts w:ascii="Times New Roman" w:hAnsi="Times New Roman" w:cs="Times New Roman"/>
                <w:sz w:val="24"/>
                <w:szCs w:val="24"/>
              </w:rPr>
            </w:pPr>
            <w:r w:rsidRPr="00A46391">
              <w:rPr>
                <w:rFonts w:ascii="Times New Roman" w:hAnsi="Times New Roman" w:cs="Times New Roman"/>
                <w:w w:val="105"/>
                <w:sz w:val="24"/>
                <w:szCs w:val="24"/>
              </w:rPr>
              <w:t>Ручни</w:t>
            </w:r>
            <w:r w:rsidRPr="00A46391">
              <w:rPr>
                <w:rFonts w:ascii="Times New Roman" w:hAnsi="Times New Roman" w:cs="Times New Roman"/>
                <w:spacing w:val="-20"/>
                <w:w w:val="105"/>
                <w:sz w:val="24"/>
                <w:szCs w:val="24"/>
              </w:rPr>
              <w:t xml:space="preserve"> </w:t>
            </w:r>
            <w:r w:rsidRPr="00A46391">
              <w:rPr>
                <w:rFonts w:ascii="Times New Roman" w:hAnsi="Times New Roman" w:cs="Times New Roman"/>
                <w:w w:val="105"/>
                <w:sz w:val="24"/>
                <w:szCs w:val="24"/>
              </w:rPr>
              <w:t>ископ</w:t>
            </w:r>
            <w:r w:rsidRPr="00A46391">
              <w:rPr>
                <w:rFonts w:ascii="Times New Roman" w:hAnsi="Times New Roman" w:cs="Times New Roman"/>
                <w:spacing w:val="-19"/>
                <w:w w:val="105"/>
                <w:sz w:val="24"/>
                <w:szCs w:val="24"/>
              </w:rPr>
              <w:t xml:space="preserve"> </w:t>
            </w:r>
            <w:r w:rsidRPr="00A46391">
              <w:rPr>
                <w:rFonts w:ascii="Times New Roman" w:hAnsi="Times New Roman" w:cs="Times New Roman"/>
                <w:w w:val="105"/>
                <w:sz w:val="24"/>
                <w:szCs w:val="24"/>
              </w:rPr>
              <w:t>рова</w:t>
            </w:r>
            <w:r w:rsidRPr="00A46391">
              <w:rPr>
                <w:rFonts w:ascii="Times New Roman" w:hAnsi="Times New Roman" w:cs="Times New Roman"/>
                <w:spacing w:val="-20"/>
                <w:w w:val="105"/>
                <w:sz w:val="24"/>
                <w:szCs w:val="24"/>
              </w:rPr>
              <w:t xml:space="preserve"> </w:t>
            </w:r>
            <w:r w:rsidRPr="00A46391">
              <w:rPr>
                <w:rFonts w:ascii="Times New Roman" w:hAnsi="Times New Roman" w:cs="Times New Roman"/>
                <w:w w:val="105"/>
                <w:sz w:val="24"/>
                <w:szCs w:val="24"/>
              </w:rPr>
              <w:t>за</w:t>
            </w:r>
            <w:r w:rsidRPr="00A46391">
              <w:rPr>
                <w:rFonts w:ascii="Times New Roman" w:hAnsi="Times New Roman" w:cs="Times New Roman"/>
                <w:spacing w:val="-19"/>
                <w:w w:val="105"/>
                <w:sz w:val="24"/>
                <w:szCs w:val="24"/>
              </w:rPr>
              <w:t xml:space="preserve"> </w:t>
            </w:r>
            <w:r w:rsidRPr="00A46391">
              <w:rPr>
                <w:rFonts w:ascii="Times New Roman" w:hAnsi="Times New Roman" w:cs="Times New Roman"/>
                <w:w w:val="105"/>
                <w:sz w:val="24"/>
                <w:szCs w:val="24"/>
              </w:rPr>
              <w:t>полагање</w:t>
            </w:r>
            <w:r w:rsidRPr="00A46391">
              <w:rPr>
                <w:rFonts w:ascii="Times New Roman" w:hAnsi="Times New Roman" w:cs="Times New Roman"/>
                <w:spacing w:val="-20"/>
                <w:w w:val="105"/>
                <w:sz w:val="24"/>
                <w:szCs w:val="24"/>
              </w:rPr>
              <w:t xml:space="preserve"> </w:t>
            </w:r>
            <w:r w:rsidRPr="00A46391">
              <w:rPr>
                <w:rFonts w:ascii="Times New Roman" w:hAnsi="Times New Roman" w:cs="Times New Roman"/>
                <w:w w:val="105"/>
                <w:sz w:val="24"/>
                <w:szCs w:val="24"/>
              </w:rPr>
              <w:t>камена</w:t>
            </w:r>
            <w:r w:rsidRPr="00A46391">
              <w:rPr>
                <w:rFonts w:ascii="Times New Roman" w:hAnsi="Times New Roman" w:cs="Times New Roman"/>
                <w:spacing w:val="-19"/>
                <w:w w:val="105"/>
                <w:sz w:val="24"/>
                <w:szCs w:val="24"/>
              </w:rPr>
              <w:t xml:space="preserve"> </w:t>
            </w:r>
            <w:r w:rsidRPr="00A46391">
              <w:rPr>
                <w:rFonts w:ascii="Times New Roman" w:hAnsi="Times New Roman" w:cs="Times New Roman"/>
                <w:w w:val="105"/>
                <w:sz w:val="24"/>
                <w:szCs w:val="24"/>
              </w:rPr>
              <w:t>стабилизационог прага и каскада. Обрачун се врши по 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44"/>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6,80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line="235" w:lineRule="exact"/>
              <w:ind w:right="18"/>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A424C6" w:rsidRPr="00A46391" w:rsidRDefault="00A424C6" w:rsidP="00A424C6">
            <w:pPr>
              <w:jc w:val="right"/>
              <w:rPr>
                <w:b/>
                <w:bCs/>
                <w:i/>
                <w:iCs/>
                <w:szCs w:val="24"/>
                <w:lang w:val="sr-Cyrl-CS"/>
              </w:rPr>
            </w:pPr>
            <w:r w:rsidRPr="00A46391">
              <w:rPr>
                <w:b/>
                <w:w w:val="105"/>
                <w:szCs w:val="24"/>
              </w:rPr>
              <w:t>УКУПНО 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line="235" w:lineRule="exact"/>
              <w:ind w:left="33"/>
              <w:rPr>
                <w:rFonts w:ascii="Times New Roman" w:hAnsi="Times New Roman" w:cs="Times New Roman"/>
                <w:b/>
                <w:sz w:val="24"/>
                <w:szCs w:val="24"/>
              </w:rPr>
            </w:pPr>
            <w:r w:rsidRPr="00A46391">
              <w:rPr>
                <w:rFonts w:ascii="Times New Roman" w:hAnsi="Times New Roman" w:cs="Times New Roman"/>
                <w:b/>
                <w:w w:val="105"/>
                <w:sz w:val="24"/>
                <w:szCs w:val="24"/>
              </w:rPr>
              <w:t>III РАДОВИ У КАМЕНУ</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ind w:left="33"/>
              <w:rPr>
                <w:rFonts w:ascii="Times New Roman" w:hAnsi="Times New Roman" w:cs="Times New Roman"/>
                <w:b/>
                <w:sz w:val="24"/>
                <w:szCs w:val="24"/>
              </w:rPr>
            </w:pPr>
            <w:r w:rsidRPr="00A46391">
              <w:rPr>
                <w:rFonts w:ascii="Times New Roman" w:hAnsi="Times New Roman" w:cs="Times New Roman"/>
                <w:b/>
                <w:w w:val="105"/>
                <w:sz w:val="24"/>
                <w:szCs w:val="24"/>
              </w:rPr>
              <w:t>Заштита регулисаног корита израдом</w:t>
            </w:r>
          </w:p>
          <w:p w:rsidR="00A424C6" w:rsidRPr="00A46391" w:rsidRDefault="00A424C6" w:rsidP="003F53EA">
            <w:pPr>
              <w:pStyle w:val="TableParagraph"/>
              <w:spacing w:before="28" w:line="268" w:lineRule="auto"/>
              <w:ind w:left="33" w:right="64"/>
              <w:rPr>
                <w:rFonts w:ascii="Times New Roman" w:hAnsi="Times New Roman" w:cs="Times New Roman"/>
                <w:b/>
                <w:sz w:val="24"/>
                <w:szCs w:val="24"/>
              </w:rPr>
            </w:pPr>
            <w:r w:rsidRPr="00A46391">
              <w:rPr>
                <w:rFonts w:ascii="Times New Roman" w:hAnsi="Times New Roman" w:cs="Times New Roman"/>
                <w:b/>
                <w:w w:val="105"/>
                <w:sz w:val="24"/>
                <w:szCs w:val="24"/>
              </w:rPr>
              <w:t>стабилизационог</w:t>
            </w:r>
            <w:r w:rsidRPr="00A46391">
              <w:rPr>
                <w:rFonts w:ascii="Times New Roman" w:hAnsi="Times New Roman" w:cs="Times New Roman"/>
                <w:b/>
                <w:spacing w:val="-18"/>
                <w:w w:val="105"/>
                <w:sz w:val="24"/>
                <w:szCs w:val="24"/>
              </w:rPr>
              <w:t xml:space="preserve"> </w:t>
            </w:r>
            <w:r w:rsidRPr="00A46391">
              <w:rPr>
                <w:rFonts w:ascii="Times New Roman" w:hAnsi="Times New Roman" w:cs="Times New Roman"/>
                <w:b/>
                <w:w w:val="105"/>
                <w:sz w:val="24"/>
                <w:szCs w:val="24"/>
              </w:rPr>
              <w:t>прага</w:t>
            </w:r>
            <w:r w:rsidRPr="00A46391">
              <w:rPr>
                <w:rFonts w:ascii="Times New Roman" w:hAnsi="Times New Roman" w:cs="Times New Roman"/>
                <w:b/>
                <w:spacing w:val="-18"/>
                <w:w w:val="105"/>
                <w:sz w:val="24"/>
                <w:szCs w:val="24"/>
              </w:rPr>
              <w:t xml:space="preserve"> </w:t>
            </w:r>
            <w:r w:rsidRPr="00A46391">
              <w:rPr>
                <w:rFonts w:ascii="Times New Roman" w:hAnsi="Times New Roman" w:cs="Times New Roman"/>
                <w:b/>
                <w:w w:val="105"/>
                <w:sz w:val="24"/>
                <w:szCs w:val="24"/>
              </w:rPr>
              <w:t>у</w:t>
            </w:r>
            <w:r w:rsidRPr="00A46391">
              <w:rPr>
                <w:rFonts w:ascii="Times New Roman" w:hAnsi="Times New Roman" w:cs="Times New Roman"/>
                <w:b/>
                <w:spacing w:val="-18"/>
                <w:w w:val="105"/>
                <w:sz w:val="24"/>
                <w:szCs w:val="24"/>
              </w:rPr>
              <w:t xml:space="preserve"> </w:t>
            </w:r>
            <w:r w:rsidRPr="00A46391">
              <w:rPr>
                <w:rFonts w:ascii="Times New Roman" w:hAnsi="Times New Roman" w:cs="Times New Roman"/>
                <w:b/>
                <w:w w:val="105"/>
                <w:sz w:val="24"/>
                <w:szCs w:val="24"/>
              </w:rPr>
              <w:t>зони</w:t>
            </w:r>
            <w:r w:rsidRPr="00A46391">
              <w:rPr>
                <w:rFonts w:ascii="Times New Roman" w:hAnsi="Times New Roman" w:cs="Times New Roman"/>
                <w:b/>
                <w:spacing w:val="-18"/>
                <w:w w:val="105"/>
                <w:sz w:val="24"/>
                <w:szCs w:val="24"/>
              </w:rPr>
              <w:t xml:space="preserve"> </w:t>
            </w:r>
            <w:r w:rsidRPr="00A46391">
              <w:rPr>
                <w:rFonts w:ascii="Times New Roman" w:hAnsi="Times New Roman" w:cs="Times New Roman"/>
                <w:b/>
                <w:w w:val="105"/>
                <w:sz w:val="24"/>
                <w:szCs w:val="24"/>
              </w:rPr>
              <w:t>мостова,</w:t>
            </w:r>
            <w:r w:rsidRPr="00A46391">
              <w:rPr>
                <w:rFonts w:ascii="Times New Roman" w:hAnsi="Times New Roman" w:cs="Times New Roman"/>
                <w:b/>
                <w:spacing w:val="-17"/>
                <w:w w:val="105"/>
                <w:sz w:val="24"/>
                <w:szCs w:val="24"/>
              </w:rPr>
              <w:t xml:space="preserve"> </w:t>
            </w:r>
            <w:r w:rsidRPr="00A46391">
              <w:rPr>
                <w:rFonts w:ascii="Times New Roman" w:hAnsi="Times New Roman" w:cs="Times New Roman"/>
                <w:b/>
                <w:w w:val="105"/>
                <w:sz w:val="24"/>
                <w:szCs w:val="24"/>
              </w:rPr>
              <w:t>на</w:t>
            </w:r>
            <w:r w:rsidRPr="00A46391">
              <w:rPr>
                <w:rFonts w:ascii="Times New Roman" w:hAnsi="Times New Roman" w:cs="Times New Roman"/>
                <w:b/>
                <w:spacing w:val="-18"/>
                <w:w w:val="105"/>
                <w:sz w:val="24"/>
                <w:szCs w:val="24"/>
              </w:rPr>
              <w:t xml:space="preserve"> </w:t>
            </w:r>
            <w:r w:rsidRPr="00A46391">
              <w:rPr>
                <w:rFonts w:ascii="Times New Roman" w:hAnsi="Times New Roman" w:cs="Times New Roman"/>
                <w:b/>
                <w:w w:val="105"/>
                <w:sz w:val="24"/>
                <w:szCs w:val="24"/>
              </w:rPr>
              <w:t>каскадама и конкавним</w:t>
            </w:r>
            <w:r w:rsidRPr="00A46391">
              <w:rPr>
                <w:rFonts w:ascii="Times New Roman" w:hAnsi="Times New Roman" w:cs="Times New Roman"/>
                <w:b/>
                <w:spacing w:val="-4"/>
                <w:w w:val="105"/>
                <w:sz w:val="24"/>
                <w:szCs w:val="24"/>
              </w:rPr>
              <w:t xml:space="preserve"> </w:t>
            </w:r>
            <w:r w:rsidRPr="00A46391">
              <w:rPr>
                <w:rFonts w:ascii="Times New Roman" w:hAnsi="Times New Roman" w:cs="Times New Roman"/>
                <w:b/>
                <w:w w:val="105"/>
                <w:sz w:val="24"/>
                <w:szCs w:val="24"/>
              </w:rPr>
              <w:t>кривинама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ight="91"/>
              <w:rPr>
                <w:rFonts w:ascii="Times New Roman" w:hAnsi="Times New Roman" w:cs="Times New Roman"/>
                <w:sz w:val="24"/>
                <w:szCs w:val="24"/>
              </w:rPr>
            </w:pPr>
            <w:r w:rsidRPr="00A46391">
              <w:rPr>
                <w:rFonts w:ascii="Times New Roman" w:hAnsi="Times New Roman" w:cs="Times New Roman"/>
                <w:w w:val="105"/>
                <w:sz w:val="24"/>
                <w:szCs w:val="24"/>
              </w:rPr>
              <w:t>Облагање дна корита и израда ножице облоге полутесаним каменом д=30цм у цементном малтеру размере 1:3. За израду употребити једар, квалитетан кречњак. Уграђивање вршити без чивијања са дотеривањем ивица камена, да би се добиле правилне спојнице</w:t>
            </w:r>
            <w:r w:rsidRPr="00A46391">
              <w:rPr>
                <w:rFonts w:ascii="Times New Roman" w:hAnsi="Times New Roman" w:cs="Times New Roman"/>
                <w:spacing w:val="-19"/>
                <w:w w:val="105"/>
                <w:sz w:val="24"/>
                <w:szCs w:val="24"/>
              </w:rPr>
              <w:t xml:space="preserve"> </w:t>
            </w:r>
            <w:r w:rsidRPr="00A46391">
              <w:rPr>
                <w:rFonts w:ascii="Times New Roman" w:hAnsi="Times New Roman" w:cs="Times New Roman"/>
                <w:w w:val="105"/>
                <w:sz w:val="24"/>
                <w:szCs w:val="24"/>
              </w:rPr>
              <w:t>ширине</w:t>
            </w:r>
            <w:r w:rsidRPr="00A46391">
              <w:rPr>
                <w:rFonts w:ascii="Times New Roman" w:hAnsi="Times New Roman" w:cs="Times New Roman"/>
                <w:spacing w:val="-19"/>
                <w:w w:val="105"/>
                <w:sz w:val="24"/>
                <w:szCs w:val="24"/>
              </w:rPr>
              <w:t xml:space="preserve"> </w:t>
            </w:r>
            <w:r w:rsidRPr="00A46391">
              <w:rPr>
                <w:rFonts w:ascii="Times New Roman" w:hAnsi="Times New Roman" w:cs="Times New Roman"/>
                <w:w w:val="105"/>
                <w:sz w:val="24"/>
                <w:szCs w:val="24"/>
              </w:rPr>
              <w:t>2цм.</w:t>
            </w:r>
            <w:r w:rsidRPr="00A46391">
              <w:rPr>
                <w:rFonts w:ascii="Times New Roman" w:hAnsi="Times New Roman" w:cs="Times New Roman"/>
                <w:spacing w:val="-18"/>
                <w:w w:val="105"/>
                <w:sz w:val="24"/>
                <w:szCs w:val="24"/>
              </w:rPr>
              <w:t xml:space="preserve"> </w:t>
            </w:r>
            <w:r w:rsidRPr="00A46391">
              <w:rPr>
                <w:rFonts w:ascii="Times New Roman" w:hAnsi="Times New Roman" w:cs="Times New Roman"/>
                <w:w w:val="105"/>
                <w:sz w:val="24"/>
                <w:szCs w:val="24"/>
              </w:rPr>
              <w:t>Заливање</w:t>
            </w:r>
            <w:r w:rsidRPr="00A46391">
              <w:rPr>
                <w:rFonts w:ascii="Times New Roman" w:hAnsi="Times New Roman" w:cs="Times New Roman"/>
                <w:spacing w:val="-18"/>
                <w:w w:val="105"/>
                <w:sz w:val="24"/>
                <w:szCs w:val="24"/>
              </w:rPr>
              <w:t xml:space="preserve"> </w:t>
            </w:r>
            <w:r w:rsidRPr="00A46391">
              <w:rPr>
                <w:rFonts w:ascii="Times New Roman" w:hAnsi="Times New Roman" w:cs="Times New Roman"/>
                <w:w w:val="105"/>
                <w:sz w:val="24"/>
                <w:szCs w:val="24"/>
              </w:rPr>
              <w:t>цем.</w:t>
            </w:r>
            <w:r w:rsidRPr="00A46391">
              <w:rPr>
                <w:rFonts w:ascii="Times New Roman" w:hAnsi="Times New Roman" w:cs="Times New Roman"/>
                <w:spacing w:val="-18"/>
                <w:w w:val="105"/>
                <w:sz w:val="24"/>
                <w:szCs w:val="24"/>
              </w:rPr>
              <w:t xml:space="preserve"> </w:t>
            </w:r>
            <w:r w:rsidRPr="00A46391">
              <w:rPr>
                <w:rFonts w:ascii="Times New Roman" w:hAnsi="Times New Roman" w:cs="Times New Roman"/>
                <w:w w:val="105"/>
                <w:sz w:val="24"/>
                <w:szCs w:val="24"/>
              </w:rPr>
              <w:t>малтером</w:t>
            </w:r>
            <w:r w:rsidRPr="00A46391">
              <w:rPr>
                <w:rFonts w:ascii="Times New Roman" w:hAnsi="Times New Roman" w:cs="Times New Roman"/>
                <w:spacing w:val="-19"/>
                <w:w w:val="105"/>
                <w:sz w:val="24"/>
                <w:szCs w:val="24"/>
              </w:rPr>
              <w:t xml:space="preserve"> </w:t>
            </w:r>
            <w:r w:rsidRPr="00A46391">
              <w:rPr>
                <w:rFonts w:ascii="Times New Roman" w:hAnsi="Times New Roman" w:cs="Times New Roman"/>
                <w:w w:val="105"/>
                <w:sz w:val="24"/>
                <w:szCs w:val="24"/>
              </w:rPr>
              <w:t>извести тако да цемент обухвата камен. Плаћа се по</w:t>
            </w:r>
            <w:r w:rsidRPr="00A46391">
              <w:rPr>
                <w:rFonts w:ascii="Times New Roman" w:hAnsi="Times New Roman" w:cs="Times New Roman"/>
                <w:spacing w:val="-36"/>
                <w:w w:val="105"/>
                <w:sz w:val="24"/>
                <w:szCs w:val="24"/>
              </w:rPr>
              <w:t xml:space="preserve"> </w:t>
            </w:r>
            <w:r w:rsidRPr="00A46391">
              <w:rPr>
                <w:rFonts w:ascii="Times New Roman" w:hAnsi="Times New Roman" w:cs="Times New Roman"/>
                <w:w w:val="105"/>
                <w:sz w:val="24"/>
                <w:szCs w:val="24"/>
              </w:rPr>
              <w:t>м³</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8"/>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170,78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Pr>
                <w:rFonts w:ascii="Times New Roman" w:hAnsi="Times New Roman" w:cs="Times New Roman"/>
                <w:sz w:val="24"/>
                <w:szCs w:val="24"/>
              </w:rPr>
            </w:pPr>
            <w:r w:rsidRPr="00A46391">
              <w:rPr>
                <w:rFonts w:ascii="Times New Roman" w:hAnsi="Times New Roman" w:cs="Times New Roman"/>
                <w:w w:val="105"/>
                <w:sz w:val="24"/>
                <w:szCs w:val="24"/>
              </w:rPr>
              <w:t>Израда косина корита регулације од обрађеног полутесаног</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камена</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lastRenderedPageBreak/>
              <w:t>д=30</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цм</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у</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цем.малтеру</w:t>
            </w:r>
            <w:r w:rsidRPr="00A46391">
              <w:rPr>
                <w:rFonts w:ascii="Times New Roman" w:hAnsi="Times New Roman" w:cs="Times New Roman"/>
                <w:spacing w:val="-16"/>
                <w:w w:val="105"/>
                <w:sz w:val="24"/>
                <w:szCs w:val="24"/>
              </w:rPr>
              <w:t xml:space="preserve"> </w:t>
            </w:r>
            <w:r w:rsidRPr="00A46391">
              <w:rPr>
                <w:rFonts w:ascii="Times New Roman" w:hAnsi="Times New Roman" w:cs="Times New Roman"/>
                <w:w w:val="105"/>
                <w:sz w:val="24"/>
                <w:szCs w:val="24"/>
              </w:rPr>
              <w:t>размере</w:t>
            </w:r>
            <w:r w:rsidRPr="00A46391">
              <w:rPr>
                <w:rFonts w:ascii="Times New Roman" w:hAnsi="Times New Roman" w:cs="Times New Roman"/>
                <w:spacing w:val="-17"/>
                <w:w w:val="105"/>
                <w:sz w:val="24"/>
                <w:szCs w:val="24"/>
              </w:rPr>
              <w:t xml:space="preserve"> </w:t>
            </w:r>
            <w:r w:rsidRPr="00A46391">
              <w:rPr>
                <w:rFonts w:ascii="Times New Roman" w:hAnsi="Times New Roman" w:cs="Times New Roman"/>
                <w:w w:val="105"/>
                <w:sz w:val="24"/>
                <w:szCs w:val="24"/>
              </w:rPr>
              <w:t>1:3. За израду косина употребити квалитетан кречњак, тако да му ивице лица буду паралелне, спојнице фуговати цем.</w:t>
            </w:r>
            <w:r w:rsidRPr="00A46391">
              <w:rPr>
                <w:rFonts w:ascii="Times New Roman" w:hAnsi="Times New Roman" w:cs="Times New Roman"/>
                <w:spacing w:val="-8"/>
                <w:w w:val="105"/>
                <w:sz w:val="24"/>
                <w:szCs w:val="24"/>
              </w:rPr>
              <w:t xml:space="preserve"> </w:t>
            </w:r>
            <w:r w:rsidRPr="00A46391">
              <w:rPr>
                <w:rFonts w:ascii="Times New Roman" w:hAnsi="Times New Roman" w:cs="Times New Roman"/>
                <w:w w:val="105"/>
                <w:sz w:val="24"/>
                <w:szCs w:val="24"/>
              </w:rPr>
              <w:t>малтером</w:t>
            </w:r>
            <w:r w:rsidRPr="00A46391">
              <w:rPr>
                <w:rFonts w:ascii="Times New Roman" w:hAnsi="Times New Roman" w:cs="Times New Roman"/>
                <w:spacing w:val="-9"/>
                <w:w w:val="105"/>
                <w:sz w:val="24"/>
                <w:szCs w:val="24"/>
              </w:rPr>
              <w:t xml:space="preserve"> </w:t>
            </w:r>
            <w:r w:rsidRPr="00A46391">
              <w:rPr>
                <w:rFonts w:ascii="Times New Roman" w:hAnsi="Times New Roman" w:cs="Times New Roman"/>
                <w:w w:val="105"/>
                <w:sz w:val="24"/>
                <w:szCs w:val="24"/>
              </w:rPr>
              <w:t>размере</w:t>
            </w:r>
            <w:r w:rsidRPr="00A46391">
              <w:rPr>
                <w:rFonts w:ascii="Times New Roman" w:hAnsi="Times New Roman" w:cs="Times New Roman"/>
                <w:spacing w:val="-10"/>
                <w:w w:val="105"/>
                <w:sz w:val="24"/>
                <w:szCs w:val="24"/>
              </w:rPr>
              <w:t xml:space="preserve"> </w:t>
            </w:r>
            <w:r w:rsidRPr="00A46391">
              <w:rPr>
                <w:rFonts w:ascii="Times New Roman" w:hAnsi="Times New Roman" w:cs="Times New Roman"/>
                <w:w w:val="105"/>
                <w:sz w:val="24"/>
                <w:szCs w:val="24"/>
              </w:rPr>
              <w:t>1:2.</w:t>
            </w:r>
            <w:r w:rsidRPr="00A46391">
              <w:rPr>
                <w:rFonts w:ascii="Times New Roman" w:hAnsi="Times New Roman" w:cs="Times New Roman"/>
                <w:spacing w:val="-8"/>
                <w:w w:val="105"/>
                <w:sz w:val="24"/>
                <w:szCs w:val="24"/>
              </w:rPr>
              <w:t xml:space="preserve"> </w:t>
            </w:r>
            <w:r w:rsidRPr="00A46391">
              <w:rPr>
                <w:rFonts w:ascii="Times New Roman" w:hAnsi="Times New Roman" w:cs="Times New Roman"/>
                <w:w w:val="105"/>
                <w:sz w:val="24"/>
                <w:szCs w:val="24"/>
              </w:rPr>
              <w:t>Плаћа</w:t>
            </w:r>
            <w:r w:rsidRPr="00A46391">
              <w:rPr>
                <w:rFonts w:ascii="Times New Roman" w:hAnsi="Times New Roman" w:cs="Times New Roman"/>
                <w:spacing w:val="-8"/>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9"/>
                <w:w w:val="105"/>
                <w:sz w:val="24"/>
                <w:szCs w:val="24"/>
              </w:rPr>
              <w:t xml:space="preserve"> </w:t>
            </w:r>
            <w:r w:rsidRPr="00A46391">
              <w:rPr>
                <w:rFonts w:ascii="Times New Roman" w:hAnsi="Times New Roman" w:cs="Times New Roman"/>
                <w:w w:val="105"/>
                <w:sz w:val="24"/>
                <w:szCs w:val="24"/>
              </w:rPr>
              <w:t>по</w:t>
            </w:r>
            <w:r w:rsidRPr="00A46391">
              <w:rPr>
                <w:rFonts w:ascii="Times New Roman" w:hAnsi="Times New Roman" w:cs="Times New Roman"/>
                <w:spacing w:val="-9"/>
                <w:w w:val="105"/>
                <w:sz w:val="24"/>
                <w:szCs w:val="24"/>
              </w:rPr>
              <w:t xml:space="preserve"> </w:t>
            </w:r>
            <w:r w:rsidRPr="00A46391">
              <w:rPr>
                <w:rFonts w:ascii="Times New Roman" w:hAnsi="Times New Roman" w:cs="Times New Roman"/>
                <w:w w:val="105"/>
                <w:sz w:val="24"/>
                <w:szCs w:val="24"/>
              </w:rPr>
              <w:t>м³</w:t>
            </w:r>
            <w:r w:rsidRPr="00A46391">
              <w:rPr>
                <w:rFonts w:ascii="Times New Roman" w:hAnsi="Times New Roman" w:cs="Times New Roman"/>
                <w:spacing w:val="-8"/>
                <w:w w:val="105"/>
                <w:sz w:val="24"/>
                <w:szCs w:val="24"/>
              </w:rPr>
              <w:t xml:space="preserve"> </w:t>
            </w:r>
            <w:r w:rsidRPr="00A46391">
              <w:rPr>
                <w:rFonts w:ascii="Times New Roman" w:hAnsi="Times New Roman" w:cs="Times New Roman"/>
                <w:w w:val="105"/>
                <w:sz w:val="24"/>
                <w:szCs w:val="24"/>
              </w:rPr>
              <w:t>уграђеног</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4"/>
              <w:rPr>
                <w:rFonts w:ascii="Times New Roman" w:hAnsi="Times New Roman" w:cs="Times New Roman"/>
                <w:b/>
                <w:sz w:val="24"/>
                <w:szCs w:val="24"/>
              </w:rPr>
            </w:pPr>
          </w:p>
          <w:p w:rsidR="00A424C6" w:rsidRPr="00A46391" w:rsidRDefault="00A424C6" w:rsidP="003F53EA">
            <w:pPr>
              <w:pStyle w:val="TableParagraph"/>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228,80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lastRenderedPageBreak/>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ind w:left="33"/>
              <w:rPr>
                <w:rFonts w:ascii="Times New Roman" w:hAnsi="Times New Roman" w:cs="Times New Roman"/>
                <w:sz w:val="24"/>
                <w:szCs w:val="24"/>
              </w:rPr>
            </w:pPr>
            <w:r w:rsidRPr="00A46391">
              <w:rPr>
                <w:rFonts w:ascii="Times New Roman" w:hAnsi="Times New Roman" w:cs="Times New Roman"/>
                <w:w w:val="105"/>
                <w:sz w:val="24"/>
                <w:szCs w:val="24"/>
              </w:rPr>
              <w:t>Подлога од природног шљунка испод облоге д=15 цм.</w:t>
            </w:r>
          </w:p>
          <w:p w:rsidR="00A424C6" w:rsidRPr="00A46391" w:rsidRDefault="00A424C6" w:rsidP="003F53EA">
            <w:pPr>
              <w:pStyle w:val="TableParagraph"/>
              <w:spacing w:before="31"/>
              <w:ind w:left="33"/>
              <w:rPr>
                <w:rFonts w:ascii="Times New Roman" w:hAnsi="Times New Roman" w:cs="Times New Roman"/>
                <w:sz w:val="24"/>
                <w:szCs w:val="24"/>
              </w:rPr>
            </w:pPr>
            <w:r w:rsidRPr="00A46391">
              <w:rPr>
                <w:rFonts w:ascii="Times New Roman" w:hAnsi="Times New Roman" w:cs="Times New Roman"/>
                <w:w w:val="105"/>
                <w:sz w:val="24"/>
                <w:szCs w:val="24"/>
              </w:rPr>
              <w:t>Обрачун се врши по 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239"/>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6"/>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31,50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ight="392"/>
              <w:rPr>
                <w:rFonts w:ascii="Times New Roman" w:hAnsi="Times New Roman" w:cs="Times New Roman"/>
                <w:sz w:val="24"/>
                <w:szCs w:val="24"/>
              </w:rPr>
            </w:pPr>
            <w:r w:rsidRPr="00A46391">
              <w:rPr>
                <w:rFonts w:ascii="Times New Roman" w:hAnsi="Times New Roman" w:cs="Times New Roman"/>
                <w:w w:val="105"/>
                <w:sz w:val="24"/>
                <w:szCs w:val="24"/>
              </w:rPr>
              <w:t>Камени набачај по дну постојећег корита, узводно и низводно</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(л=3,0+3,0м)</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од</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регулације.</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Плаћа</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се</w:t>
            </w:r>
            <w:r w:rsidRPr="00A46391">
              <w:rPr>
                <w:rFonts w:ascii="Times New Roman" w:hAnsi="Times New Roman" w:cs="Times New Roman"/>
                <w:spacing w:val="-14"/>
                <w:w w:val="105"/>
                <w:sz w:val="24"/>
                <w:szCs w:val="24"/>
              </w:rPr>
              <w:t xml:space="preserve"> </w:t>
            </w:r>
            <w:r w:rsidRPr="00A46391">
              <w:rPr>
                <w:rFonts w:ascii="Times New Roman" w:hAnsi="Times New Roman" w:cs="Times New Roman"/>
                <w:w w:val="105"/>
                <w:sz w:val="24"/>
                <w:szCs w:val="24"/>
              </w:rPr>
              <w:t>по</w:t>
            </w:r>
            <w:r w:rsidRPr="00A46391">
              <w:rPr>
                <w:rFonts w:ascii="Times New Roman" w:hAnsi="Times New Roman" w:cs="Times New Roman"/>
                <w:spacing w:val="-15"/>
                <w:w w:val="105"/>
                <w:sz w:val="24"/>
                <w:szCs w:val="24"/>
              </w:rPr>
              <w:t xml:space="preserve"> </w:t>
            </w:r>
            <w:r w:rsidRPr="00A46391">
              <w:rPr>
                <w:rFonts w:ascii="Times New Roman" w:hAnsi="Times New Roman" w:cs="Times New Roman"/>
                <w:w w:val="105"/>
                <w:sz w:val="24"/>
                <w:szCs w:val="24"/>
              </w:rPr>
              <w:t>м³ уграђеног</w:t>
            </w:r>
            <w:r w:rsidRPr="00A46391">
              <w:rPr>
                <w:rFonts w:ascii="Times New Roman" w:hAnsi="Times New Roman" w:cs="Times New Roman"/>
                <w:spacing w:val="-2"/>
                <w:w w:val="105"/>
                <w:sz w:val="24"/>
                <w:szCs w:val="24"/>
              </w:rPr>
              <w:t xml:space="preserve"> </w:t>
            </w:r>
            <w:r w:rsidRPr="00A46391">
              <w:rPr>
                <w:rFonts w:ascii="Times New Roman" w:hAnsi="Times New Roman" w:cs="Times New Roman"/>
                <w:w w:val="105"/>
                <w:sz w:val="24"/>
                <w:szCs w:val="24"/>
              </w:rPr>
              <w:t>камена.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44"/>
              <w:ind w:right="164"/>
              <w:jc w:val="right"/>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11"/>
              <w:rPr>
                <w:rFonts w:ascii="Times New Roman" w:hAnsi="Times New Roman" w:cs="Times New Roman"/>
                <w:b/>
                <w:sz w:val="24"/>
                <w:szCs w:val="24"/>
              </w:rPr>
            </w:pPr>
          </w:p>
          <w:p w:rsidR="00A424C6" w:rsidRPr="00A46391" w:rsidRDefault="00A424C6" w:rsidP="003F53EA">
            <w:pPr>
              <w:pStyle w:val="TableParagraph"/>
              <w:ind w:right="7"/>
              <w:jc w:val="right"/>
              <w:rPr>
                <w:rFonts w:ascii="Times New Roman" w:hAnsi="Times New Roman" w:cs="Times New Roman"/>
                <w:sz w:val="24"/>
                <w:szCs w:val="24"/>
              </w:rPr>
            </w:pPr>
            <w:r w:rsidRPr="00A46391">
              <w:rPr>
                <w:rFonts w:ascii="Times New Roman" w:hAnsi="Times New Roman" w:cs="Times New Roman"/>
                <w:sz w:val="24"/>
                <w:szCs w:val="24"/>
              </w:rPr>
              <w:t>2,50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line="235" w:lineRule="exact"/>
              <w:ind w:right="18"/>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A424C6" w:rsidRPr="00A46391" w:rsidRDefault="00A424C6" w:rsidP="00A424C6">
            <w:pPr>
              <w:jc w:val="right"/>
              <w:rPr>
                <w:b/>
                <w:bCs/>
                <w:i/>
                <w:iCs/>
                <w:szCs w:val="24"/>
                <w:lang w:val="sr-Cyrl-CS"/>
              </w:rPr>
            </w:pPr>
            <w:r w:rsidRPr="00A46391">
              <w:rPr>
                <w:b/>
                <w:w w:val="105"/>
                <w:szCs w:val="24"/>
              </w:rPr>
              <w:t>УКУПНО III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7" w:line="235" w:lineRule="exact"/>
              <w:ind w:left="33"/>
              <w:rPr>
                <w:rFonts w:ascii="Times New Roman" w:hAnsi="Times New Roman" w:cs="Times New Roman"/>
                <w:b/>
                <w:sz w:val="24"/>
                <w:szCs w:val="24"/>
              </w:rPr>
            </w:pPr>
            <w:r w:rsidRPr="00A46391">
              <w:rPr>
                <w:rFonts w:ascii="Times New Roman" w:hAnsi="Times New Roman" w:cs="Times New Roman"/>
                <w:b/>
                <w:w w:val="105"/>
                <w:sz w:val="24"/>
                <w:szCs w:val="24"/>
              </w:rPr>
              <w:t>IV БЕТОНСКИ РАДОВИ</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A424C6">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5"/>
              <w:ind w:left="34"/>
              <w:jc w:val="center"/>
              <w:rPr>
                <w:rFonts w:ascii="Times New Roman" w:hAnsi="Times New Roman" w:cs="Times New Roman"/>
                <w:sz w:val="24"/>
                <w:szCs w:val="24"/>
              </w:rPr>
            </w:pPr>
            <w:r w:rsidRPr="00A46391">
              <w:rPr>
                <w:rFonts w:ascii="Times New Roman" w:hAnsi="Times New Roman" w:cs="Times New Roman"/>
                <w:w w:val="102"/>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5" w:line="271" w:lineRule="auto"/>
              <w:ind w:left="33"/>
              <w:rPr>
                <w:rFonts w:ascii="Times New Roman" w:hAnsi="Times New Roman" w:cs="Times New Roman"/>
                <w:sz w:val="24"/>
                <w:szCs w:val="24"/>
              </w:rPr>
            </w:pPr>
            <w:r w:rsidRPr="00A46391">
              <w:rPr>
                <w:rFonts w:ascii="Times New Roman" w:hAnsi="Times New Roman" w:cs="Times New Roman"/>
                <w:w w:val="105"/>
                <w:sz w:val="24"/>
                <w:szCs w:val="24"/>
              </w:rPr>
              <w:t xml:space="preserve">Набавка, транспорт и уградња АБ пропуста </w:t>
            </w:r>
            <w:r w:rsidRPr="00A46391">
              <w:rPr>
                <w:rFonts w:ascii="Times New Roman" w:hAnsi="Times New Roman" w:cs="Times New Roman"/>
                <w:b/>
                <w:w w:val="105"/>
                <w:sz w:val="24"/>
                <w:szCs w:val="24"/>
              </w:rPr>
              <w:t xml:space="preserve">ТИП 2 </w:t>
            </w:r>
            <w:r w:rsidRPr="00A46391">
              <w:rPr>
                <w:rFonts w:ascii="Times New Roman" w:hAnsi="Times New Roman" w:cs="Times New Roman"/>
                <w:w w:val="105"/>
                <w:sz w:val="24"/>
                <w:szCs w:val="24"/>
              </w:rPr>
              <w:t>- Плочасти АБ пропуст ширине 2м ,висине 3 м и дужине 6м.</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11"/>
              <w:rPr>
                <w:rFonts w:ascii="Times New Roman" w:hAnsi="Times New Roman" w:cs="Times New Roman"/>
                <w:b/>
                <w:sz w:val="24"/>
                <w:szCs w:val="24"/>
              </w:rPr>
            </w:pPr>
          </w:p>
          <w:p w:rsidR="00A424C6" w:rsidRPr="00A46391" w:rsidRDefault="00A424C6" w:rsidP="003F53EA">
            <w:pPr>
              <w:pStyle w:val="TableParagraph"/>
              <w:ind w:left="134"/>
              <w:rPr>
                <w:rFonts w:ascii="Times New Roman" w:hAnsi="Times New Roman" w:cs="Times New Roman"/>
                <w:sz w:val="24"/>
                <w:szCs w:val="24"/>
              </w:rPr>
            </w:pPr>
            <w:r w:rsidRPr="00A46391">
              <w:rPr>
                <w:rFonts w:ascii="Times New Roman" w:hAnsi="Times New Roman" w:cs="Times New Roman"/>
                <w:w w:val="105"/>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9"/>
              <w:rPr>
                <w:rFonts w:ascii="Times New Roman" w:hAnsi="Times New Roman" w:cs="Times New Roman"/>
                <w:b/>
                <w:sz w:val="24"/>
                <w:szCs w:val="24"/>
              </w:rPr>
            </w:pPr>
          </w:p>
          <w:p w:rsidR="00A424C6" w:rsidRPr="00A46391" w:rsidRDefault="00A424C6" w:rsidP="003F53EA">
            <w:pPr>
              <w:pStyle w:val="TableParagraph"/>
              <w:spacing w:line="236" w:lineRule="exact"/>
              <w:ind w:right="16"/>
              <w:jc w:val="right"/>
              <w:rPr>
                <w:rFonts w:ascii="Times New Roman" w:hAnsi="Times New Roman" w:cs="Times New Roman"/>
                <w:sz w:val="24"/>
                <w:szCs w:val="24"/>
              </w:rPr>
            </w:pPr>
            <w:r w:rsidRPr="00A46391">
              <w:rPr>
                <w:rFonts w:ascii="Times New Roman" w:hAnsi="Times New Roman" w:cs="Times New Roman"/>
                <w:sz w:val="24"/>
                <w:szCs w:val="24"/>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3F53E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35" w:lineRule="exact"/>
              <w:ind w:left="33"/>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A424C6" w:rsidRPr="00A46391" w:rsidRDefault="00A424C6" w:rsidP="00A424C6">
            <w:pPr>
              <w:jc w:val="right"/>
              <w:rPr>
                <w:b/>
                <w:bCs/>
                <w:i/>
                <w:iCs/>
                <w:szCs w:val="24"/>
                <w:lang w:val="sr-Cyrl-CS"/>
              </w:rPr>
            </w:pPr>
            <w:r w:rsidRPr="00A46391">
              <w:rPr>
                <w:b/>
                <w:w w:val="105"/>
                <w:szCs w:val="24"/>
              </w:rPr>
              <w:t>УКУПНО IV</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Р Е К А П И Т У Л А Ц И Ј А</w:t>
            </w:r>
          </w:p>
        </w:tc>
        <w:tc>
          <w:tcPr>
            <w:tcW w:w="6804" w:type="dxa"/>
            <w:gridSpan w:val="4"/>
            <w:tcBorders>
              <w:top w:val="single" w:sz="4" w:space="0" w:color="auto"/>
              <w:left w:val="single" w:sz="4" w:space="0" w:color="auto"/>
              <w:bottom w:val="single" w:sz="4" w:space="0" w:color="auto"/>
              <w:right w:val="single" w:sz="4" w:space="0" w:color="auto"/>
            </w:tcBorders>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 ПРИПРЕМНИ РАДОВИ</w:t>
            </w:r>
          </w:p>
        </w:tc>
        <w:tc>
          <w:tcPr>
            <w:tcW w:w="6804" w:type="dxa"/>
            <w:gridSpan w:val="4"/>
            <w:tcBorders>
              <w:top w:val="single" w:sz="4" w:space="0" w:color="auto"/>
              <w:left w:val="single" w:sz="4" w:space="0" w:color="auto"/>
              <w:bottom w:val="single" w:sz="4" w:space="0" w:color="auto"/>
              <w:right w:val="single" w:sz="4" w:space="0" w:color="auto"/>
            </w:tcBorders>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tc>
        <w:tc>
          <w:tcPr>
            <w:tcW w:w="6804" w:type="dxa"/>
            <w:gridSpan w:val="4"/>
            <w:tcBorders>
              <w:top w:val="single" w:sz="4" w:space="0" w:color="auto"/>
              <w:left w:val="single" w:sz="4" w:space="0" w:color="auto"/>
              <w:bottom w:val="single" w:sz="4" w:space="0" w:color="auto"/>
              <w:right w:val="single" w:sz="4" w:space="0" w:color="auto"/>
            </w:tcBorders>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6804" w:type="dxa"/>
            <w:gridSpan w:val="4"/>
            <w:tcBorders>
              <w:top w:val="single" w:sz="4" w:space="0" w:color="auto"/>
              <w:left w:val="single" w:sz="4" w:space="0" w:color="auto"/>
              <w:bottom w:val="single" w:sz="4" w:space="0" w:color="auto"/>
              <w:right w:val="single" w:sz="4" w:space="0" w:color="auto"/>
            </w:tcBorders>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line="235" w:lineRule="exact"/>
              <w:rPr>
                <w:rFonts w:ascii="Times New Roman" w:hAnsi="Times New Roman" w:cs="Times New Roman"/>
                <w:b/>
                <w:w w:val="105"/>
                <w:sz w:val="24"/>
                <w:szCs w:val="24"/>
              </w:rPr>
            </w:pPr>
            <w:r w:rsidRPr="00A46391">
              <w:rPr>
                <w:rFonts w:ascii="Times New Roman" w:hAnsi="Times New Roman" w:cs="Times New Roman"/>
                <w:b/>
                <w:w w:val="105"/>
                <w:sz w:val="24"/>
                <w:szCs w:val="24"/>
              </w:rPr>
              <w:t xml:space="preserve">УКУПНО </w:t>
            </w:r>
          </w:p>
        </w:tc>
        <w:tc>
          <w:tcPr>
            <w:tcW w:w="6804" w:type="dxa"/>
            <w:gridSpan w:val="4"/>
            <w:tcBorders>
              <w:top w:val="single" w:sz="4" w:space="0" w:color="auto"/>
              <w:left w:val="single" w:sz="4" w:space="0" w:color="auto"/>
              <w:bottom w:val="single" w:sz="4" w:space="0" w:color="auto"/>
              <w:right w:val="single" w:sz="4" w:space="0" w:color="auto"/>
            </w:tcBorders>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ПДВ</w:t>
            </w:r>
          </w:p>
        </w:tc>
        <w:tc>
          <w:tcPr>
            <w:tcW w:w="6804" w:type="dxa"/>
            <w:gridSpan w:val="4"/>
            <w:tcBorders>
              <w:top w:val="single" w:sz="4" w:space="0" w:color="auto"/>
              <w:left w:val="single" w:sz="4" w:space="0" w:color="auto"/>
              <w:bottom w:val="single" w:sz="4" w:space="0" w:color="auto"/>
              <w:right w:val="single" w:sz="4" w:space="0" w:color="auto"/>
            </w:tcBorders>
          </w:tcPr>
          <w:p w:rsidR="00A424C6" w:rsidRPr="00A46391" w:rsidRDefault="00A424C6" w:rsidP="003F53E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УКУПНО СА ПДВ-ом</w:t>
            </w:r>
          </w:p>
        </w:tc>
        <w:tc>
          <w:tcPr>
            <w:tcW w:w="6804" w:type="dxa"/>
            <w:gridSpan w:val="4"/>
            <w:tcBorders>
              <w:top w:val="single" w:sz="4" w:space="0" w:color="auto"/>
              <w:left w:val="single" w:sz="4" w:space="0" w:color="auto"/>
              <w:bottom w:val="single" w:sz="4" w:space="0" w:color="auto"/>
              <w:right w:val="single" w:sz="4" w:space="0" w:color="auto"/>
            </w:tcBorders>
          </w:tcPr>
          <w:p w:rsidR="00A424C6" w:rsidRPr="00A46391" w:rsidRDefault="00A424C6" w:rsidP="003F53EA">
            <w:pPr>
              <w:rPr>
                <w:b/>
                <w:bCs/>
                <w:i/>
                <w:iCs/>
                <w:szCs w:val="24"/>
                <w:lang w:val="sr-Cyrl-CS"/>
              </w:rPr>
            </w:pPr>
          </w:p>
        </w:tc>
      </w:tr>
    </w:tbl>
    <w:p w:rsidR="006C7482" w:rsidRPr="005B6883" w:rsidRDefault="006C7482" w:rsidP="00D5773E">
      <w:pPr>
        <w:rPr>
          <w:b/>
          <w:bCs/>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6C7482" w:rsidRPr="00A46391" w:rsidTr="007B5A4A">
        <w:tc>
          <w:tcPr>
            <w:tcW w:w="567" w:type="dxa"/>
          </w:tcPr>
          <w:p w:rsidR="006C7482" w:rsidRPr="00A46391" w:rsidRDefault="006C7482" w:rsidP="007B5A4A">
            <w:pPr>
              <w:rPr>
                <w:b/>
                <w:bCs/>
                <w:i/>
                <w:iCs/>
                <w:szCs w:val="24"/>
                <w:lang w:val="sr-Cyrl-CS"/>
              </w:rPr>
            </w:pPr>
          </w:p>
        </w:tc>
        <w:tc>
          <w:tcPr>
            <w:tcW w:w="7513" w:type="dxa"/>
            <w:shd w:val="clear" w:color="auto" w:fill="auto"/>
            <w:vAlign w:val="center"/>
          </w:tcPr>
          <w:p w:rsidR="006C7482" w:rsidRPr="00A46391" w:rsidRDefault="006C7482" w:rsidP="007B5A4A">
            <w:pPr>
              <w:jc w:val="center"/>
              <w:rPr>
                <w:szCs w:val="24"/>
                <w:lang w:val="sr-Cyrl-CS"/>
              </w:rPr>
            </w:pPr>
            <w:r w:rsidRPr="00A46391">
              <w:rPr>
                <w:szCs w:val="24"/>
                <w:lang w:val="sr-Cyrl-CS"/>
              </w:rPr>
              <w:t>Предмет ЈН</w:t>
            </w:r>
          </w:p>
          <w:p w:rsidR="006C7482" w:rsidRPr="00A46391" w:rsidRDefault="006C7482" w:rsidP="007B5A4A">
            <w:pPr>
              <w:jc w:val="center"/>
              <w:rPr>
                <w:szCs w:val="24"/>
                <w:lang w:val="sr-Cyrl-CS"/>
              </w:rPr>
            </w:pPr>
            <w:r w:rsidRPr="00A46391">
              <w:rPr>
                <w:szCs w:val="24"/>
                <w:lang w:val="sr-Cyrl-CS"/>
              </w:rPr>
              <w:t>Опис позиције радова</w:t>
            </w:r>
          </w:p>
        </w:tc>
        <w:tc>
          <w:tcPr>
            <w:tcW w:w="1276" w:type="dxa"/>
            <w:vAlign w:val="center"/>
          </w:tcPr>
          <w:p w:rsidR="006C7482" w:rsidRPr="00A46391" w:rsidRDefault="006C7482" w:rsidP="007B5A4A">
            <w:pPr>
              <w:rPr>
                <w:b/>
                <w:bCs/>
                <w:i/>
                <w:iCs/>
                <w:szCs w:val="24"/>
                <w:lang w:val="sr-Cyrl-CS"/>
              </w:rPr>
            </w:pPr>
            <w:r w:rsidRPr="00A46391">
              <w:rPr>
                <w:b/>
                <w:bCs/>
                <w:i/>
                <w:iCs/>
                <w:szCs w:val="24"/>
                <w:lang w:val="sr-Cyrl-CS"/>
              </w:rPr>
              <w:t>Јединица мере</w:t>
            </w:r>
          </w:p>
        </w:tc>
        <w:tc>
          <w:tcPr>
            <w:tcW w:w="127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Количина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Јединична цена без ПДВ-а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Укупна цена  без ПДВ-а</w:t>
            </w:r>
          </w:p>
        </w:tc>
      </w:tr>
      <w:tr w:rsidR="006C7482" w:rsidRPr="00A46391" w:rsidTr="007B5A4A">
        <w:trPr>
          <w:trHeight w:val="291"/>
        </w:trPr>
        <w:tc>
          <w:tcPr>
            <w:tcW w:w="567" w:type="dxa"/>
          </w:tcPr>
          <w:p w:rsidR="006C7482" w:rsidRPr="00A46391" w:rsidRDefault="006C7482" w:rsidP="007B5A4A">
            <w:pPr>
              <w:rPr>
                <w:b/>
                <w:bCs/>
                <w:i/>
                <w:iCs/>
                <w:szCs w:val="24"/>
                <w:lang w:val="sr-Cyrl-CS"/>
              </w:rPr>
            </w:pPr>
            <w:r w:rsidRPr="00A46391">
              <w:rPr>
                <w:b/>
                <w:bCs/>
                <w:i/>
                <w:iCs/>
                <w:szCs w:val="24"/>
                <w:lang w:val="sr-Cyrl-CS"/>
              </w:rPr>
              <w:t>Бр.</w:t>
            </w:r>
          </w:p>
        </w:tc>
        <w:tc>
          <w:tcPr>
            <w:tcW w:w="7513" w:type="dxa"/>
            <w:shd w:val="clear" w:color="auto" w:fill="auto"/>
          </w:tcPr>
          <w:p w:rsidR="006C7482" w:rsidRPr="00A46391" w:rsidRDefault="00A424C6" w:rsidP="007B5A4A">
            <w:pPr>
              <w:jc w:val="center"/>
              <w:rPr>
                <w:szCs w:val="24"/>
                <w:lang w:val="sr-Cyrl-CS"/>
              </w:rPr>
            </w:pPr>
            <w:r w:rsidRPr="00A46391">
              <w:rPr>
                <w:szCs w:val="24"/>
                <w:lang w:val="sr-Cyrl-CS"/>
              </w:rPr>
              <w:t>1</w:t>
            </w:r>
          </w:p>
        </w:tc>
        <w:tc>
          <w:tcPr>
            <w:tcW w:w="1276" w:type="dxa"/>
          </w:tcPr>
          <w:p w:rsidR="006C7482" w:rsidRPr="00A46391" w:rsidRDefault="006C7482" w:rsidP="007B5A4A">
            <w:pPr>
              <w:rPr>
                <w:b/>
                <w:bCs/>
                <w:i/>
                <w:iCs/>
                <w:szCs w:val="24"/>
                <w:lang w:val="sr-Cyrl-CS"/>
              </w:rPr>
            </w:pPr>
            <w:r w:rsidRPr="00A46391">
              <w:rPr>
                <w:b/>
                <w:bCs/>
                <w:i/>
                <w:iCs/>
                <w:szCs w:val="24"/>
                <w:lang w:val="sr-Cyrl-CS"/>
              </w:rPr>
              <w:t>2</w:t>
            </w:r>
          </w:p>
        </w:tc>
        <w:tc>
          <w:tcPr>
            <w:tcW w:w="1276" w:type="dxa"/>
            <w:shd w:val="clear" w:color="auto" w:fill="auto"/>
          </w:tcPr>
          <w:p w:rsidR="006C7482" w:rsidRPr="00A46391" w:rsidRDefault="006C7482" w:rsidP="007B5A4A">
            <w:pPr>
              <w:rPr>
                <w:b/>
                <w:bCs/>
                <w:i/>
                <w:iCs/>
                <w:szCs w:val="24"/>
                <w:lang w:val="sr-Cyrl-CS"/>
              </w:rPr>
            </w:pPr>
            <w:r w:rsidRPr="00A46391">
              <w:rPr>
                <w:b/>
                <w:bCs/>
                <w:i/>
                <w:iCs/>
                <w:szCs w:val="24"/>
                <w:lang w:val="sr-Cyrl-CS"/>
              </w:rPr>
              <w:t>3</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4</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5 (3</w:t>
            </w:r>
            <w:r w:rsidRPr="00A46391">
              <w:rPr>
                <w:b/>
                <w:bCs/>
                <w:i/>
                <w:iCs/>
                <w:szCs w:val="24"/>
              </w:rPr>
              <w:t>x4)</w:t>
            </w:r>
          </w:p>
        </w:tc>
      </w:tr>
      <w:tr w:rsidR="006C74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A46391"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A424C6" w:rsidP="00A424C6">
            <w:pPr>
              <w:rPr>
                <w:szCs w:val="24"/>
                <w:lang w:val="sr-Cyrl-CS"/>
              </w:rPr>
            </w:pPr>
            <w:r w:rsidRPr="00A46391">
              <w:rPr>
                <w:b/>
                <w:szCs w:val="24"/>
              </w:rPr>
              <w:t>КРЕЧАНСКИ</w:t>
            </w:r>
            <w:r w:rsidRPr="00A46391">
              <w:rPr>
                <w:b/>
                <w:spacing w:val="-15"/>
                <w:szCs w:val="24"/>
              </w:rPr>
              <w:t xml:space="preserve"> </w:t>
            </w:r>
            <w:r w:rsidRPr="00A46391">
              <w:rPr>
                <w:b/>
                <w:szCs w:val="24"/>
              </w:rPr>
              <w:t>ПОТОК</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A46391"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6C7482" w:rsidP="007B5A4A">
            <w:pPr>
              <w:rPr>
                <w:b/>
                <w:bCs/>
                <w:i/>
                <w:iCs/>
                <w:szCs w:val="24"/>
                <w:lang w:val="sr-Cyrl-CS"/>
              </w:rPr>
            </w:pPr>
          </w:p>
        </w:tc>
      </w:tr>
      <w:tr w:rsidR="006C74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A46391"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Default="00A424C6" w:rsidP="00A424C6">
            <w:pPr>
              <w:rPr>
                <w:b/>
                <w:szCs w:val="24"/>
              </w:rPr>
            </w:pPr>
            <w:r w:rsidRPr="00A46391">
              <w:rPr>
                <w:b/>
                <w:szCs w:val="24"/>
              </w:rPr>
              <w:t>I ПРИПРЕМНИ РАДОВИ</w:t>
            </w:r>
          </w:p>
          <w:p w:rsidR="00CA084F" w:rsidRDefault="00CA084F" w:rsidP="00A424C6">
            <w:pPr>
              <w:rPr>
                <w:b/>
                <w:szCs w:val="24"/>
              </w:rPr>
            </w:pPr>
          </w:p>
          <w:p w:rsidR="00CA084F" w:rsidRPr="00CA084F" w:rsidRDefault="00CA084F" w:rsidP="00A424C6">
            <w:pPr>
              <w:rPr>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A46391"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6C7482"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line="237" w:lineRule="exact"/>
              <w:ind w:left="52"/>
              <w:jc w:val="center"/>
              <w:rPr>
                <w:rFonts w:ascii="Times New Roman" w:hAnsi="Times New Roman" w:cs="Times New Roman"/>
                <w:sz w:val="24"/>
                <w:szCs w:val="24"/>
              </w:rPr>
            </w:pPr>
            <w:r w:rsidRPr="00A46391">
              <w:rPr>
                <w:rFonts w:ascii="Times New Roman" w:hAnsi="Times New Roman" w:cs="Times New Roman"/>
                <w:sz w:val="24"/>
                <w:szCs w:val="24"/>
              </w:rPr>
              <w:lastRenderedPageBreak/>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line="235" w:lineRule="exact"/>
              <w:ind w:left="43"/>
              <w:jc w:val="both"/>
              <w:rPr>
                <w:rFonts w:ascii="Times New Roman" w:hAnsi="Times New Roman" w:cs="Times New Roman"/>
                <w:sz w:val="24"/>
                <w:szCs w:val="24"/>
              </w:rPr>
            </w:pPr>
            <w:r w:rsidRPr="00A46391">
              <w:rPr>
                <w:rFonts w:ascii="Times New Roman" w:hAnsi="Times New Roman" w:cs="Times New Roman"/>
                <w:sz w:val="24"/>
                <w:szCs w:val="24"/>
              </w:rPr>
              <w:t>Геодетско снимање нултог стања. Овом позицијом су</w:t>
            </w:r>
          </w:p>
          <w:p w:rsidR="00A424C6" w:rsidRPr="00A46391" w:rsidRDefault="00A424C6" w:rsidP="00CA084F">
            <w:pPr>
              <w:pStyle w:val="TableParagraph"/>
              <w:spacing w:before="26"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обухваћени радови на снимању попречних профила водотока, са израдом геодетског снимка нултог стања. Обрачун по м1 снимљене трасе водотока..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left="42"/>
              <w:jc w:val="center"/>
              <w:rPr>
                <w:rFonts w:ascii="Times New Roman" w:hAnsi="Times New Roman" w:cs="Times New Roman"/>
                <w:sz w:val="24"/>
                <w:szCs w:val="24"/>
              </w:rPr>
            </w:pPr>
            <w:r w:rsidRPr="00A46391">
              <w:rPr>
                <w:rFonts w:ascii="Times New Roman" w:hAnsi="Times New Roman" w:cs="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999,06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CA084F">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Геодетско обележавање и обнављање раније обележене трасе са истицањем профила и осигурањем истих. Снимање попречних профила пре почетка извођења радови и видљиво истицање профила на терену са исписивањем  бројева профила и стационажа ради лакшег орјентисања на траси и контроле грађења. Обрачун се врши по м обновљене трасе.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left="42"/>
              <w:jc w:val="center"/>
              <w:rPr>
                <w:rFonts w:ascii="Times New Roman" w:hAnsi="Times New Roman" w:cs="Times New Roman"/>
                <w:sz w:val="24"/>
                <w:szCs w:val="24"/>
              </w:rPr>
            </w:pPr>
            <w:r w:rsidRPr="00A46391">
              <w:rPr>
                <w:rFonts w:ascii="Times New Roman" w:hAnsi="Times New Roman" w:cs="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999,06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Постављање градилишта.- ова позиција подтазумева једнократне трошкове за постављање градилишта и укључује трошкове транспота механизације, постављања канцеларија, магацинског простора,</w:t>
            </w:r>
          </w:p>
          <w:p w:rsidR="00A424C6" w:rsidRPr="00A46391" w:rsidRDefault="00A424C6" w:rsidP="003F53EA">
            <w:pPr>
              <w:pStyle w:val="TableParagraph"/>
              <w:spacing w:before="3"/>
              <w:ind w:left="43"/>
              <w:jc w:val="both"/>
              <w:rPr>
                <w:rFonts w:ascii="Times New Roman" w:hAnsi="Times New Roman" w:cs="Times New Roman"/>
                <w:sz w:val="24"/>
                <w:szCs w:val="24"/>
              </w:rPr>
            </w:pPr>
            <w:r w:rsidRPr="00A46391">
              <w:rPr>
                <w:rFonts w:ascii="Times New Roman" w:hAnsi="Times New Roman" w:cs="Times New Roman"/>
                <w:sz w:val="24"/>
                <w:szCs w:val="24"/>
              </w:rPr>
              <w:t>сигнализације и гадилишне табле.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4"/>
              <w:rPr>
                <w:rFonts w:ascii="Times New Roman" w:hAnsi="Times New Roman" w:cs="Times New Roman"/>
                <w:b/>
                <w:sz w:val="24"/>
                <w:szCs w:val="24"/>
              </w:rPr>
            </w:pPr>
          </w:p>
          <w:p w:rsidR="00A424C6" w:rsidRPr="00A46391" w:rsidRDefault="00A424C6" w:rsidP="003F53EA">
            <w:pPr>
              <w:pStyle w:val="TableParagraph"/>
              <w:ind w:left="108" w:right="67"/>
              <w:jc w:val="center"/>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Сечење густог шибља и стабала пречника 10цм у појасу који обухвата будући појас регулације (корито и насипи)Ово растиње сече се комбиновано- ручно (секиром) и машински (тестером) а исто се уклања ван домашаја радова и спаљује се. У колико се исто спаљује извођач је дужан да преузме све потребне противпожарне мере, обезбеђење и друге. Под густим шибљем подразумева се оно кога на 1м² има више од</w:t>
            </w:r>
          </w:p>
          <w:p w:rsidR="00A424C6" w:rsidRPr="00A46391" w:rsidRDefault="00A424C6" w:rsidP="003F53EA">
            <w:pPr>
              <w:pStyle w:val="TableParagraph"/>
              <w:spacing w:before="6" w:line="264" w:lineRule="auto"/>
              <w:ind w:left="43"/>
              <w:jc w:val="both"/>
              <w:rPr>
                <w:rFonts w:ascii="Times New Roman" w:hAnsi="Times New Roman" w:cs="Times New Roman"/>
                <w:sz w:val="24"/>
                <w:szCs w:val="24"/>
              </w:rPr>
            </w:pPr>
            <w:r w:rsidRPr="00A46391">
              <w:rPr>
                <w:rFonts w:ascii="Times New Roman" w:hAnsi="Times New Roman" w:cs="Times New Roman"/>
                <w:sz w:val="24"/>
                <w:szCs w:val="24"/>
              </w:rPr>
              <w:t>25 комада до Ø10цм. Обрачун се врши по једном хектару очишћене трасе.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
              <w:rPr>
                <w:rFonts w:ascii="Times New Roman" w:hAnsi="Times New Roman" w:cs="Times New Roman"/>
                <w:b/>
                <w:sz w:val="24"/>
                <w:szCs w:val="24"/>
              </w:rPr>
            </w:pPr>
          </w:p>
          <w:p w:rsidR="00A424C6" w:rsidRPr="00A46391" w:rsidRDefault="00A424C6" w:rsidP="003F53EA">
            <w:pPr>
              <w:pStyle w:val="TableParagraph"/>
              <w:ind w:left="108" w:right="65"/>
              <w:jc w:val="center"/>
              <w:rPr>
                <w:rFonts w:ascii="Times New Roman" w:hAnsi="Times New Roman" w:cs="Times New Roman"/>
                <w:sz w:val="24"/>
                <w:szCs w:val="24"/>
              </w:rPr>
            </w:pPr>
            <w:r w:rsidRPr="00A46391">
              <w:rPr>
                <w:rFonts w:ascii="Times New Roman" w:hAnsi="Times New Roman" w:cs="Times New Roman"/>
                <w:sz w:val="24"/>
                <w:szCs w:val="24"/>
              </w:rPr>
              <w:t>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
              <w:rPr>
                <w:rFonts w:ascii="Times New Roman" w:hAnsi="Times New Roman" w:cs="Times New Roman"/>
                <w:b/>
                <w:sz w:val="24"/>
                <w:szCs w:val="24"/>
              </w:rPr>
            </w:pPr>
          </w:p>
          <w:p w:rsidR="00A424C6" w:rsidRPr="00A46391" w:rsidRDefault="00A424C6"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0,80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4"/>
              <w:ind w:left="40"/>
              <w:jc w:val="center"/>
              <w:rPr>
                <w:rFonts w:ascii="Times New Roman" w:hAnsi="Times New Roman" w:cs="Times New Roman"/>
                <w:sz w:val="24"/>
                <w:szCs w:val="24"/>
              </w:rPr>
            </w:pPr>
            <w:r w:rsidRPr="00A46391">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Сечење сатабала са кресањем грана и скраћивањем стабала на дужину погодну за пренос, Уклањање и депоновање истог ван појаса експлоатације на удањеност до 30м. Обрчун по комаду исеченог стабла. дебљина 20цм и више.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3"/>
              <w:rPr>
                <w:rFonts w:ascii="Times New Roman" w:hAnsi="Times New Roman" w:cs="Times New Roman"/>
                <w:b/>
                <w:sz w:val="24"/>
                <w:szCs w:val="24"/>
              </w:rPr>
            </w:pPr>
          </w:p>
          <w:p w:rsidR="00A424C6" w:rsidRPr="00A46391" w:rsidRDefault="00A424C6" w:rsidP="003F53EA">
            <w:pPr>
              <w:pStyle w:val="TableParagraph"/>
              <w:ind w:left="108" w:right="64"/>
              <w:jc w:val="center"/>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3"/>
              <w:rPr>
                <w:rFonts w:ascii="Times New Roman" w:hAnsi="Times New Roman" w:cs="Times New Roman"/>
                <w:b/>
                <w:sz w:val="24"/>
                <w:szCs w:val="24"/>
              </w:rPr>
            </w:pPr>
          </w:p>
          <w:p w:rsidR="00A424C6" w:rsidRPr="00A46391" w:rsidRDefault="00A424C6"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103,00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lastRenderedPageBreak/>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Вађење пањева и корења после завршеног сечења стабла. У цену улази утовар са транспортом на даљину до 5 km коју одреди надзорни орган. Обрачун се врши по комаду, у зависности од</w:t>
            </w:r>
            <w:r w:rsidRPr="00A46391">
              <w:rPr>
                <w:rFonts w:ascii="Times New Roman" w:hAnsi="Times New Roman" w:cs="Times New Roman"/>
                <w:spacing w:val="-4"/>
                <w:sz w:val="24"/>
                <w:szCs w:val="24"/>
              </w:rPr>
              <w:t xml:space="preserve"> </w:t>
            </w:r>
            <w:r w:rsidRPr="00A46391">
              <w:rPr>
                <w:rFonts w:ascii="Times New Roman" w:hAnsi="Times New Roman" w:cs="Times New Roman"/>
                <w:sz w:val="24"/>
                <w:szCs w:val="24"/>
              </w:rPr>
              <w:t>пречника.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ind w:left="108" w:right="64"/>
              <w:jc w:val="center"/>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5"/>
              <w:rPr>
                <w:rFonts w:ascii="Times New Roman" w:hAnsi="Times New Roman" w:cs="Times New Roman"/>
                <w:b/>
                <w:sz w:val="24"/>
                <w:szCs w:val="24"/>
              </w:rPr>
            </w:pPr>
          </w:p>
          <w:p w:rsidR="00A424C6" w:rsidRPr="00A46391" w:rsidRDefault="00A424C6"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103,00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17"/>
              <w:ind w:left="40"/>
              <w:jc w:val="center"/>
              <w:rPr>
                <w:rFonts w:ascii="Times New Roman" w:hAnsi="Times New Roman" w:cs="Times New Roman"/>
                <w:sz w:val="24"/>
                <w:szCs w:val="24"/>
              </w:rPr>
            </w:pPr>
            <w:r w:rsidRPr="00A46391">
              <w:rPr>
                <w:rFonts w:ascii="Times New Roman" w:hAnsi="Times New Roman" w:cs="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5"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Изградња привремене депоније за депоновање вишка материјала из ископа након затрпавања напуштеног дела постојећег корита. Обрачун паушално.</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A424C6">
            <w:pPr>
              <w:pStyle w:val="TableParagraph"/>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7"/>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A424C6" w:rsidRPr="00A46391" w:rsidRDefault="00A424C6"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jc w:val="center"/>
              <w:rPr>
                <w:szCs w:val="24"/>
                <w:lang w:val="sr-Cyrl-CS"/>
              </w:rPr>
            </w:pPr>
          </w:p>
        </w:tc>
        <w:tc>
          <w:tcPr>
            <w:tcW w:w="4678" w:type="dxa"/>
            <w:gridSpan w:val="3"/>
            <w:tcBorders>
              <w:top w:val="single" w:sz="4" w:space="0" w:color="auto"/>
              <w:left w:val="single" w:sz="4" w:space="0" w:color="auto"/>
              <w:bottom w:val="single" w:sz="4" w:space="0" w:color="auto"/>
              <w:right w:val="single" w:sz="4" w:space="0" w:color="auto"/>
            </w:tcBorders>
            <w:vAlign w:val="center"/>
          </w:tcPr>
          <w:p w:rsidR="00A424C6" w:rsidRPr="00A46391" w:rsidRDefault="00A424C6" w:rsidP="007B5A4A">
            <w:pPr>
              <w:rPr>
                <w:b/>
                <w:bCs/>
                <w:i/>
                <w:iCs/>
                <w:szCs w:val="24"/>
                <w:lang w:val="sr-Cyrl-CS"/>
              </w:rPr>
            </w:pPr>
            <w:r w:rsidRPr="00A46391">
              <w:rPr>
                <w:b/>
                <w:szCs w:val="24"/>
              </w:rPr>
              <w:t>УКУПНО 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0"/>
              <w:ind w:left="43"/>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Машински ископ земље I, II и III категорије у широком откопу за израду регулисаног корита, са одбацивањем материјала у страну или утоваром у возило.  Код ископа водити рачуна о пројектованим косинама и  паду регулисаног корита са течноошћу од ± 3 цм. Обрачун се врши по 1м³ ископаног</w:t>
            </w:r>
            <w:r w:rsidRPr="00A46391">
              <w:rPr>
                <w:rFonts w:ascii="Times New Roman" w:hAnsi="Times New Roman" w:cs="Times New Roman"/>
                <w:spacing w:val="-1"/>
                <w:sz w:val="24"/>
                <w:szCs w:val="24"/>
              </w:rPr>
              <w:t xml:space="preserve"> </w:t>
            </w:r>
            <w:r w:rsidRPr="00A46391">
              <w:rPr>
                <w:rFonts w:ascii="Times New Roman" w:hAnsi="Times New Roman" w:cs="Times New Roman"/>
                <w:sz w:val="24"/>
                <w:szCs w:val="24"/>
              </w:rPr>
              <w:t>материјала.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9"/>
              <w:rPr>
                <w:rFonts w:ascii="Times New Roman" w:hAnsi="Times New Roman" w:cs="Times New Roman"/>
                <w:b/>
                <w:sz w:val="24"/>
                <w:szCs w:val="24"/>
              </w:rPr>
            </w:pPr>
          </w:p>
          <w:p w:rsidR="00A424C6" w:rsidRPr="00A46391" w:rsidRDefault="00A424C6"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9"/>
              <w:rPr>
                <w:rFonts w:ascii="Times New Roman" w:hAnsi="Times New Roman" w:cs="Times New Roman"/>
                <w:b/>
                <w:sz w:val="24"/>
                <w:szCs w:val="24"/>
              </w:rPr>
            </w:pPr>
          </w:p>
          <w:p w:rsidR="00A424C6" w:rsidRPr="00A46391" w:rsidRDefault="00A424C6" w:rsidP="003F53EA">
            <w:pPr>
              <w:pStyle w:val="TableParagraph"/>
              <w:ind w:left="80" w:right="37"/>
              <w:jc w:val="center"/>
              <w:rPr>
                <w:rFonts w:ascii="Times New Roman" w:hAnsi="Times New Roman" w:cs="Times New Roman"/>
                <w:sz w:val="24"/>
                <w:szCs w:val="24"/>
              </w:rPr>
            </w:pPr>
            <w:r w:rsidRPr="00A46391">
              <w:rPr>
                <w:rFonts w:ascii="Times New Roman" w:hAnsi="Times New Roman" w:cs="Times New Roman"/>
                <w:sz w:val="24"/>
                <w:szCs w:val="24"/>
              </w:rPr>
              <w:t>5.273,25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Припрема постељице за израду насипа. Ова позиција обухвата обраду и збијање контактне површине на  којој се врши израда новог насиипа. С обзиром на релативно малу висину насипа не предвиђају се вибрациона средства за набијање, већ механичка и то булдозери, гусеничари и јежеви којима се постиже. Обрачун се врши по 1м2 планиране</w:t>
            </w:r>
            <w:r w:rsidRPr="00A46391">
              <w:rPr>
                <w:rFonts w:ascii="Times New Roman" w:hAnsi="Times New Roman" w:cs="Times New Roman"/>
                <w:spacing w:val="-3"/>
                <w:sz w:val="24"/>
                <w:szCs w:val="24"/>
              </w:rPr>
              <w:t xml:space="preserve"> </w:t>
            </w:r>
            <w:r w:rsidRPr="00A46391">
              <w:rPr>
                <w:rFonts w:ascii="Times New Roman" w:hAnsi="Times New Roman" w:cs="Times New Roman"/>
                <w:sz w:val="24"/>
                <w:szCs w:val="24"/>
              </w:rPr>
              <w:t>површине.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4"/>
              <w:rPr>
                <w:rFonts w:ascii="Times New Roman" w:hAnsi="Times New Roman" w:cs="Times New Roman"/>
                <w:b/>
                <w:sz w:val="24"/>
                <w:szCs w:val="24"/>
              </w:rPr>
            </w:pPr>
          </w:p>
          <w:p w:rsidR="00A424C6" w:rsidRPr="00A46391" w:rsidRDefault="00A424C6"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4"/>
              <w:rPr>
                <w:rFonts w:ascii="Times New Roman" w:hAnsi="Times New Roman" w:cs="Times New Roman"/>
                <w:b/>
                <w:sz w:val="24"/>
                <w:szCs w:val="24"/>
              </w:rPr>
            </w:pPr>
          </w:p>
          <w:p w:rsidR="00A424C6" w:rsidRPr="00A46391" w:rsidRDefault="00A424C6" w:rsidP="003F53EA">
            <w:pPr>
              <w:ind w:left="83" w:right="37"/>
              <w:jc w:val="center"/>
              <w:rPr>
                <w:szCs w:val="24"/>
              </w:rPr>
            </w:pPr>
            <w:r w:rsidRPr="00A46391">
              <w:rPr>
                <w:szCs w:val="24"/>
              </w:rPr>
              <w:t>420,00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Машинско насипање земље ради формирања корита и насиипа материјалом из ископа са набијањем у сојевима до 50 цм у растреситом стању у свему према техничким условима као и Затрпавање постојећег корита материјалом из ископа. Обрачун се врши по 1м3 уграђеног материјала.</w:t>
            </w:r>
          </w:p>
          <w:p w:rsidR="005B6883" w:rsidRDefault="005B6883" w:rsidP="003F53EA">
            <w:pPr>
              <w:pStyle w:val="TableParagraph"/>
              <w:spacing w:before="1" w:line="264" w:lineRule="auto"/>
              <w:ind w:left="43" w:right="-15"/>
              <w:jc w:val="both"/>
              <w:rPr>
                <w:rFonts w:ascii="Times New Roman" w:hAnsi="Times New Roman" w:cs="Times New Roman"/>
                <w:sz w:val="24"/>
                <w:szCs w:val="24"/>
              </w:rPr>
            </w:pPr>
          </w:p>
          <w:p w:rsidR="005B6883" w:rsidRDefault="005B6883" w:rsidP="003F53EA">
            <w:pPr>
              <w:pStyle w:val="TableParagraph"/>
              <w:spacing w:before="1" w:line="264" w:lineRule="auto"/>
              <w:ind w:left="43" w:right="-15"/>
              <w:jc w:val="both"/>
              <w:rPr>
                <w:rFonts w:ascii="Times New Roman" w:hAnsi="Times New Roman" w:cs="Times New Roman"/>
                <w:sz w:val="24"/>
                <w:szCs w:val="24"/>
              </w:rPr>
            </w:pPr>
          </w:p>
          <w:p w:rsidR="005B6883" w:rsidRDefault="005B6883" w:rsidP="003F53EA">
            <w:pPr>
              <w:pStyle w:val="TableParagraph"/>
              <w:spacing w:before="1" w:line="264" w:lineRule="auto"/>
              <w:ind w:left="43" w:right="-15"/>
              <w:jc w:val="both"/>
              <w:rPr>
                <w:rFonts w:ascii="Times New Roman" w:hAnsi="Times New Roman" w:cs="Times New Roman"/>
                <w:sz w:val="24"/>
                <w:szCs w:val="24"/>
              </w:rPr>
            </w:pPr>
          </w:p>
          <w:p w:rsidR="005B6883" w:rsidRPr="005B6883" w:rsidRDefault="005B6883" w:rsidP="003F53EA">
            <w:pPr>
              <w:pStyle w:val="TableParagraph"/>
              <w:spacing w:before="1" w:line="264" w:lineRule="auto"/>
              <w:ind w:left="43" w:right="-15"/>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9"/>
              <w:rPr>
                <w:rFonts w:ascii="Times New Roman" w:hAnsi="Times New Roman" w:cs="Times New Roman"/>
                <w:b/>
                <w:sz w:val="24"/>
                <w:szCs w:val="24"/>
              </w:rPr>
            </w:pPr>
          </w:p>
          <w:p w:rsidR="00A424C6" w:rsidRPr="00A46391" w:rsidRDefault="00A424C6"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9"/>
              <w:rPr>
                <w:rFonts w:ascii="Times New Roman" w:hAnsi="Times New Roman" w:cs="Times New Roman"/>
                <w:b/>
                <w:sz w:val="24"/>
                <w:szCs w:val="24"/>
              </w:rPr>
            </w:pPr>
          </w:p>
          <w:p w:rsidR="00A424C6" w:rsidRPr="00A46391" w:rsidRDefault="00A424C6" w:rsidP="003F53EA">
            <w:pPr>
              <w:ind w:left="83" w:right="37"/>
              <w:jc w:val="center"/>
              <w:rPr>
                <w:szCs w:val="24"/>
              </w:rPr>
            </w:pPr>
            <w:r w:rsidRPr="00A46391">
              <w:rPr>
                <w:szCs w:val="24"/>
              </w:rPr>
              <w:t>220,00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lastRenderedPageBreak/>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Уградња земљаног материјала I , II и III категорије у тело насипа (разастирање, набијање вибројежевима до збијености мин. 95% по Проктору , узимање и анализе узорака из свако гслоја). Обрачун по m³ уграђеног и испитаног материјала у збијеном</w:t>
            </w:r>
            <w:r w:rsidRPr="00A46391">
              <w:rPr>
                <w:rFonts w:ascii="Times New Roman" w:hAnsi="Times New Roman" w:cs="Times New Roman"/>
                <w:spacing w:val="-1"/>
                <w:sz w:val="24"/>
                <w:szCs w:val="24"/>
              </w:rPr>
              <w:t xml:space="preserve"> </w:t>
            </w:r>
            <w:r w:rsidRPr="00A46391">
              <w:rPr>
                <w:rFonts w:ascii="Times New Roman" w:hAnsi="Times New Roman" w:cs="Times New Roman"/>
                <w:sz w:val="24"/>
                <w:szCs w:val="24"/>
              </w:rPr>
              <w:t>стању.</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138"/>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spacing w:before="138"/>
              <w:ind w:left="83" w:right="37"/>
              <w:jc w:val="center"/>
              <w:rPr>
                <w:szCs w:val="24"/>
              </w:rPr>
            </w:pPr>
            <w:r w:rsidRPr="00A46391">
              <w:rPr>
                <w:szCs w:val="24"/>
              </w:rPr>
              <w:t>458,00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Транспорт вишка материјала из ископа и оног који не задовољава прописе за уградњу у насип и одвоз до 10 км на место које за депонију одреди Надзорни орган. Обрачун се врши по 1м³ транспортованог материјала.</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
              <w:rPr>
                <w:rFonts w:ascii="Times New Roman" w:hAnsi="Times New Roman" w:cs="Times New Roman"/>
                <w:b/>
                <w:sz w:val="24"/>
                <w:szCs w:val="24"/>
              </w:rPr>
            </w:pPr>
          </w:p>
          <w:p w:rsidR="00A424C6" w:rsidRPr="00A46391" w:rsidRDefault="00A424C6"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2"/>
              <w:rPr>
                <w:rFonts w:ascii="Times New Roman" w:hAnsi="Times New Roman" w:cs="Times New Roman"/>
                <w:b/>
                <w:sz w:val="24"/>
                <w:szCs w:val="24"/>
              </w:rPr>
            </w:pPr>
          </w:p>
          <w:p w:rsidR="00A424C6" w:rsidRPr="00A46391" w:rsidRDefault="00A424C6" w:rsidP="003F53EA">
            <w:pPr>
              <w:pStyle w:val="TableParagraph"/>
              <w:ind w:left="80" w:right="37"/>
              <w:jc w:val="center"/>
              <w:rPr>
                <w:rFonts w:ascii="Times New Roman" w:hAnsi="Times New Roman" w:cs="Times New Roman"/>
                <w:sz w:val="24"/>
                <w:szCs w:val="24"/>
              </w:rPr>
            </w:pPr>
            <w:r w:rsidRPr="00A46391">
              <w:rPr>
                <w:rFonts w:ascii="Times New Roman" w:hAnsi="Times New Roman" w:cs="Times New Roman"/>
                <w:sz w:val="24"/>
                <w:szCs w:val="24"/>
              </w:rPr>
              <w:t>2.845,25</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tabs>
                <w:tab w:val="left" w:pos="451"/>
                <w:tab w:val="left" w:pos="1111"/>
                <w:tab w:val="left" w:pos="1526"/>
                <w:tab w:val="left" w:pos="2028"/>
                <w:tab w:val="left" w:pos="3159"/>
                <w:tab w:val="left" w:pos="3475"/>
              </w:tabs>
              <w:spacing w:before="1" w:line="264" w:lineRule="auto"/>
              <w:ind w:left="43"/>
              <w:rPr>
                <w:rFonts w:ascii="Times New Roman" w:hAnsi="Times New Roman" w:cs="Times New Roman"/>
                <w:sz w:val="24"/>
                <w:szCs w:val="24"/>
              </w:rPr>
            </w:pPr>
            <w:r w:rsidRPr="00A46391">
              <w:rPr>
                <w:rFonts w:ascii="Times New Roman" w:hAnsi="Times New Roman" w:cs="Times New Roman"/>
                <w:sz w:val="24"/>
                <w:szCs w:val="24"/>
              </w:rPr>
              <w:t>Разастирање матерјала из ископа дуж трасе. Обрачун се</w:t>
            </w:r>
            <w:r w:rsidRPr="00A46391">
              <w:rPr>
                <w:rFonts w:ascii="Times New Roman" w:hAnsi="Times New Roman" w:cs="Times New Roman"/>
                <w:sz w:val="24"/>
                <w:szCs w:val="24"/>
              </w:rPr>
              <w:tab/>
              <w:t>врши</w:t>
            </w:r>
            <w:r w:rsidRPr="00A46391">
              <w:rPr>
                <w:rFonts w:ascii="Times New Roman" w:hAnsi="Times New Roman" w:cs="Times New Roman"/>
                <w:sz w:val="24"/>
                <w:szCs w:val="24"/>
              </w:rPr>
              <w:tab/>
              <w:t>по</w:t>
            </w:r>
            <w:r w:rsidRPr="00A46391">
              <w:rPr>
                <w:rFonts w:ascii="Times New Roman" w:hAnsi="Times New Roman" w:cs="Times New Roman"/>
                <w:sz w:val="24"/>
                <w:szCs w:val="24"/>
              </w:rPr>
              <w:tab/>
              <w:t>1м³</w:t>
            </w:r>
            <w:r w:rsidRPr="00A46391">
              <w:rPr>
                <w:rFonts w:ascii="Times New Roman" w:hAnsi="Times New Roman" w:cs="Times New Roman"/>
                <w:sz w:val="24"/>
                <w:szCs w:val="24"/>
              </w:rPr>
              <w:tab/>
              <w:t>разастртог</w:t>
            </w:r>
            <w:r w:rsidRPr="00A46391">
              <w:rPr>
                <w:rFonts w:ascii="Times New Roman" w:hAnsi="Times New Roman" w:cs="Times New Roman"/>
                <w:sz w:val="24"/>
                <w:szCs w:val="24"/>
              </w:rPr>
              <w:tab/>
              <w:t>и</w:t>
            </w:r>
            <w:r w:rsidRPr="00A46391">
              <w:rPr>
                <w:rFonts w:ascii="Times New Roman" w:hAnsi="Times New Roman" w:cs="Times New Roman"/>
                <w:sz w:val="24"/>
                <w:szCs w:val="24"/>
              </w:rPr>
              <w:tab/>
            </w:r>
            <w:r w:rsidRPr="00A46391">
              <w:rPr>
                <w:rFonts w:ascii="Times New Roman" w:hAnsi="Times New Roman" w:cs="Times New Roman"/>
                <w:spacing w:val="-1"/>
                <w:sz w:val="24"/>
                <w:szCs w:val="24"/>
              </w:rPr>
              <w:t>распланираног</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ind w:left="80" w:right="37"/>
              <w:jc w:val="center"/>
              <w:rPr>
                <w:rFonts w:ascii="Times New Roman" w:hAnsi="Times New Roman" w:cs="Times New Roman"/>
                <w:sz w:val="24"/>
                <w:szCs w:val="24"/>
              </w:rPr>
            </w:pPr>
            <w:r w:rsidRPr="00A46391">
              <w:rPr>
                <w:rFonts w:ascii="Times New Roman" w:hAnsi="Times New Roman" w:cs="Times New Roman"/>
                <w:sz w:val="24"/>
                <w:szCs w:val="24"/>
              </w:rPr>
              <w:t>1.750,00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3"/>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A424C6"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spacing w:before="4"/>
              <w:ind w:left="40"/>
              <w:jc w:val="center"/>
              <w:rPr>
                <w:rFonts w:ascii="Times New Roman" w:hAnsi="Times New Roman" w:cs="Times New Roman"/>
                <w:sz w:val="24"/>
                <w:szCs w:val="24"/>
              </w:rPr>
            </w:pPr>
            <w:r w:rsidRPr="00A46391">
              <w:rPr>
                <w:rFonts w:ascii="Times New Roman" w:hAnsi="Times New Roman" w:cs="Times New Roman"/>
                <w:sz w:val="24"/>
                <w:szCs w:val="24"/>
              </w:rPr>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Машинско планирање са хумузирањем и затрављивљивањем насипа материјалом остављеним у позицији 2.3 претходно очишћеном од жила, грања, камења, и другог неподесног материјала. Затрављивање се врши одабраним смешама траве које се бокоре и имају дубок корен. Обрачун се врши по 1м² затрављене</w:t>
            </w:r>
            <w:r w:rsidRPr="00A46391">
              <w:rPr>
                <w:rFonts w:ascii="Times New Roman" w:hAnsi="Times New Roman" w:cs="Times New Roman"/>
                <w:spacing w:val="-1"/>
                <w:sz w:val="24"/>
                <w:szCs w:val="24"/>
              </w:rPr>
              <w:t xml:space="preserve"> </w:t>
            </w:r>
            <w:r w:rsidRPr="00A46391">
              <w:rPr>
                <w:rFonts w:ascii="Times New Roman" w:hAnsi="Times New Roman" w:cs="Times New Roman"/>
                <w:sz w:val="24"/>
                <w:szCs w:val="24"/>
              </w:rPr>
              <w:t>површине.</w:t>
            </w:r>
          </w:p>
        </w:tc>
        <w:tc>
          <w:tcPr>
            <w:tcW w:w="1276" w:type="dxa"/>
            <w:tcBorders>
              <w:top w:val="single" w:sz="4" w:space="0" w:color="auto"/>
              <w:left w:val="single" w:sz="4" w:space="0" w:color="auto"/>
              <w:bottom w:val="single" w:sz="4" w:space="0" w:color="auto"/>
              <w:right w:val="single" w:sz="4" w:space="0" w:color="auto"/>
            </w:tcBorders>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8"/>
              <w:rPr>
                <w:rFonts w:ascii="Times New Roman" w:hAnsi="Times New Roman" w:cs="Times New Roman"/>
                <w:b/>
                <w:sz w:val="24"/>
                <w:szCs w:val="24"/>
              </w:rPr>
            </w:pPr>
          </w:p>
          <w:p w:rsidR="00A424C6" w:rsidRPr="00A46391" w:rsidRDefault="00A424C6"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rPr>
                <w:rFonts w:ascii="Times New Roman" w:hAnsi="Times New Roman" w:cs="Times New Roman"/>
                <w:b/>
                <w:sz w:val="24"/>
                <w:szCs w:val="24"/>
              </w:rPr>
            </w:pPr>
          </w:p>
          <w:p w:rsidR="00A424C6" w:rsidRPr="00A46391" w:rsidRDefault="00A424C6" w:rsidP="003F53EA">
            <w:pPr>
              <w:pStyle w:val="TableParagraph"/>
              <w:spacing w:before="8"/>
              <w:rPr>
                <w:rFonts w:ascii="Times New Roman" w:hAnsi="Times New Roman" w:cs="Times New Roman"/>
                <w:b/>
                <w:sz w:val="24"/>
                <w:szCs w:val="24"/>
              </w:rPr>
            </w:pPr>
          </w:p>
          <w:p w:rsidR="00A424C6" w:rsidRPr="00A46391" w:rsidRDefault="00A424C6" w:rsidP="005B6883">
            <w:pPr>
              <w:pStyle w:val="TableParagraph"/>
              <w:ind w:right="37"/>
              <w:rPr>
                <w:rFonts w:ascii="Times New Roman" w:hAnsi="Times New Roman" w:cs="Times New Roman"/>
                <w:sz w:val="24"/>
                <w:szCs w:val="24"/>
              </w:rPr>
            </w:pPr>
            <w:r w:rsidRPr="00A46391">
              <w:rPr>
                <w:rFonts w:ascii="Times New Roman" w:hAnsi="Times New Roman" w:cs="Times New Roman"/>
                <w:sz w:val="24"/>
                <w:szCs w:val="24"/>
              </w:rPr>
              <w:t>10.000,00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3F53EA">
            <w:pPr>
              <w:pStyle w:val="TableParagraph"/>
              <w:spacing w:before="4"/>
              <w:ind w:left="4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424C6" w:rsidRPr="00A46391" w:rsidRDefault="00A424C6"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line="249" w:lineRule="exact"/>
              <w:ind w:right="7"/>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r w:rsidRPr="00A46391">
              <w:rPr>
                <w:rFonts w:ascii="Times New Roman" w:hAnsi="Times New Roman" w:cs="Times New Roman"/>
                <w:b/>
                <w:sz w:val="24"/>
                <w:szCs w:val="24"/>
              </w:rPr>
              <w:t>УКУПНО 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5" w:line="235" w:lineRule="exact"/>
              <w:ind w:left="43"/>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line="259" w:lineRule="auto"/>
              <w:ind w:left="43" w:right="849"/>
              <w:rPr>
                <w:rFonts w:ascii="Times New Roman" w:hAnsi="Times New Roman" w:cs="Times New Roman"/>
                <w:b/>
                <w:sz w:val="24"/>
                <w:szCs w:val="24"/>
              </w:rPr>
            </w:pPr>
            <w:r w:rsidRPr="00A46391">
              <w:rPr>
                <w:rFonts w:ascii="Times New Roman" w:hAnsi="Times New Roman" w:cs="Times New Roman"/>
                <w:b/>
                <w:sz w:val="24"/>
                <w:szCs w:val="24"/>
              </w:rPr>
              <w:t>Заштита регулисаног корита израдом стабилизационог прага у зони мостова, на каскадама и конкавним кривинама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43"/>
              <w:rPr>
                <w:rFonts w:ascii="Times New Roman" w:hAnsi="Times New Roman" w:cs="Times New Roman"/>
                <w:sz w:val="24"/>
                <w:szCs w:val="24"/>
              </w:rPr>
            </w:pPr>
            <w:r w:rsidRPr="00A46391">
              <w:rPr>
                <w:rFonts w:ascii="Times New Roman" w:hAnsi="Times New Roman" w:cs="Times New Roman"/>
                <w:sz w:val="24"/>
                <w:szCs w:val="24"/>
              </w:rPr>
              <w:t>Машински ископ рова за полагање камена стабилизационог прага и каскада. Обрачун се врши по</w:t>
            </w:r>
            <w:r w:rsidR="005B6883">
              <w:rPr>
                <w:rFonts w:ascii="Times New Roman" w:hAnsi="Times New Roman" w:cs="Times New Roman"/>
                <w:sz w:val="24"/>
                <w:szCs w:val="24"/>
              </w:rPr>
              <w:t xml:space="preserve"> </w:t>
            </w:r>
            <w:r w:rsidRPr="00A46391">
              <w:rPr>
                <w:rFonts w:ascii="Times New Roman" w:hAnsi="Times New Roman" w:cs="Times New Roman"/>
                <w:sz w:val="24"/>
                <w:szCs w:val="24"/>
              </w:rPr>
              <w:t>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7"/>
              <w:rPr>
                <w:rFonts w:ascii="Times New Roman" w:hAnsi="Times New Roman" w:cs="Times New Roman"/>
                <w:b/>
                <w:sz w:val="24"/>
                <w:szCs w:val="24"/>
              </w:rPr>
            </w:pPr>
          </w:p>
          <w:p w:rsidR="003F53EA" w:rsidRPr="00A46391" w:rsidRDefault="003F53EA" w:rsidP="003F53EA">
            <w:pPr>
              <w:pStyle w:val="TableParagraph"/>
              <w:spacing w:before="1"/>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7"/>
              <w:rPr>
                <w:rFonts w:ascii="Times New Roman" w:hAnsi="Times New Roman" w:cs="Times New Roman"/>
                <w:b/>
                <w:sz w:val="24"/>
                <w:szCs w:val="24"/>
              </w:rPr>
            </w:pPr>
          </w:p>
          <w:p w:rsidR="003F53EA" w:rsidRPr="00A46391" w:rsidRDefault="003F53EA" w:rsidP="003F53EA">
            <w:pPr>
              <w:pStyle w:val="TableParagraph"/>
              <w:spacing w:before="1"/>
              <w:ind w:left="83" w:right="37"/>
              <w:jc w:val="center"/>
              <w:rPr>
                <w:rFonts w:ascii="Times New Roman" w:hAnsi="Times New Roman" w:cs="Times New Roman"/>
                <w:sz w:val="24"/>
                <w:szCs w:val="24"/>
              </w:rPr>
            </w:pPr>
            <w:r w:rsidRPr="00A46391">
              <w:rPr>
                <w:rFonts w:ascii="Times New Roman" w:hAnsi="Times New Roman" w:cs="Times New Roman"/>
                <w:sz w:val="24"/>
                <w:szCs w:val="24"/>
              </w:rPr>
              <w:t>120,00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Default="003F53EA" w:rsidP="005B6883">
            <w:pPr>
              <w:pStyle w:val="TableParagraph"/>
              <w:spacing w:before="1" w:line="264" w:lineRule="auto"/>
              <w:ind w:left="43" w:right="61"/>
              <w:rPr>
                <w:rFonts w:ascii="Times New Roman" w:hAnsi="Times New Roman" w:cs="Times New Roman"/>
                <w:sz w:val="24"/>
                <w:szCs w:val="24"/>
              </w:rPr>
            </w:pPr>
            <w:r w:rsidRPr="00A46391">
              <w:rPr>
                <w:rFonts w:ascii="Times New Roman" w:hAnsi="Times New Roman" w:cs="Times New Roman"/>
                <w:sz w:val="24"/>
                <w:szCs w:val="24"/>
              </w:rPr>
              <w:t>Ручни ископ рова за полагање камена стабилизационог прага и каскада. Обрачун се врши по</w:t>
            </w:r>
            <w:r w:rsidR="005B6883">
              <w:rPr>
                <w:rFonts w:ascii="Times New Roman" w:hAnsi="Times New Roman" w:cs="Times New Roman"/>
                <w:sz w:val="24"/>
                <w:szCs w:val="24"/>
              </w:rPr>
              <w:t>1м³ уграђеног материјала.</w:t>
            </w:r>
          </w:p>
          <w:p w:rsidR="005B6883" w:rsidRDefault="005B6883" w:rsidP="005B6883">
            <w:pPr>
              <w:pStyle w:val="TableParagraph"/>
              <w:spacing w:before="1" w:line="264" w:lineRule="auto"/>
              <w:ind w:left="43" w:right="61"/>
              <w:rPr>
                <w:rFonts w:ascii="Times New Roman" w:hAnsi="Times New Roman" w:cs="Times New Roman"/>
                <w:sz w:val="24"/>
                <w:szCs w:val="24"/>
              </w:rPr>
            </w:pPr>
          </w:p>
          <w:p w:rsidR="005B6883" w:rsidRDefault="005B6883" w:rsidP="005B6883">
            <w:pPr>
              <w:pStyle w:val="TableParagraph"/>
              <w:spacing w:before="1" w:line="264" w:lineRule="auto"/>
              <w:ind w:left="43" w:right="61"/>
              <w:rPr>
                <w:rFonts w:ascii="Times New Roman" w:hAnsi="Times New Roman" w:cs="Times New Roman"/>
                <w:sz w:val="24"/>
                <w:szCs w:val="24"/>
              </w:rPr>
            </w:pPr>
          </w:p>
          <w:p w:rsidR="005B6883" w:rsidRPr="005B6883" w:rsidRDefault="005B6883" w:rsidP="005B6883">
            <w:pPr>
              <w:pStyle w:val="TableParagraph"/>
              <w:spacing w:before="1" w:line="264" w:lineRule="auto"/>
              <w:ind w:left="43" w:right="61"/>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7"/>
              <w:rPr>
                <w:rFonts w:ascii="Times New Roman" w:hAnsi="Times New Roman" w:cs="Times New Roman"/>
                <w:b/>
                <w:sz w:val="24"/>
                <w:szCs w:val="24"/>
              </w:rPr>
            </w:pPr>
          </w:p>
          <w:p w:rsidR="003F53EA" w:rsidRPr="00A46391" w:rsidRDefault="003F53EA"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7"/>
              <w:rPr>
                <w:rFonts w:ascii="Times New Roman" w:hAnsi="Times New Roman" w:cs="Times New Roman"/>
                <w:b/>
                <w:sz w:val="24"/>
                <w:szCs w:val="24"/>
              </w:rPr>
            </w:pPr>
          </w:p>
          <w:p w:rsidR="003F53EA" w:rsidRPr="00A46391" w:rsidRDefault="003F53EA"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25,00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lastRenderedPageBreak/>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43" w:right="3"/>
              <w:jc w:val="both"/>
              <w:rPr>
                <w:rFonts w:ascii="Times New Roman" w:hAnsi="Times New Roman" w:cs="Times New Roman"/>
                <w:sz w:val="24"/>
                <w:szCs w:val="24"/>
              </w:rPr>
            </w:pPr>
            <w:r w:rsidRPr="00A46391">
              <w:rPr>
                <w:rFonts w:ascii="Times New Roman" w:hAnsi="Times New Roman" w:cs="Times New Roman"/>
                <w:sz w:val="24"/>
                <w:szCs w:val="24"/>
              </w:rPr>
              <w:t>Облагање дна корита и израда ножице облоге полутесаним каменом д=30цм у цементном малтеру размере 1:3. За израду употребити једар, квалитетан кречњак. Уграђивање вршити без чивијања са дотеривањем ивица камена, да би се добиле правилне спојнице ширине 2цм. Заливање цем. малтером извести тако да цемент обухвата камен.</w:t>
            </w:r>
          </w:p>
          <w:p w:rsidR="003F53EA" w:rsidRPr="00A46391" w:rsidRDefault="003F53EA" w:rsidP="005B6883">
            <w:pPr>
              <w:pStyle w:val="TableParagraph"/>
              <w:spacing w:before="5"/>
              <w:ind w:left="43"/>
              <w:jc w:val="both"/>
              <w:rPr>
                <w:rFonts w:ascii="Times New Roman" w:hAnsi="Times New Roman" w:cs="Times New Roman"/>
                <w:sz w:val="24"/>
                <w:szCs w:val="24"/>
              </w:rPr>
            </w:pPr>
            <w:r w:rsidRPr="00A46391">
              <w:rPr>
                <w:rFonts w:ascii="Times New Roman" w:hAnsi="Times New Roman" w:cs="Times New Roman"/>
                <w:sz w:val="24"/>
                <w:szCs w:val="24"/>
              </w:rPr>
              <w:t>Плаћа се по м³ 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70,00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43" w:right="15"/>
              <w:jc w:val="both"/>
              <w:rPr>
                <w:rFonts w:ascii="Times New Roman" w:hAnsi="Times New Roman" w:cs="Times New Roman"/>
                <w:sz w:val="24"/>
                <w:szCs w:val="24"/>
              </w:rPr>
            </w:pPr>
            <w:r w:rsidRPr="00A46391">
              <w:rPr>
                <w:rFonts w:ascii="Times New Roman" w:hAnsi="Times New Roman" w:cs="Times New Roman"/>
                <w:sz w:val="24"/>
                <w:szCs w:val="24"/>
              </w:rPr>
              <w:t>Израда косина корита регулације од обрађеног полутесаног камена д=30цм у цем.малтеру размере 1:3. За израду косина употребити квалитетан кречњак, тако да му ивице лица буду паралелне, спојнице фуговати цем. малтером размере 1 : 2. Плаћа се по м³</w:t>
            </w:r>
          </w:p>
          <w:p w:rsidR="003F53EA" w:rsidRPr="00A46391" w:rsidRDefault="003F53EA" w:rsidP="005B6883">
            <w:pPr>
              <w:pStyle w:val="TableParagraph"/>
              <w:spacing w:before="4"/>
              <w:ind w:left="43"/>
              <w:jc w:val="both"/>
              <w:rPr>
                <w:rFonts w:ascii="Times New Roman" w:hAnsi="Times New Roman" w:cs="Times New Roman"/>
                <w:sz w:val="24"/>
                <w:szCs w:val="24"/>
              </w:rPr>
            </w:pPr>
            <w:r w:rsidRPr="00A46391">
              <w:rPr>
                <w:rFonts w:ascii="Times New Roman" w:hAnsi="Times New Roman" w:cs="Times New Roman"/>
                <w:sz w:val="24"/>
                <w:szCs w:val="24"/>
              </w:rPr>
              <w:t>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3F53EA">
            <w:pPr>
              <w:pStyle w:val="TableParagraph"/>
              <w:spacing w:before="1"/>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3F53EA">
            <w:pPr>
              <w:pStyle w:val="TableParagraph"/>
              <w:spacing w:before="1"/>
              <w:ind w:left="83" w:right="37"/>
              <w:jc w:val="center"/>
              <w:rPr>
                <w:rFonts w:ascii="Times New Roman" w:hAnsi="Times New Roman" w:cs="Times New Roman"/>
                <w:sz w:val="24"/>
                <w:szCs w:val="24"/>
              </w:rPr>
            </w:pPr>
            <w:r w:rsidRPr="00A46391">
              <w:rPr>
                <w:rFonts w:ascii="Times New Roman" w:hAnsi="Times New Roman" w:cs="Times New Roman"/>
                <w:sz w:val="24"/>
                <w:szCs w:val="24"/>
              </w:rPr>
              <w:t>90,00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ind w:left="43"/>
              <w:jc w:val="both"/>
              <w:rPr>
                <w:rFonts w:ascii="Times New Roman" w:hAnsi="Times New Roman" w:cs="Times New Roman"/>
                <w:sz w:val="24"/>
                <w:szCs w:val="24"/>
              </w:rPr>
            </w:pPr>
            <w:r w:rsidRPr="00A46391">
              <w:rPr>
                <w:rFonts w:ascii="Times New Roman" w:hAnsi="Times New Roman" w:cs="Times New Roman"/>
                <w:sz w:val="24"/>
                <w:szCs w:val="24"/>
              </w:rPr>
              <w:t>Подлога од природног шљунка испод облоге д=15 цм.</w:t>
            </w:r>
          </w:p>
          <w:p w:rsidR="003F53EA" w:rsidRPr="00A46391" w:rsidRDefault="003F53EA" w:rsidP="005B6883">
            <w:pPr>
              <w:pStyle w:val="TableParagraph"/>
              <w:spacing w:before="26"/>
              <w:ind w:left="43"/>
              <w:jc w:val="both"/>
              <w:rPr>
                <w:rFonts w:ascii="Times New Roman" w:hAnsi="Times New Roman" w:cs="Times New Roman"/>
                <w:sz w:val="24"/>
                <w:szCs w:val="24"/>
              </w:rPr>
            </w:pPr>
            <w:r w:rsidRPr="00A46391">
              <w:rPr>
                <w:rFonts w:ascii="Times New Roman" w:hAnsi="Times New Roman" w:cs="Times New Roman"/>
                <w:sz w:val="24"/>
                <w:szCs w:val="24"/>
              </w:rPr>
              <w:t>Обрачун се врши по 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6"/>
              <w:rPr>
                <w:rFonts w:ascii="Times New Roman" w:hAnsi="Times New Roman" w:cs="Times New Roman"/>
                <w:b/>
                <w:sz w:val="24"/>
                <w:szCs w:val="24"/>
              </w:rPr>
            </w:pPr>
          </w:p>
          <w:p w:rsidR="003F53EA" w:rsidRPr="00A46391" w:rsidRDefault="003F53EA" w:rsidP="003F53EA">
            <w:pPr>
              <w:pStyle w:val="TableParagraph"/>
              <w:ind w:left="108" w:right="66"/>
              <w:jc w:val="center"/>
              <w:rPr>
                <w:rFonts w:ascii="Times New Roman" w:hAnsi="Times New Roman" w:cs="Times New Roman"/>
                <w:sz w:val="24"/>
                <w:szCs w:val="24"/>
              </w:rPr>
            </w:pPr>
            <w:r w:rsidRPr="00A46391">
              <w:rPr>
                <w:rFonts w:ascii="Times New Roman" w:hAnsi="Times New Roman" w:cs="Times New Roman"/>
                <w:sz w:val="24"/>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6"/>
              <w:rPr>
                <w:rFonts w:ascii="Times New Roman" w:hAnsi="Times New Roman" w:cs="Times New Roman"/>
                <w:b/>
                <w:sz w:val="24"/>
                <w:szCs w:val="24"/>
              </w:rPr>
            </w:pPr>
          </w:p>
          <w:p w:rsidR="003F53EA" w:rsidRPr="00A46391" w:rsidRDefault="003F53EA" w:rsidP="003F53EA">
            <w:pPr>
              <w:pStyle w:val="TableParagraph"/>
              <w:ind w:left="83" w:right="37"/>
              <w:jc w:val="center"/>
              <w:rPr>
                <w:rFonts w:ascii="Times New Roman" w:hAnsi="Times New Roman" w:cs="Times New Roman"/>
                <w:sz w:val="24"/>
                <w:szCs w:val="24"/>
              </w:rPr>
            </w:pPr>
            <w:r w:rsidRPr="00A46391">
              <w:rPr>
                <w:rFonts w:ascii="Times New Roman" w:hAnsi="Times New Roman" w:cs="Times New Roman"/>
                <w:sz w:val="24"/>
                <w:szCs w:val="24"/>
              </w:rPr>
              <w:t>110,00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49" w:lineRule="exact"/>
              <w:ind w:right="7"/>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jc w:val="right"/>
              <w:rPr>
                <w:rFonts w:ascii="Times New Roman" w:hAnsi="Times New Roman" w:cs="Times New Roman"/>
                <w:sz w:val="24"/>
                <w:szCs w:val="24"/>
              </w:rPr>
            </w:pPr>
            <w:r w:rsidRPr="00A46391">
              <w:rPr>
                <w:rFonts w:ascii="Times New Roman" w:hAnsi="Times New Roman" w:cs="Times New Roman"/>
                <w:b/>
                <w:sz w:val="24"/>
                <w:szCs w:val="24"/>
              </w:rPr>
              <w:t>УКУПНО III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5" w:line="249" w:lineRule="exact"/>
              <w:ind w:left="43"/>
              <w:rPr>
                <w:rFonts w:ascii="Times New Roman" w:hAnsi="Times New Roman" w:cs="Times New Roman"/>
                <w:b/>
                <w:sz w:val="24"/>
                <w:szCs w:val="24"/>
              </w:rPr>
            </w:pPr>
            <w:r w:rsidRPr="00A46391">
              <w:rPr>
                <w:rFonts w:ascii="Times New Roman" w:hAnsi="Times New Roman" w:cs="Times New Roman"/>
                <w:b/>
                <w:sz w:val="24"/>
                <w:szCs w:val="24"/>
              </w:rPr>
              <w:t>IV БЕТОНСКИ РАДОВИ</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ind w:left="43"/>
              <w:rPr>
                <w:rFonts w:ascii="Times New Roman" w:hAnsi="Times New Roman" w:cs="Times New Roman"/>
                <w:sz w:val="24"/>
                <w:szCs w:val="24"/>
              </w:rPr>
            </w:pPr>
            <w:r w:rsidRPr="00A46391">
              <w:rPr>
                <w:rFonts w:ascii="Times New Roman" w:hAnsi="Times New Roman" w:cs="Times New Roman"/>
                <w:sz w:val="24"/>
                <w:szCs w:val="24"/>
              </w:rPr>
              <w:t>Справљање транспорт и уграђивање бетона без и са</w:t>
            </w:r>
          </w:p>
          <w:p w:rsidR="003F53EA" w:rsidRPr="00A46391" w:rsidRDefault="003F53EA" w:rsidP="003F53EA">
            <w:pPr>
              <w:pStyle w:val="TableParagraph"/>
              <w:spacing w:before="26" w:line="247" w:lineRule="exact"/>
              <w:ind w:left="43"/>
              <w:rPr>
                <w:rFonts w:ascii="Times New Roman" w:hAnsi="Times New Roman" w:cs="Times New Roman"/>
                <w:sz w:val="24"/>
                <w:szCs w:val="24"/>
              </w:rPr>
            </w:pPr>
            <w:r w:rsidRPr="00A46391">
              <w:rPr>
                <w:rFonts w:ascii="Times New Roman" w:hAnsi="Times New Roman" w:cs="Times New Roman"/>
                <w:sz w:val="24"/>
                <w:szCs w:val="24"/>
              </w:rPr>
              <w:t>оплатом у тампон и конструкцију</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3"/>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rPr>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43" w:right="1"/>
              <w:jc w:val="both"/>
              <w:rPr>
                <w:rFonts w:ascii="Times New Roman" w:hAnsi="Times New Roman" w:cs="Times New Roman"/>
                <w:sz w:val="24"/>
                <w:szCs w:val="24"/>
              </w:rPr>
            </w:pPr>
            <w:r w:rsidRPr="00A46391">
              <w:rPr>
                <w:rFonts w:ascii="Times New Roman" w:hAnsi="Times New Roman" w:cs="Times New Roman"/>
                <w:sz w:val="24"/>
                <w:szCs w:val="24"/>
              </w:rPr>
              <w:t>Израда дна регулисаног корита од бетона марке МБ30 димензија према датим детаљима у пројекту. Позиција обухвата набавку, утовар, транспорт, истовар  на место уградње и израду бетонске ножице. Бетинирање вршити у кампадама од 4 м дужине уз остављање размака-дилатација од 1-2 цм.</w:t>
            </w:r>
            <w:r w:rsidR="005B6883">
              <w:rPr>
                <w:rFonts w:ascii="Times New Roman" w:hAnsi="Times New Roman" w:cs="Times New Roman"/>
                <w:sz w:val="24"/>
                <w:szCs w:val="24"/>
              </w:rPr>
              <w:t xml:space="preserve"> </w:t>
            </w:r>
            <w:r w:rsidRPr="00A46391">
              <w:rPr>
                <w:rFonts w:ascii="Times New Roman" w:hAnsi="Times New Roman" w:cs="Times New Roman"/>
                <w:sz w:val="24"/>
                <w:szCs w:val="24"/>
              </w:rPr>
              <w:t>Плаћа се по м³ уграђеног бетона.</w:t>
            </w:r>
          </w:p>
        </w:tc>
        <w:tc>
          <w:tcPr>
            <w:tcW w:w="1276" w:type="dxa"/>
            <w:tcBorders>
              <w:top w:val="single" w:sz="4" w:space="0" w:color="auto"/>
              <w:left w:val="single" w:sz="4" w:space="0" w:color="auto"/>
              <w:bottom w:val="single" w:sz="4" w:space="0" w:color="auto"/>
              <w:right w:val="single" w:sz="4" w:space="0" w:color="auto"/>
            </w:tcBorders>
          </w:tcPr>
          <w:p w:rsidR="005B6883" w:rsidRDefault="005B6883" w:rsidP="003F53EA">
            <w:pPr>
              <w:rPr>
                <w:szCs w:val="24"/>
              </w:rPr>
            </w:pPr>
          </w:p>
          <w:p w:rsidR="005B6883" w:rsidRDefault="005B6883" w:rsidP="003F53EA">
            <w:pPr>
              <w:rPr>
                <w:szCs w:val="24"/>
              </w:rPr>
            </w:pPr>
          </w:p>
          <w:p w:rsidR="005B6883" w:rsidRDefault="005B6883" w:rsidP="003F53EA">
            <w:pPr>
              <w:rPr>
                <w:szCs w:val="24"/>
              </w:rPr>
            </w:pPr>
          </w:p>
          <w:p w:rsidR="003F53EA" w:rsidRPr="00A46391" w:rsidRDefault="005B6883" w:rsidP="003F53EA">
            <w:pPr>
              <w:rPr>
                <w:szCs w:val="24"/>
              </w:rPr>
            </w:pPr>
            <w:r w:rsidRPr="00A46391">
              <w:rPr>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4"/>
              <w:rPr>
                <w:rFonts w:ascii="Times New Roman" w:hAnsi="Times New Roman" w:cs="Times New Roman"/>
                <w:b/>
                <w:sz w:val="24"/>
                <w:szCs w:val="24"/>
              </w:rPr>
            </w:pPr>
          </w:p>
          <w:p w:rsidR="003F53EA" w:rsidRPr="00A46391" w:rsidRDefault="003F53EA" w:rsidP="003F53EA">
            <w:pPr>
              <w:pStyle w:val="TableParagraph"/>
              <w:spacing w:line="247" w:lineRule="exact"/>
              <w:ind w:left="89" w:right="34"/>
              <w:jc w:val="center"/>
              <w:rPr>
                <w:rFonts w:ascii="Times New Roman" w:hAnsi="Times New Roman" w:cs="Times New Roman"/>
                <w:sz w:val="24"/>
                <w:szCs w:val="24"/>
              </w:rPr>
            </w:pPr>
            <w:r w:rsidRPr="00A46391">
              <w:rPr>
                <w:rFonts w:ascii="Times New Roman" w:hAnsi="Times New Roman" w:cs="Times New Roman"/>
                <w:sz w:val="24"/>
                <w:szCs w:val="24"/>
              </w:rPr>
              <w:t>17,00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rPr>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43"/>
              <w:jc w:val="both"/>
              <w:rPr>
                <w:rFonts w:ascii="Times New Roman" w:hAnsi="Times New Roman" w:cs="Times New Roman"/>
                <w:sz w:val="24"/>
                <w:szCs w:val="24"/>
              </w:rPr>
            </w:pPr>
            <w:r w:rsidRPr="00A46391">
              <w:rPr>
                <w:rFonts w:ascii="Times New Roman" w:hAnsi="Times New Roman" w:cs="Times New Roman"/>
                <w:sz w:val="24"/>
                <w:szCs w:val="24"/>
              </w:rPr>
              <w:t>Израда косина регулисаног корита од бетона марке МБ30 дебљине према детаљима из пројекта.</w:t>
            </w:r>
            <w:r w:rsidR="005B6883">
              <w:rPr>
                <w:rFonts w:ascii="Times New Roman" w:hAnsi="Times New Roman" w:cs="Times New Roman"/>
                <w:sz w:val="24"/>
                <w:szCs w:val="24"/>
              </w:rPr>
              <w:t xml:space="preserve"> </w:t>
            </w:r>
            <w:r w:rsidRPr="00A46391">
              <w:rPr>
                <w:rFonts w:ascii="Times New Roman" w:hAnsi="Times New Roman" w:cs="Times New Roman"/>
                <w:sz w:val="24"/>
                <w:szCs w:val="24"/>
              </w:rPr>
              <w:t>Позиција обухвата набавку, утовар, транспорт, истовар на место уградње и израду бетонске облоге. Бетинирање вршити у кампадама од 4 м дужине уз остављање размака-дилатација од 1-2 цм.</w:t>
            </w:r>
            <w:r w:rsidR="005B6883">
              <w:rPr>
                <w:rFonts w:ascii="Times New Roman" w:hAnsi="Times New Roman" w:cs="Times New Roman"/>
                <w:sz w:val="24"/>
                <w:szCs w:val="24"/>
              </w:rPr>
              <w:t xml:space="preserve"> </w:t>
            </w:r>
            <w:r w:rsidRPr="00A46391">
              <w:rPr>
                <w:rFonts w:ascii="Times New Roman" w:hAnsi="Times New Roman" w:cs="Times New Roman"/>
                <w:sz w:val="24"/>
                <w:szCs w:val="24"/>
              </w:rPr>
              <w:t>Плаћа се по м³ уграђеног бетона.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5B6883" w:rsidP="003F53EA">
            <w:pPr>
              <w:rPr>
                <w:szCs w:val="24"/>
              </w:rPr>
            </w:pPr>
            <w:r w:rsidRPr="00A46391">
              <w:rPr>
                <w:szCs w:val="24"/>
              </w:rPr>
              <w:t>м3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5B6883" w:rsidRDefault="003F53EA" w:rsidP="003F53EA">
            <w:pPr>
              <w:pStyle w:val="TableParagraph"/>
              <w:rPr>
                <w:rFonts w:ascii="Times New Roman" w:hAnsi="Times New Roman" w:cs="Times New Roman"/>
                <w:b/>
                <w:sz w:val="24"/>
                <w:szCs w:val="24"/>
              </w:rPr>
            </w:pPr>
          </w:p>
          <w:p w:rsidR="003F53EA" w:rsidRPr="005B6883" w:rsidRDefault="005B6883" w:rsidP="003F53EA">
            <w:pPr>
              <w:pStyle w:val="TableParagraph"/>
              <w:rPr>
                <w:rFonts w:ascii="Times New Roman" w:hAnsi="Times New Roman" w:cs="Times New Roman"/>
                <w:sz w:val="24"/>
                <w:szCs w:val="24"/>
              </w:rPr>
            </w:pPr>
            <w:r>
              <w:rPr>
                <w:rFonts w:ascii="Times New Roman" w:hAnsi="Times New Roman" w:cs="Times New Roman"/>
                <w:sz w:val="24"/>
                <w:szCs w:val="24"/>
              </w:rPr>
              <w:t xml:space="preserve">      </w:t>
            </w:r>
            <w:r w:rsidRPr="005B6883">
              <w:rPr>
                <w:rFonts w:ascii="Times New Roman" w:hAnsi="Times New Roman" w:cs="Times New Roman"/>
                <w:sz w:val="24"/>
                <w:szCs w:val="24"/>
              </w:rPr>
              <w:t>11,00</w:t>
            </w: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3F53EA">
            <w:pPr>
              <w:pStyle w:val="TableParagraph"/>
              <w:spacing w:line="247" w:lineRule="exact"/>
              <w:ind w:left="89" w:right="34"/>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lastRenderedPageBreak/>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64" w:lineRule="auto"/>
              <w:ind w:left="43"/>
              <w:rPr>
                <w:rFonts w:ascii="Times New Roman" w:hAnsi="Times New Roman" w:cs="Times New Roman"/>
                <w:sz w:val="24"/>
                <w:szCs w:val="24"/>
              </w:rPr>
            </w:pPr>
            <w:r w:rsidRPr="00A46391">
              <w:rPr>
                <w:rFonts w:ascii="Times New Roman" w:hAnsi="Times New Roman" w:cs="Times New Roman"/>
                <w:sz w:val="24"/>
                <w:szCs w:val="24"/>
              </w:rPr>
              <w:t>Бетонска облога канала д=10cm (бетонирање на лицу места). Израда облоге на дну и косинама канала од АБ MB30, водонепропусан и отпоран на мраз. Обрачун по m2 уграђеног бетона.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
              <w:rPr>
                <w:rFonts w:ascii="Times New Roman" w:hAnsi="Times New Roman" w:cs="Times New Roman"/>
                <w:b/>
                <w:sz w:val="24"/>
                <w:szCs w:val="24"/>
              </w:rPr>
            </w:pPr>
          </w:p>
          <w:p w:rsidR="003F53EA" w:rsidRPr="00A46391" w:rsidRDefault="003F53EA" w:rsidP="003F53EA">
            <w:pPr>
              <w:pStyle w:val="TableParagraph"/>
              <w:ind w:left="232"/>
              <w:rPr>
                <w:rFonts w:ascii="Times New Roman" w:hAnsi="Times New Roman" w:cs="Times New Roman"/>
                <w:sz w:val="24"/>
                <w:szCs w:val="24"/>
              </w:rPr>
            </w:pPr>
            <w:r w:rsidRPr="00A46391">
              <w:rPr>
                <w:rFonts w:ascii="Times New Roman" w:hAnsi="Times New Roman" w:cs="Times New Roman"/>
                <w:sz w:val="24"/>
                <w:szCs w:val="24"/>
              </w:rPr>
              <w:t>м2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1"/>
              <w:rPr>
                <w:rFonts w:ascii="Times New Roman" w:hAnsi="Times New Roman" w:cs="Times New Roman"/>
                <w:b/>
                <w:sz w:val="24"/>
                <w:szCs w:val="24"/>
              </w:rPr>
            </w:pPr>
          </w:p>
          <w:p w:rsidR="003F53EA" w:rsidRPr="00A46391" w:rsidRDefault="003F53EA" w:rsidP="003F53EA">
            <w:pPr>
              <w:pStyle w:val="TableParagraph"/>
              <w:spacing w:line="247" w:lineRule="exact"/>
              <w:ind w:left="89" w:right="34"/>
              <w:jc w:val="center"/>
              <w:rPr>
                <w:rFonts w:ascii="Times New Roman" w:hAnsi="Times New Roman" w:cs="Times New Roman"/>
                <w:sz w:val="24"/>
                <w:szCs w:val="24"/>
              </w:rPr>
            </w:pPr>
            <w:r w:rsidRPr="00A46391">
              <w:rPr>
                <w:rFonts w:ascii="Times New Roman" w:hAnsi="Times New Roman" w:cs="Times New Roman"/>
                <w:sz w:val="24"/>
                <w:szCs w:val="24"/>
              </w:rPr>
              <w:t>165,00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40"/>
              <w:jc w:val="center"/>
              <w:rPr>
                <w:rFonts w:ascii="Times New Roman" w:hAnsi="Times New Roman" w:cs="Times New Roman"/>
                <w:sz w:val="24"/>
                <w:szCs w:val="24"/>
              </w:rPr>
            </w:pPr>
            <w:r w:rsidRPr="00A46391">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64" w:lineRule="auto"/>
              <w:ind w:left="43"/>
              <w:rPr>
                <w:rFonts w:ascii="Times New Roman" w:hAnsi="Times New Roman" w:cs="Times New Roman"/>
                <w:sz w:val="24"/>
                <w:szCs w:val="24"/>
              </w:rPr>
            </w:pPr>
            <w:r w:rsidRPr="00A46391">
              <w:rPr>
                <w:rFonts w:ascii="Times New Roman" w:hAnsi="Times New Roman" w:cs="Times New Roman"/>
                <w:sz w:val="24"/>
                <w:szCs w:val="24"/>
              </w:rPr>
              <w:t>Набавка, транспорт и уградња АБ пропуста ТИП 1 - Ø1200 са улазном и излазном главом. У цену је урачунато зацевљење, улазна и излазна бетонска глава Ø1200.</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6"/>
              <w:rPr>
                <w:rFonts w:ascii="Times New Roman" w:hAnsi="Times New Roman" w:cs="Times New Roman"/>
                <w:b/>
                <w:sz w:val="24"/>
                <w:szCs w:val="24"/>
              </w:rPr>
            </w:pPr>
          </w:p>
          <w:p w:rsidR="003F53EA" w:rsidRPr="00A46391" w:rsidRDefault="003F53EA" w:rsidP="003F53EA">
            <w:pPr>
              <w:pStyle w:val="TableParagraph"/>
              <w:ind w:left="194"/>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4"/>
              <w:rPr>
                <w:rFonts w:ascii="Times New Roman" w:hAnsi="Times New Roman" w:cs="Times New Roman"/>
                <w:b/>
                <w:sz w:val="24"/>
                <w:szCs w:val="24"/>
              </w:rPr>
            </w:pPr>
          </w:p>
          <w:p w:rsidR="003F53EA" w:rsidRPr="00A46391" w:rsidRDefault="003F53EA" w:rsidP="003F53EA">
            <w:pPr>
              <w:pStyle w:val="TableParagraph"/>
              <w:spacing w:line="247" w:lineRule="exact"/>
              <w:ind w:left="89" w:right="34"/>
              <w:jc w:val="center"/>
              <w:rPr>
                <w:rFonts w:ascii="Times New Roman" w:hAnsi="Times New Roman" w:cs="Times New Roman"/>
                <w:sz w:val="24"/>
                <w:szCs w:val="24"/>
              </w:rPr>
            </w:pPr>
            <w:r w:rsidRPr="00A46391">
              <w:rPr>
                <w:rFonts w:ascii="Times New Roman" w:hAnsi="Times New Roman" w:cs="Times New Roman"/>
                <w:sz w:val="24"/>
                <w:szCs w:val="24"/>
              </w:rPr>
              <w:t>1,00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5" w:line="235" w:lineRule="exact"/>
              <w:ind w:left="43"/>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jc w:val="right"/>
              <w:rPr>
                <w:rFonts w:ascii="Times New Roman" w:hAnsi="Times New Roman" w:cs="Times New Roman"/>
                <w:sz w:val="24"/>
                <w:szCs w:val="24"/>
              </w:rPr>
            </w:pPr>
            <w:r w:rsidRPr="00A46391">
              <w:rPr>
                <w:rFonts w:ascii="Times New Roman" w:hAnsi="Times New Roman" w:cs="Times New Roman"/>
                <w:b/>
                <w:bCs/>
                <w:i/>
                <w:iCs/>
                <w:sz w:val="24"/>
                <w:szCs w:val="24"/>
                <w:lang w:val="sr-Cyrl-CS"/>
              </w:rPr>
              <w:t xml:space="preserve">УКУПНО </w:t>
            </w:r>
            <w:r w:rsidRPr="00A46391">
              <w:rPr>
                <w:rFonts w:ascii="Times New Roman" w:hAnsi="Times New Roman" w:cs="Times New Roman"/>
                <w:b/>
                <w:sz w:val="24"/>
                <w:szCs w:val="24"/>
              </w:rPr>
              <w:t>IV</w:t>
            </w:r>
            <w:r w:rsidRPr="00A46391">
              <w:rPr>
                <w:rFonts w:ascii="Times New Roman" w:hAnsi="Times New Roman" w:cs="Times New Roman"/>
                <w:b/>
                <w:bCs/>
                <w:i/>
                <w:iCs/>
                <w:sz w:val="24"/>
                <w:szCs w:val="24"/>
                <w:lang w:val="sr-Cyrl-C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Р Е К А П И Т У Л А Ц И Ј 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 ПРИПРЕМНИ РАДОВИ</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5B6883"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5B6883" w:rsidRPr="00A46391" w:rsidRDefault="005B6883"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5B6883" w:rsidRPr="00A46391" w:rsidRDefault="005B6883"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IV БЕТОНСКИ РАДОВИ</w:t>
            </w:r>
          </w:p>
        </w:tc>
        <w:tc>
          <w:tcPr>
            <w:tcW w:w="1276" w:type="dxa"/>
            <w:tcBorders>
              <w:top w:val="single" w:sz="4" w:space="0" w:color="auto"/>
              <w:left w:val="single" w:sz="4" w:space="0" w:color="auto"/>
              <w:bottom w:val="single" w:sz="4" w:space="0" w:color="auto"/>
              <w:right w:val="single" w:sz="4" w:space="0" w:color="auto"/>
            </w:tcBorders>
          </w:tcPr>
          <w:p w:rsidR="005B6883" w:rsidRPr="00A46391" w:rsidRDefault="005B6883"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B6883" w:rsidRPr="00A46391" w:rsidRDefault="005B6883"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B6883" w:rsidRPr="00A46391" w:rsidRDefault="005B6883"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5B6883" w:rsidRPr="00A46391" w:rsidRDefault="005B6883"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3" w:line="235" w:lineRule="exact"/>
              <w:rPr>
                <w:rFonts w:ascii="Times New Roman" w:hAnsi="Times New Roman" w:cs="Times New Roman"/>
                <w:b/>
                <w:w w:val="105"/>
                <w:sz w:val="24"/>
                <w:szCs w:val="24"/>
              </w:rPr>
            </w:pPr>
            <w:r w:rsidRPr="00A46391">
              <w:rPr>
                <w:rFonts w:ascii="Times New Roman" w:hAnsi="Times New Roman" w:cs="Times New Roman"/>
                <w:b/>
                <w:w w:val="105"/>
                <w:sz w:val="24"/>
                <w:szCs w:val="24"/>
              </w:rPr>
              <w:t xml:space="preserve">УКУПНО </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ПДВ</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УКУПНО СА ПДВ-ом</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bl>
    <w:p w:rsidR="006C7482" w:rsidRPr="00A46391" w:rsidRDefault="006C7482" w:rsidP="00D5773E">
      <w:pPr>
        <w:rPr>
          <w:b/>
          <w:bCs/>
          <w:i/>
          <w:iCs/>
          <w:szCs w:val="24"/>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513"/>
        <w:gridCol w:w="1276"/>
        <w:gridCol w:w="1276"/>
        <w:gridCol w:w="2126"/>
        <w:gridCol w:w="2126"/>
      </w:tblGrid>
      <w:tr w:rsidR="006C7482" w:rsidRPr="00A46391" w:rsidTr="007B5A4A">
        <w:tc>
          <w:tcPr>
            <w:tcW w:w="567" w:type="dxa"/>
          </w:tcPr>
          <w:p w:rsidR="006C7482" w:rsidRPr="00A46391" w:rsidRDefault="006C7482" w:rsidP="007B5A4A">
            <w:pPr>
              <w:rPr>
                <w:b/>
                <w:bCs/>
                <w:i/>
                <w:iCs/>
                <w:szCs w:val="24"/>
                <w:lang w:val="sr-Cyrl-CS"/>
              </w:rPr>
            </w:pPr>
          </w:p>
        </w:tc>
        <w:tc>
          <w:tcPr>
            <w:tcW w:w="7513" w:type="dxa"/>
            <w:shd w:val="clear" w:color="auto" w:fill="auto"/>
            <w:vAlign w:val="center"/>
          </w:tcPr>
          <w:p w:rsidR="006C7482" w:rsidRPr="00A46391" w:rsidRDefault="006C7482" w:rsidP="007B5A4A">
            <w:pPr>
              <w:jc w:val="center"/>
              <w:rPr>
                <w:szCs w:val="24"/>
                <w:lang w:val="sr-Cyrl-CS"/>
              </w:rPr>
            </w:pPr>
            <w:r w:rsidRPr="00A46391">
              <w:rPr>
                <w:szCs w:val="24"/>
                <w:lang w:val="sr-Cyrl-CS"/>
              </w:rPr>
              <w:t>Предмет ЈН</w:t>
            </w:r>
          </w:p>
          <w:p w:rsidR="006C7482" w:rsidRPr="00A46391" w:rsidRDefault="006C7482" w:rsidP="007B5A4A">
            <w:pPr>
              <w:jc w:val="center"/>
              <w:rPr>
                <w:szCs w:val="24"/>
                <w:lang w:val="sr-Cyrl-CS"/>
              </w:rPr>
            </w:pPr>
            <w:r w:rsidRPr="00A46391">
              <w:rPr>
                <w:szCs w:val="24"/>
                <w:lang w:val="sr-Cyrl-CS"/>
              </w:rPr>
              <w:t>Опис позиције радова</w:t>
            </w:r>
          </w:p>
        </w:tc>
        <w:tc>
          <w:tcPr>
            <w:tcW w:w="1276" w:type="dxa"/>
            <w:vAlign w:val="center"/>
          </w:tcPr>
          <w:p w:rsidR="006C7482" w:rsidRPr="00A46391" w:rsidRDefault="006C7482" w:rsidP="007B5A4A">
            <w:pPr>
              <w:rPr>
                <w:b/>
                <w:bCs/>
                <w:i/>
                <w:iCs/>
                <w:szCs w:val="24"/>
                <w:lang w:val="sr-Cyrl-CS"/>
              </w:rPr>
            </w:pPr>
            <w:r w:rsidRPr="00A46391">
              <w:rPr>
                <w:b/>
                <w:bCs/>
                <w:i/>
                <w:iCs/>
                <w:szCs w:val="24"/>
                <w:lang w:val="sr-Cyrl-CS"/>
              </w:rPr>
              <w:t>Јединица мере</w:t>
            </w:r>
          </w:p>
        </w:tc>
        <w:tc>
          <w:tcPr>
            <w:tcW w:w="127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Количина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Јединична цена без ПДВ-а</w:t>
            </w:r>
          </w:p>
        </w:tc>
        <w:tc>
          <w:tcPr>
            <w:tcW w:w="2126" w:type="dxa"/>
            <w:shd w:val="clear" w:color="auto" w:fill="auto"/>
            <w:vAlign w:val="center"/>
          </w:tcPr>
          <w:p w:rsidR="006C7482" w:rsidRPr="00A46391" w:rsidRDefault="006C7482" w:rsidP="007B5A4A">
            <w:pPr>
              <w:rPr>
                <w:b/>
                <w:bCs/>
                <w:i/>
                <w:iCs/>
                <w:szCs w:val="24"/>
                <w:lang w:val="sr-Cyrl-CS"/>
              </w:rPr>
            </w:pPr>
            <w:r w:rsidRPr="00A46391">
              <w:rPr>
                <w:b/>
                <w:bCs/>
                <w:i/>
                <w:iCs/>
                <w:szCs w:val="24"/>
                <w:lang w:val="sr-Cyrl-CS"/>
              </w:rPr>
              <w:t>Укупна цена  без ПДВ-а</w:t>
            </w:r>
          </w:p>
        </w:tc>
      </w:tr>
      <w:tr w:rsidR="006C7482" w:rsidRPr="00A46391" w:rsidTr="007B5A4A">
        <w:trPr>
          <w:trHeight w:val="291"/>
        </w:trPr>
        <w:tc>
          <w:tcPr>
            <w:tcW w:w="567" w:type="dxa"/>
          </w:tcPr>
          <w:p w:rsidR="006C7482" w:rsidRPr="00A46391" w:rsidRDefault="006C7482" w:rsidP="007B5A4A">
            <w:pPr>
              <w:rPr>
                <w:b/>
                <w:bCs/>
                <w:i/>
                <w:iCs/>
                <w:szCs w:val="24"/>
                <w:lang w:val="sr-Cyrl-CS"/>
              </w:rPr>
            </w:pPr>
            <w:r w:rsidRPr="00A46391">
              <w:rPr>
                <w:b/>
                <w:bCs/>
                <w:i/>
                <w:iCs/>
                <w:szCs w:val="24"/>
                <w:lang w:val="sr-Cyrl-CS"/>
              </w:rPr>
              <w:t>Бр.</w:t>
            </w:r>
          </w:p>
        </w:tc>
        <w:tc>
          <w:tcPr>
            <w:tcW w:w="7513" w:type="dxa"/>
            <w:shd w:val="clear" w:color="auto" w:fill="auto"/>
          </w:tcPr>
          <w:p w:rsidR="006C7482" w:rsidRPr="00A46391" w:rsidRDefault="006C7482" w:rsidP="007B5A4A">
            <w:pPr>
              <w:jc w:val="center"/>
              <w:rPr>
                <w:szCs w:val="24"/>
                <w:lang w:val="sr-Cyrl-CS"/>
              </w:rPr>
            </w:pPr>
            <w:r w:rsidRPr="00A46391">
              <w:rPr>
                <w:szCs w:val="24"/>
                <w:lang w:val="sr-Cyrl-CS"/>
              </w:rPr>
              <w:t>1</w:t>
            </w:r>
          </w:p>
        </w:tc>
        <w:tc>
          <w:tcPr>
            <w:tcW w:w="1276" w:type="dxa"/>
          </w:tcPr>
          <w:p w:rsidR="006C7482" w:rsidRPr="00A46391" w:rsidRDefault="006C7482" w:rsidP="007B5A4A">
            <w:pPr>
              <w:rPr>
                <w:b/>
                <w:bCs/>
                <w:i/>
                <w:iCs/>
                <w:szCs w:val="24"/>
                <w:lang w:val="sr-Cyrl-CS"/>
              </w:rPr>
            </w:pPr>
            <w:r w:rsidRPr="00A46391">
              <w:rPr>
                <w:b/>
                <w:bCs/>
                <w:i/>
                <w:iCs/>
                <w:szCs w:val="24"/>
                <w:lang w:val="sr-Cyrl-CS"/>
              </w:rPr>
              <w:t>2</w:t>
            </w:r>
          </w:p>
        </w:tc>
        <w:tc>
          <w:tcPr>
            <w:tcW w:w="1276" w:type="dxa"/>
            <w:shd w:val="clear" w:color="auto" w:fill="auto"/>
          </w:tcPr>
          <w:p w:rsidR="006C7482" w:rsidRPr="00A46391" w:rsidRDefault="006C7482" w:rsidP="007B5A4A">
            <w:pPr>
              <w:rPr>
                <w:b/>
                <w:bCs/>
                <w:i/>
                <w:iCs/>
                <w:szCs w:val="24"/>
                <w:lang w:val="sr-Cyrl-CS"/>
              </w:rPr>
            </w:pPr>
            <w:r w:rsidRPr="00A46391">
              <w:rPr>
                <w:b/>
                <w:bCs/>
                <w:i/>
                <w:iCs/>
                <w:szCs w:val="24"/>
                <w:lang w:val="sr-Cyrl-CS"/>
              </w:rPr>
              <w:t>3</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4</w:t>
            </w:r>
          </w:p>
        </w:tc>
        <w:tc>
          <w:tcPr>
            <w:tcW w:w="2126" w:type="dxa"/>
            <w:shd w:val="clear" w:color="auto" w:fill="auto"/>
          </w:tcPr>
          <w:p w:rsidR="006C7482" w:rsidRPr="00A46391" w:rsidRDefault="006C7482" w:rsidP="007B5A4A">
            <w:pPr>
              <w:rPr>
                <w:b/>
                <w:bCs/>
                <w:i/>
                <w:iCs/>
                <w:szCs w:val="24"/>
                <w:lang w:val="sr-Cyrl-CS"/>
              </w:rPr>
            </w:pPr>
            <w:r w:rsidRPr="00A46391">
              <w:rPr>
                <w:b/>
                <w:bCs/>
                <w:i/>
                <w:iCs/>
                <w:szCs w:val="24"/>
                <w:lang w:val="sr-Cyrl-CS"/>
              </w:rPr>
              <w:t>5 (3</w:t>
            </w:r>
            <w:r w:rsidRPr="00A46391">
              <w:rPr>
                <w:b/>
                <w:bCs/>
                <w:i/>
                <w:iCs/>
                <w:szCs w:val="24"/>
              </w:rPr>
              <w:t>x4)</w:t>
            </w:r>
          </w:p>
        </w:tc>
      </w:tr>
      <w:tr w:rsidR="006C74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A46391"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3F53EA" w:rsidP="003F53EA">
            <w:pPr>
              <w:rPr>
                <w:szCs w:val="24"/>
                <w:lang w:val="sr-Cyrl-CS"/>
              </w:rPr>
            </w:pPr>
            <w:r w:rsidRPr="00A46391">
              <w:rPr>
                <w:b/>
                <w:szCs w:val="24"/>
              </w:rPr>
              <w:t>ПОТОК</w:t>
            </w:r>
            <w:r w:rsidRPr="00A46391">
              <w:rPr>
                <w:b/>
                <w:spacing w:val="-11"/>
                <w:szCs w:val="24"/>
              </w:rPr>
              <w:t xml:space="preserve"> </w:t>
            </w:r>
            <w:r w:rsidRPr="00A46391">
              <w:rPr>
                <w:b/>
                <w:szCs w:val="24"/>
              </w:rPr>
              <w:t>РИБНИК</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A46391"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6C7482" w:rsidP="007B5A4A">
            <w:pPr>
              <w:rPr>
                <w:b/>
                <w:bCs/>
                <w:i/>
                <w:iCs/>
                <w:szCs w:val="24"/>
                <w:lang w:val="sr-Cyrl-CS"/>
              </w:rPr>
            </w:pPr>
          </w:p>
        </w:tc>
      </w:tr>
      <w:tr w:rsidR="006C7482" w:rsidRPr="00A46391" w:rsidTr="007B5A4A">
        <w:trPr>
          <w:trHeight w:val="291"/>
        </w:trPr>
        <w:tc>
          <w:tcPr>
            <w:tcW w:w="567" w:type="dxa"/>
            <w:tcBorders>
              <w:top w:val="single" w:sz="4" w:space="0" w:color="auto"/>
              <w:left w:val="single" w:sz="4" w:space="0" w:color="auto"/>
              <w:bottom w:val="single" w:sz="4" w:space="0" w:color="auto"/>
              <w:right w:val="single" w:sz="4" w:space="0" w:color="auto"/>
            </w:tcBorders>
          </w:tcPr>
          <w:p w:rsidR="006C7482" w:rsidRPr="00A46391" w:rsidRDefault="006C7482" w:rsidP="007B5A4A">
            <w:pPr>
              <w:rPr>
                <w:b/>
                <w:bCs/>
                <w:i/>
                <w:iCs/>
                <w:szCs w:val="24"/>
                <w:lang w:val="sr-Cyrl-CS"/>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3F53EA" w:rsidP="003F53EA">
            <w:pPr>
              <w:rPr>
                <w:szCs w:val="24"/>
                <w:lang w:val="sr-Cyrl-CS"/>
              </w:rPr>
            </w:pPr>
            <w:r w:rsidRPr="00A46391">
              <w:rPr>
                <w:b/>
                <w:szCs w:val="24"/>
              </w:rPr>
              <w:t>I ПРИПРЕМНИ РАДОВИ</w:t>
            </w:r>
          </w:p>
        </w:tc>
        <w:tc>
          <w:tcPr>
            <w:tcW w:w="1276" w:type="dxa"/>
            <w:tcBorders>
              <w:top w:val="single" w:sz="4" w:space="0" w:color="auto"/>
              <w:left w:val="single" w:sz="4" w:space="0" w:color="auto"/>
              <w:bottom w:val="single" w:sz="4" w:space="0" w:color="auto"/>
              <w:right w:val="single" w:sz="4" w:space="0" w:color="auto"/>
            </w:tcBorders>
            <w:vAlign w:val="center"/>
          </w:tcPr>
          <w:p w:rsidR="006C7482" w:rsidRPr="00A46391" w:rsidRDefault="006C7482" w:rsidP="007B5A4A">
            <w:pPr>
              <w:rPr>
                <w:b/>
                <w:bCs/>
                <w:i/>
                <w:iCs/>
                <w:szCs w:val="24"/>
                <w:lang w:val="sr-Cyrl-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C7482" w:rsidRPr="00A46391" w:rsidRDefault="006C7482"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C7482" w:rsidRPr="00A46391" w:rsidRDefault="006C7482"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line="237" w:lineRule="exact"/>
              <w:ind w:left="30"/>
              <w:jc w:val="center"/>
              <w:rPr>
                <w:rFonts w:ascii="Times New Roman" w:hAnsi="Times New Roman" w:cs="Times New Roman"/>
                <w:sz w:val="24"/>
                <w:szCs w:val="24"/>
              </w:rPr>
            </w:pPr>
            <w:r w:rsidRPr="00A4639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Default="003F53EA" w:rsidP="005B6883">
            <w:pPr>
              <w:pStyle w:val="TableParagraph"/>
              <w:spacing w:line="235" w:lineRule="exact"/>
              <w:ind w:left="32"/>
              <w:jc w:val="both"/>
              <w:rPr>
                <w:rFonts w:ascii="Times New Roman" w:hAnsi="Times New Roman" w:cs="Times New Roman"/>
                <w:sz w:val="24"/>
                <w:szCs w:val="24"/>
              </w:rPr>
            </w:pPr>
            <w:r w:rsidRPr="00A46391">
              <w:rPr>
                <w:rFonts w:ascii="Times New Roman" w:hAnsi="Times New Roman" w:cs="Times New Roman"/>
                <w:sz w:val="24"/>
                <w:szCs w:val="24"/>
              </w:rPr>
              <w:t xml:space="preserve">Геодетско  снимање  нултог  </w:t>
            </w:r>
            <w:r w:rsidRPr="00A46391">
              <w:rPr>
                <w:rFonts w:ascii="Times New Roman" w:hAnsi="Times New Roman" w:cs="Times New Roman"/>
                <w:spacing w:val="19"/>
                <w:sz w:val="24"/>
                <w:szCs w:val="24"/>
              </w:rPr>
              <w:t xml:space="preserve"> </w:t>
            </w:r>
            <w:r w:rsidRPr="00A46391">
              <w:rPr>
                <w:rFonts w:ascii="Times New Roman" w:hAnsi="Times New Roman" w:cs="Times New Roman"/>
                <w:sz w:val="24"/>
                <w:szCs w:val="24"/>
              </w:rPr>
              <w:t>стања.  Овом  позицијом  су</w:t>
            </w:r>
            <w:r w:rsidR="005B6883">
              <w:rPr>
                <w:rFonts w:ascii="Times New Roman" w:hAnsi="Times New Roman" w:cs="Times New Roman"/>
                <w:sz w:val="24"/>
                <w:szCs w:val="24"/>
              </w:rPr>
              <w:t xml:space="preserve"> </w:t>
            </w:r>
            <w:r w:rsidRPr="00A46391">
              <w:rPr>
                <w:rFonts w:ascii="Times New Roman" w:hAnsi="Times New Roman" w:cs="Times New Roman"/>
                <w:sz w:val="24"/>
                <w:szCs w:val="24"/>
              </w:rPr>
              <w:t>обухваћени радови на снимању попречних профила водотока,  са  израдом  геодетског  снимка  нултог</w:t>
            </w:r>
            <w:r w:rsidRPr="00A46391">
              <w:rPr>
                <w:rFonts w:ascii="Times New Roman" w:hAnsi="Times New Roman" w:cs="Times New Roman"/>
                <w:spacing w:val="21"/>
                <w:sz w:val="24"/>
                <w:szCs w:val="24"/>
              </w:rPr>
              <w:t xml:space="preserve"> </w:t>
            </w:r>
            <w:r w:rsidRPr="00A46391">
              <w:rPr>
                <w:rFonts w:ascii="Times New Roman" w:hAnsi="Times New Roman" w:cs="Times New Roman"/>
                <w:sz w:val="24"/>
                <w:szCs w:val="24"/>
              </w:rPr>
              <w:t>стања.</w:t>
            </w:r>
          </w:p>
          <w:p w:rsidR="005B6883" w:rsidRDefault="005B6883" w:rsidP="005B6883">
            <w:pPr>
              <w:pStyle w:val="TableParagraph"/>
              <w:spacing w:line="235" w:lineRule="exact"/>
              <w:ind w:left="32"/>
              <w:jc w:val="both"/>
              <w:rPr>
                <w:rFonts w:ascii="Times New Roman" w:hAnsi="Times New Roman" w:cs="Times New Roman"/>
                <w:sz w:val="24"/>
                <w:szCs w:val="24"/>
              </w:rPr>
            </w:pPr>
          </w:p>
          <w:p w:rsidR="005B6883" w:rsidRDefault="005B6883" w:rsidP="005B6883">
            <w:pPr>
              <w:pStyle w:val="TableParagraph"/>
              <w:spacing w:line="235" w:lineRule="exact"/>
              <w:ind w:left="32"/>
              <w:jc w:val="both"/>
              <w:rPr>
                <w:rFonts w:ascii="Times New Roman" w:hAnsi="Times New Roman" w:cs="Times New Roman"/>
                <w:sz w:val="24"/>
                <w:szCs w:val="24"/>
              </w:rPr>
            </w:pPr>
          </w:p>
          <w:p w:rsidR="005B6883" w:rsidRPr="005B6883" w:rsidRDefault="005B6883" w:rsidP="005B6883">
            <w:pPr>
              <w:pStyle w:val="TableParagraph"/>
              <w:spacing w:line="235" w:lineRule="exact"/>
              <w:ind w:left="32"/>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5"/>
              <w:rPr>
                <w:rFonts w:ascii="Times New Roman" w:hAnsi="Times New Roman" w:cs="Times New Roman"/>
                <w:b/>
                <w:sz w:val="24"/>
                <w:szCs w:val="24"/>
              </w:rPr>
            </w:pPr>
          </w:p>
          <w:p w:rsidR="003F53EA" w:rsidRPr="00A46391" w:rsidRDefault="003F53EA" w:rsidP="003F53EA">
            <w:pPr>
              <w:pStyle w:val="TableParagraph"/>
              <w:ind w:left="20"/>
              <w:jc w:val="center"/>
              <w:rPr>
                <w:rFonts w:ascii="Times New Roman" w:hAnsi="Times New Roman" w:cs="Times New Roman"/>
                <w:sz w:val="24"/>
                <w:szCs w:val="24"/>
              </w:rPr>
            </w:pPr>
            <w:r w:rsidRPr="00A46391">
              <w:rPr>
                <w:rFonts w:ascii="Times New Roman" w:hAnsi="Times New Roman" w:cs="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5"/>
              <w:rPr>
                <w:rFonts w:ascii="Times New Roman" w:hAnsi="Times New Roman" w:cs="Times New Roman"/>
                <w:b/>
                <w:sz w:val="24"/>
                <w:szCs w:val="24"/>
              </w:rPr>
            </w:pPr>
          </w:p>
          <w:p w:rsidR="003F53EA" w:rsidRPr="00A46391" w:rsidRDefault="003F53EA" w:rsidP="003F53EA">
            <w:pPr>
              <w:pStyle w:val="TableParagraph"/>
              <w:ind w:right="9"/>
              <w:jc w:val="right"/>
              <w:rPr>
                <w:rFonts w:ascii="Times New Roman" w:hAnsi="Times New Roman" w:cs="Times New Roman"/>
                <w:sz w:val="24"/>
                <w:szCs w:val="24"/>
              </w:rPr>
            </w:pPr>
            <w:r w:rsidRPr="00A46391">
              <w:rPr>
                <w:rFonts w:ascii="Times New Roman" w:hAnsi="Times New Roman" w:cs="Times New Roman"/>
                <w:sz w:val="24"/>
                <w:szCs w:val="24"/>
              </w:rPr>
              <w:t>2.068,38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sz w:val="24"/>
                <w:szCs w:val="24"/>
              </w:rPr>
              <w:lastRenderedPageBreak/>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right="50"/>
              <w:jc w:val="both"/>
              <w:rPr>
                <w:rFonts w:ascii="Times New Roman" w:hAnsi="Times New Roman" w:cs="Times New Roman"/>
                <w:sz w:val="24"/>
                <w:szCs w:val="24"/>
              </w:rPr>
            </w:pPr>
            <w:r w:rsidRPr="00A46391">
              <w:rPr>
                <w:rFonts w:ascii="Times New Roman" w:hAnsi="Times New Roman" w:cs="Times New Roman"/>
                <w:sz w:val="24"/>
                <w:szCs w:val="24"/>
              </w:rPr>
              <w:t>Геодетско обележавање и обнављање раније обележене трасе са истицањем профила и осигурањем истих.</w:t>
            </w:r>
          </w:p>
          <w:p w:rsidR="003F53EA" w:rsidRPr="00A46391" w:rsidRDefault="003F53EA" w:rsidP="005B6883">
            <w:pPr>
              <w:pStyle w:val="TableParagraph"/>
              <w:spacing w:before="1" w:line="264" w:lineRule="auto"/>
              <w:ind w:left="32" w:right="138"/>
              <w:jc w:val="both"/>
              <w:rPr>
                <w:rFonts w:ascii="Times New Roman" w:hAnsi="Times New Roman" w:cs="Times New Roman"/>
                <w:sz w:val="24"/>
                <w:szCs w:val="24"/>
              </w:rPr>
            </w:pPr>
            <w:r w:rsidRPr="00A46391">
              <w:rPr>
                <w:rFonts w:ascii="Times New Roman" w:hAnsi="Times New Roman" w:cs="Times New Roman"/>
                <w:sz w:val="24"/>
                <w:szCs w:val="24"/>
              </w:rPr>
              <w:t>Снимање попречних профила пре почетка извођења радови и видљиво истицање профила на терену са исписивањем бројева профила и стационажа ради лакшег орјентисања на траси и контроле грађења. Обрачун се врши по м обновљене трасе.</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0"/>
              <w:rPr>
                <w:rFonts w:ascii="Times New Roman" w:hAnsi="Times New Roman" w:cs="Times New Roman"/>
                <w:b/>
                <w:sz w:val="24"/>
                <w:szCs w:val="24"/>
              </w:rPr>
            </w:pPr>
          </w:p>
          <w:p w:rsidR="003F53EA" w:rsidRPr="00A46391" w:rsidRDefault="003F53EA" w:rsidP="003F53EA">
            <w:pPr>
              <w:pStyle w:val="TableParagraph"/>
              <w:spacing w:before="1"/>
              <w:ind w:left="20"/>
              <w:jc w:val="center"/>
              <w:rPr>
                <w:rFonts w:ascii="Times New Roman" w:hAnsi="Times New Roman" w:cs="Times New Roman"/>
                <w:sz w:val="24"/>
                <w:szCs w:val="24"/>
              </w:rPr>
            </w:pPr>
            <w:r w:rsidRPr="00A46391">
              <w:rPr>
                <w:rFonts w:ascii="Times New Roman" w:hAnsi="Times New Roman" w:cs="Times New Roman"/>
                <w:sz w:val="24"/>
                <w:szCs w:val="24"/>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0"/>
              <w:rPr>
                <w:rFonts w:ascii="Times New Roman" w:hAnsi="Times New Roman" w:cs="Times New Roman"/>
                <w:b/>
                <w:sz w:val="24"/>
                <w:szCs w:val="24"/>
              </w:rPr>
            </w:pPr>
          </w:p>
          <w:p w:rsidR="003F53EA" w:rsidRPr="00A46391" w:rsidRDefault="003F53EA" w:rsidP="003F53EA">
            <w:pPr>
              <w:pStyle w:val="TableParagraph"/>
              <w:spacing w:before="1"/>
              <w:ind w:left="157"/>
              <w:rPr>
                <w:rFonts w:ascii="Times New Roman" w:hAnsi="Times New Roman" w:cs="Times New Roman"/>
                <w:sz w:val="24"/>
                <w:szCs w:val="24"/>
              </w:rPr>
            </w:pPr>
            <w:r w:rsidRPr="00A46391">
              <w:rPr>
                <w:rFonts w:ascii="Times New Roman" w:hAnsi="Times New Roman" w:cs="Times New Roman"/>
                <w:sz w:val="24"/>
                <w:szCs w:val="24"/>
              </w:rPr>
              <w:t>2.068,38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jc w:val="both"/>
              <w:rPr>
                <w:rFonts w:ascii="Times New Roman" w:hAnsi="Times New Roman" w:cs="Times New Roman"/>
                <w:sz w:val="24"/>
                <w:szCs w:val="24"/>
              </w:rPr>
            </w:pPr>
            <w:r w:rsidRPr="00A46391">
              <w:rPr>
                <w:rFonts w:ascii="Times New Roman" w:hAnsi="Times New Roman" w:cs="Times New Roman"/>
                <w:sz w:val="24"/>
                <w:szCs w:val="24"/>
              </w:rPr>
              <w:t>Постављање градилишта.- ова позиција подтазумева једнократне трошкове за постављање градилишта и укључује трошкове транспота механизације, постављања канцеларија, магацинског простора, сигнализације и гадилишне табле .</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0"/>
              <w:rPr>
                <w:rFonts w:ascii="Times New Roman" w:hAnsi="Times New Roman" w:cs="Times New Roman"/>
                <w:b/>
                <w:sz w:val="24"/>
                <w:szCs w:val="24"/>
              </w:rPr>
            </w:pPr>
          </w:p>
          <w:p w:rsidR="003F53EA" w:rsidRPr="00A46391" w:rsidRDefault="003F53EA" w:rsidP="003F53EA">
            <w:pPr>
              <w:pStyle w:val="TableParagraph"/>
              <w:ind w:left="55" w:right="37"/>
              <w:jc w:val="center"/>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right="54"/>
              <w:jc w:val="both"/>
              <w:rPr>
                <w:rFonts w:ascii="Times New Roman" w:hAnsi="Times New Roman" w:cs="Times New Roman"/>
                <w:sz w:val="24"/>
                <w:szCs w:val="24"/>
              </w:rPr>
            </w:pPr>
            <w:r w:rsidRPr="00A46391">
              <w:rPr>
                <w:rFonts w:ascii="Times New Roman" w:hAnsi="Times New Roman" w:cs="Times New Roman"/>
                <w:sz w:val="24"/>
                <w:szCs w:val="24"/>
              </w:rPr>
              <w:t>Сечење густог шибља и стабала пречника 10цм у појасу који обухвата будући појас регулације (корито и насипи)Ово растиње сече се комбиновано ручно (секиром) и машински (тестером) а исто се уклања ван домашаја радова и спаљује се. У колико се исто спаљује извођач је дужан да преузме све потребне противпожарне мере, обезбеђење и друге. Под густим шибљем подразумева се оно кога на 1м² има више од 25 ком до Ø10цм. Обрачун се врши по једном хектару</w:t>
            </w:r>
            <w:r w:rsidR="005B6883">
              <w:rPr>
                <w:rFonts w:ascii="Times New Roman" w:hAnsi="Times New Roman" w:cs="Times New Roman"/>
                <w:sz w:val="24"/>
                <w:szCs w:val="24"/>
              </w:rPr>
              <w:t xml:space="preserve"> </w:t>
            </w:r>
            <w:r w:rsidRPr="00A46391">
              <w:rPr>
                <w:rFonts w:ascii="Times New Roman" w:hAnsi="Times New Roman" w:cs="Times New Roman"/>
                <w:sz w:val="24"/>
                <w:szCs w:val="24"/>
              </w:rPr>
              <w:t>очишћене трасе.</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0"/>
              <w:rPr>
                <w:rFonts w:ascii="Times New Roman" w:hAnsi="Times New Roman" w:cs="Times New Roman"/>
                <w:b/>
                <w:sz w:val="24"/>
                <w:szCs w:val="24"/>
              </w:rPr>
            </w:pPr>
          </w:p>
          <w:p w:rsidR="003F53EA" w:rsidRPr="00A46391" w:rsidRDefault="003F53EA" w:rsidP="003F53EA">
            <w:pPr>
              <w:pStyle w:val="TableParagraph"/>
              <w:ind w:left="57" w:right="37"/>
              <w:jc w:val="center"/>
              <w:rPr>
                <w:rFonts w:ascii="Times New Roman" w:hAnsi="Times New Roman" w:cs="Times New Roman"/>
                <w:sz w:val="24"/>
                <w:szCs w:val="24"/>
              </w:rPr>
            </w:pPr>
            <w:r w:rsidRPr="00A46391">
              <w:rPr>
                <w:rFonts w:ascii="Times New Roman" w:hAnsi="Times New Roman" w:cs="Times New Roman"/>
                <w:sz w:val="24"/>
                <w:szCs w:val="24"/>
              </w:rPr>
              <w:t>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0"/>
              <w:rPr>
                <w:rFonts w:ascii="Times New Roman" w:hAnsi="Times New Roman" w:cs="Times New Roman"/>
                <w:b/>
                <w:sz w:val="24"/>
                <w:szCs w:val="24"/>
              </w:rPr>
            </w:pPr>
          </w:p>
          <w:p w:rsidR="003F53EA" w:rsidRPr="00A46391" w:rsidRDefault="003F53EA" w:rsidP="003F53EA">
            <w:pPr>
              <w:pStyle w:val="TableParagraph"/>
              <w:ind w:left="332"/>
              <w:rPr>
                <w:rFonts w:ascii="Times New Roman" w:hAnsi="Times New Roman" w:cs="Times New Roman"/>
                <w:sz w:val="24"/>
                <w:szCs w:val="24"/>
              </w:rPr>
            </w:pPr>
            <w:r w:rsidRPr="00A46391">
              <w:rPr>
                <w:rFonts w:ascii="Times New Roman" w:hAnsi="Times New Roman" w:cs="Times New Roman"/>
                <w:sz w:val="24"/>
                <w:szCs w:val="24"/>
              </w:rPr>
              <w:t>1,12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right="138"/>
              <w:jc w:val="both"/>
              <w:rPr>
                <w:rFonts w:ascii="Times New Roman" w:hAnsi="Times New Roman" w:cs="Times New Roman"/>
                <w:sz w:val="24"/>
                <w:szCs w:val="24"/>
              </w:rPr>
            </w:pPr>
            <w:r w:rsidRPr="00A46391">
              <w:rPr>
                <w:rFonts w:ascii="Times New Roman" w:hAnsi="Times New Roman" w:cs="Times New Roman"/>
                <w:sz w:val="24"/>
                <w:szCs w:val="24"/>
              </w:rPr>
              <w:t>Сечење сатабала са кресањем грана и скраћивањем стабала на дужину погодну за пренос, Уклањање и депоновање истог ван појаса експлоатације на удањеност до 30м. Обрчун по комаду исеченог стабла, дебљина 20цм и више.</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3F53EA">
            <w:pPr>
              <w:pStyle w:val="TableParagraph"/>
              <w:ind w:left="59" w:right="37"/>
              <w:jc w:val="center"/>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3F53EA">
            <w:pPr>
              <w:pStyle w:val="TableParagraph"/>
              <w:ind w:left="231"/>
              <w:rPr>
                <w:rFonts w:ascii="Times New Roman" w:hAnsi="Times New Roman" w:cs="Times New Roman"/>
                <w:sz w:val="24"/>
                <w:szCs w:val="24"/>
              </w:rPr>
            </w:pPr>
            <w:r w:rsidRPr="00A46391">
              <w:rPr>
                <w:rFonts w:ascii="Times New Roman" w:hAnsi="Times New Roman" w:cs="Times New Roman"/>
                <w:sz w:val="24"/>
                <w:szCs w:val="24"/>
              </w:rPr>
              <w:t>214,00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Default="003F53EA" w:rsidP="005B6883">
            <w:pPr>
              <w:pStyle w:val="TableParagraph"/>
              <w:spacing w:before="1" w:line="264" w:lineRule="auto"/>
              <w:ind w:left="32" w:right="50"/>
              <w:jc w:val="both"/>
              <w:rPr>
                <w:rFonts w:ascii="Times New Roman" w:hAnsi="Times New Roman" w:cs="Times New Roman"/>
                <w:sz w:val="24"/>
                <w:szCs w:val="24"/>
              </w:rPr>
            </w:pPr>
            <w:r w:rsidRPr="00A46391">
              <w:rPr>
                <w:rFonts w:ascii="Times New Roman" w:hAnsi="Times New Roman" w:cs="Times New Roman"/>
                <w:sz w:val="24"/>
                <w:szCs w:val="24"/>
              </w:rPr>
              <w:t>Вађење пањева и корења после завршеног сечења стабла. У цену улази утовар са транспортом на даљину до 5 km коју одреди надзорни орган. Обрачун се врши по комаду, у зависности од пречника.</w:t>
            </w:r>
          </w:p>
          <w:p w:rsidR="005B6883" w:rsidRDefault="005B6883" w:rsidP="005B6883">
            <w:pPr>
              <w:pStyle w:val="TableParagraph"/>
              <w:spacing w:before="1" w:line="264" w:lineRule="auto"/>
              <w:ind w:left="32" w:right="50"/>
              <w:jc w:val="both"/>
              <w:rPr>
                <w:rFonts w:ascii="Times New Roman" w:hAnsi="Times New Roman" w:cs="Times New Roman"/>
                <w:sz w:val="24"/>
                <w:szCs w:val="24"/>
              </w:rPr>
            </w:pPr>
          </w:p>
          <w:p w:rsidR="005B6883" w:rsidRPr="005B6883" w:rsidRDefault="005B6883" w:rsidP="005B6883">
            <w:pPr>
              <w:pStyle w:val="TableParagraph"/>
              <w:spacing w:before="1" w:line="264" w:lineRule="auto"/>
              <w:ind w:left="32" w:right="5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8"/>
              <w:rPr>
                <w:rFonts w:ascii="Times New Roman" w:hAnsi="Times New Roman" w:cs="Times New Roman"/>
                <w:b/>
                <w:sz w:val="24"/>
                <w:szCs w:val="24"/>
              </w:rPr>
            </w:pPr>
          </w:p>
          <w:p w:rsidR="003F53EA" w:rsidRPr="00A46391" w:rsidRDefault="003F53EA" w:rsidP="003F53EA">
            <w:pPr>
              <w:pStyle w:val="TableParagraph"/>
              <w:ind w:left="59" w:right="37"/>
              <w:jc w:val="center"/>
              <w:rPr>
                <w:rFonts w:ascii="Times New Roman" w:hAnsi="Times New Roman" w:cs="Times New Roman"/>
                <w:sz w:val="24"/>
                <w:szCs w:val="24"/>
              </w:rPr>
            </w:pPr>
            <w:r w:rsidRPr="00A46391">
              <w:rPr>
                <w:rFonts w:ascii="Times New Roman" w:hAnsi="Times New Roman" w:cs="Times New Roman"/>
                <w:sz w:val="24"/>
                <w:szCs w:val="24"/>
              </w:rPr>
              <w:t>ком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8"/>
              <w:rPr>
                <w:rFonts w:ascii="Times New Roman" w:hAnsi="Times New Roman" w:cs="Times New Roman"/>
                <w:b/>
                <w:sz w:val="24"/>
                <w:szCs w:val="24"/>
              </w:rPr>
            </w:pPr>
          </w:p>
          <w:p w:rsidR="003F53EA" w:rsidRPr="00A46391" w:rsidRDefault="003F53EA" w:rsidP="003F53EA">
            <w:pPr>
              <w:pStyle w:val="TableParagraph"/>
              <w:ind w:left="231"/>
              <w:rPr>
                <w:rFonts w:ascii="Times New Roman" w:hAnsi="Times New Roman" w:cs="Times New Roman"/>
                <w:sz w:val="24"/>
                <w:szCs w:val="24"/>
              </w:rPr>
            </w:pPr>
            <w:r w:rsidRPr="00A46391">
              <w:rPr>
                <w:rFonts w:ascii="Times New Roman" w:hAnsi="Times New Roman" w:cs="Times New Roman"/>
                <w:sz w:val="24"/>
                <w:szCs w:val="24"/>
              </w:rPr>
              <w:t>214,00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left="30"/>
              <w:jc w:val="center"/>
              <w:rPr>
                <w:rFonts w:ascii="Times New Roman" w:hAnsi="Times New Roman" w:cs="Times New Roman"/>
                <w:sz w:val="24"/>
                <w:szCs w:val="24"/>
              </w:rPr>
            </w:pPr>
            <w:r w:rsidRPr="00A46391">
              <w:rPr>
                <w:rFonts w:ascii="Times New Roman" w:hAnsi="Times New Roman" w:cs="Times New Roman"/>
                <w:sz w:val="24"/>
                <w:szCs w:val="24"/>
              </w:rPr>
              <w:lastRenderedPageBreak/>
              <w:t>7</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jc w:val="both"/>
              <w:rPr>
                <w:rFonts w:ascii="Times New Roman" w:hAnsi="Times New Roman" w:cs="Times New Roman"/>
                <w:sz w:val="24"/>
                <w:szCs w:val="24"/>
              </w:rPr>
            </w:pPr>
            <w:r w:rsidRPr="00A46391">
              <w:rPr>
                <w:rFonts w:ascii="Times New Roman" w:hAnsi="Times New Roman" w:cs="Times New Roman"/>
                <w:sz w:val="24"/>
                <w:szCs w:val="24"/>
              </w:rPr>
              <w:t>Изградња привремене депоније за депоновање вишка материјала из ископа након затрпавања напуштеног дела постојећег корита. Обрачун паушално.</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
              <w:rPr>
                <w:rFonts w:ascii="Times New Roman" w:hAnsi="Times New Roman" w:cs="Times New Roman"/>
                <w:b/>
                <w:sz w:val="24"/>
                <w:szCs w:val="24"/>
              </w:rPr>
            </w:pPr>
          </w:p>
          <w:p w:rsidR="003F53EA" w:rsidRPr="00A46391" w:rsidRDefault="003F53EA" w:rsidP="003F53EA">
            <w:pPr>
              <w:pStyle w:val="TableParagraph"/>
              <w:spacing w:before="1"/>
              <w:ind w:left="55" w:right="37"/>
              <w:jc w:val="center"/>
              <w:rPr>
                <w:rFonts w:ascii="Times New Roman" w:hAnsi="Times New Roman" w:cs="Times New Roman"/>
                <w:sz w:val="24"/>
                <w:szCs w:val="24"/>
              </w:rPr>
            </w:pPr>
            <w:r w:rsidRPr="00A46391">
              <w:rPr>
                <w:rFonts w:ascii="Times New Roman" w:hAnsi="Times New Roman" w:cs="Times New Roman"/>
                <w:sz w:val="24"/>
                <w:szCs w:val="24"/>
              </w:rPr>
              <w:t>пауш</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line="249" w:lineRule="exact"/>
              <w:ind w:right="17"/>
              <w:jc w:val="right"/>
              <w:rPr>
                <w:rFonts w:ascii="Times New Roman" w:hAnsi="Times New Roman" w:cs="Times New Roman"/>
                <w:b/>
                <w:sz w:val="24"/>
                <w:szCs w:val="24"/>
              </w:rPr>
            </w:pPr>
          </w:p>
        </w:tc>
        <w:tc>
          <w:tcPr>
            <w:tcW w:w="6804" w:type="dxa"/>
            <w:gridSpan w:val="4"/>
            <w:tcBorders>
              <w:top w:val="single" w:sz="4" w:space="0" w:color="auto"/>
              <w:left w:val="single" w:sz="4" w:space="0" w:color="auto"/>
              <w:bottom w:val="single" w:sz="4" w:space="0" w:color="auto"/>
              <w:right w:val="single" w:sz="4" w:space="0" w:color="auto"/>
            </w:tcBorders>
          </w:tcPr>
          <w:p w:rsidR="003F53EA" w:rsidRPr="005B6883" w:rsidRDefault="005B6883" w:rsidP="007B5A4A">
            <w:pPr>
              <w:rPr>
                <w:b/>
                <w:bCs/>
                <w:i/>
                <w:iCs/>
                <w:szCs w:val="24"/>
                <w:lang w:val="sr-Cyrl-CS"/>
              </w:rPr>
            </w:pPr>
            <w:r w:rsidRPr="005B6883">
              <w:rPr>
                <w:b/>
                <w:bCs/>
                <w:i/>
                <w:iCs/>
                <w:szCs w:val="24"/>
                <w:lang w:val="sr-Cyrl-CS"/>
              </w:rPr>
              <w:t xml:space="preserve">УКУПНО </w:t>
            </w:r>
            <w:r w:rsidRPr="005B6883">
              <w:rPr>
                <w:b/>
                <w:szCs w:val="24"/>
              </w:rPr>
              <w:t>I</w:t>
            </w: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line="249" w:lineRule="exact"/>
              <w:ind w:left="32"/>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jc w:val="both"/>
              <w:rPr>
                <w:rFonts w:ascii="Times New Roman" w:hAnsi="Times New Roman" w:cs="Times New Roman"/>
                <w:sz w:val="24"/>
                <w:szCs w:val="24"/>
              </w:rPr>
            </w:pPr>
            <w:r w:rsidRPr="00A46391">
              <w:rPr>
                <w:rFonts w:ascii="Times New Roman" w:hAnsi="Times New Roman" w:cs="Times New Roman"/>
                <w:sz w:val="24"/>
                <w:szCs w:val="24"/>
              </w:rPr>
              <w:t>Машински ископ земље I, II и III категорије у широком откопу за израду регулисаног корита, са одбацивањем материјала у страну или утоваром у возило. Код ископа водити рачуна о пројектованим косинама и паду регулисаног корита са течноошћу од ± 3 цм. Обрачун се врши по 1м³ ископаног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8"/>
              <w:rPr>
                <w:rFonts w:ascii="Times New Roman" w:hAnsi="Times New Roman" w:cs="Times New Roman"/>
                <w:b/>
                <w:sz w:val="24"/>
                <w:szCs w:val="24"/>
              </w:rPr>
            </w:pPr>
          </w:p>
          <w:p w:rsidR="003F53EA" w:rsidRPr="00A46391" w:rsidRDefault="003F53EA" w:rsidP="003F53EA">
            <w:pPr>
              <w:pStyle w:val="TableParagraph"/>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9"/>
              <w:rPr>
                <w:rFonts w:ascii="Times New Roman" w:hAnsi="Times New Roman" w:cs="Times New Roman"/>
                <w:b/>
                <w:sz w:val="24"/>
                <w:szCs w:val="24"/>
              </w:rPr>
            </w:pPr>
          </w:p>
          <w:p w:rsidR="003F53EA" w:rsidRPr="00A46391" w:rsidRDefault="003F53EA" w:rsidP="005B6883">
            <w:pPr>
              <w:pStyle w:val="TableParagraph"/>
              <w:ind w:right="67"/>
              <w:rPr>
                <w:rFonts w:ascii="Times New Roman" w:hAnsi="Times New Roman" w:cs="Times New Roman"/>
                <w:sz w:val="24"/>
                <w:szCs w:val="24"/>
              </w:rPr>
            </w:pPr>
            <w:r w:rsidRPr="00A46391">
              <w:rPr>
                <w:rFonts w:ascii="Times New Roman" w:hAnsi="Times New Roman" w:cs="Times New Roman"/>
                <w:sz w:val="24"/>
                <w:szCs w:val="24"/>
              </w:rPr>
              <w:t>12.246,04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right="54"/>
              <w:jc w:val="both"/>
              <w:rPr>
                <w:rFonts w:ascii="Times New Roman" w:hAnsi="Times New Roman" w:cs="Times New Roman"/>
                <w:sz w:val="24"/>
                <w:szCs w:val="24"/>
              </w:rPr>
            </w:pPr>
            <w:r w:rsidRPr="00A46391">
              <w:rPr>
                <w:rFonts w:ascii="Times New Roman" w:hAnsi="Times New Roman" w:cs="Times New Roman"/>
                <w:sz w:val="24"/>
                <w:szCs w:val="24"/>
              </w:rPr>
              <w:t>Машинско насипање земље ради формирања корита и насиипа материјалом из ископа са набијањем у сојевима до 50 цм у растреситом стању у свему према техничким условима као и Затрпавање постојећег корита материјалом из ископа. Обрачун се врши по 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4"/>
              <w:rPr>
                <w:rFonts w:ascii="Times New Roman" w:hAnsi="Times New Roman" w:cs="Times New Roman"/>
                <w:b/>
                <w:sz w:val="24"/>
                <w:szCs w:val="24"/>
              </w:rPr>
            </w:pPr>
          </w:p>
          <w:p w:rsidR="003F53EA" w:rsidRPr="00A46391" w:rsidRDefault="003F53EA" w:rsidP="003F53EA">
            <w:pPr>
              <w:pStyle w:val="TableParagraph"/>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5"/>
              <w:rPr>
                <w:rFonts w:ascii="Times New Roman" w:hAnsi="Times New Roman" w:cs="Times New Roman"/>
                <w:b/>
                <w:sz w:val="24"/>
                <w:szCs w:val="24"/>
              </w:rPr>
            </w:pPr>
          </w:p>
          <w:p w:rsidR="003F53EA" w:rsidRPr="00A46391" w:rsidRDefault="003F53EA" w:rsidP="003F53EA">
            <w:pPr>
              <w:pStyle w:val="TableParagraph"/>
              <w:ind w:left="85" w:right="67"/>
              <w:jc w:val="center"/>
              <w:rPr>
                <w:rFonts w:ascii="Times New Roman" w:hAnsi="Times New Roman" w:cs="Times New Roman"/>
                <w:sz w:val="24"/>
                <w:szCs w:val="24"/>
              </w:rPr>
            </w:pPr>
            <w:r w:rsidRPr="00A46391">
              <w:rPr>
                <w:rFonts w:ascii="Times New Roman" w:hAnsi="Times New Roman" w:cs="Times New Roman"/>
                <w:sz w:val="24"/>
                <w:szCs w:val="24"/>
              </w:rPr>
              <w:t>50,00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jc w:val="both"/>
              <w:rPr>
                <w:rFonts w:ascii="Times New Roman" w:hAnsi="Times New Roman" w:cs="Times New Roman"/>
                <w:sz w:val="24"/>
                <w:szCs w:val="24"/>
              </w:rPr>
            </w:pPr>
            <w:r w:rsidRPr="00A46391">
              <w:rPr>
                <w:rFonts w:ascii="Times New Roman" w:hAnsi="Times New Roman" w:cs="Times New Roman"/>
                <w:sz w:val="24"/>
                <w:szCs w:val="24"/>
              </w:rPr>
              <w:t>Транспорт вишка материјала из ископа и оног који не задовољава прописе за уградњу у насип и одвоз до 10 км на место које за депонију одреди Надзорни орган.</w:t>
            </w:r>
          </w:p>
          <w:p w:rsidR="003F53EA" w:rsidRPr="00A46391" w:rsidRDefault="003F53EA" w:rsidP="005B6883">
            <w:pPr>
              <w:pStyle w:val="TableParagraph"/>
              <w:spacing w:before="3"/>
              <w:ind w:left="32"/>
              <w:jc w:val="both"/>
              <w:rPr>
                <w:rFonts w:ascii="Times New Roman" w:hAnsi="Times New Roman" w:cs="Times New Roman"/>
                <w:sz w:val="24"/>
                <w:szCs w:val="24"/>
              </w:rPr>
            </w:pPr>
            <w:r w:rsidRPr="00A46391">
              <w:rPr>
                <w:rFonts w:ascii="Times New Roman" w:hAnsi="Times New Roman" w:cs="Times New Roman"/>
                <w:sz w:val="24"/>
                <w:szCs w:val="24"/>
              </w:rPr>
              <w:t>Обрачун се врши по 1м3 транспортованог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2"/>
              <w:rPr>
                <w:rFonts w:ascii="Times New Roman" w:hAnsi="Times New Roman" w:cs="Times New Roman"/>
                <w:b/>
                <w:sz w:val="24"/>
                <w:szCs w:val="24"/>
              </w:rPr>
            </w:pPr>
          </w:p>
          <w:p w:rsidR="003F53EA" w:rsidRPr="00A46391" w:rsidRDefault="003F53EA" w:rsidP="003F53EA">
            <w:pPr>
              <w:pStyle w:val="TableParagraph"/>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3"/>
              <w:rPr>
                <w:rFonts w:ascii="Times New Roman" w:hAnsi="Times New Roman" w:cs="Times New Roman"/>
                <w:b/>
                <w:sz w:val="24"/>
                <w:szCs w:val="24"/>
              </w:rPr>
            </w:pPr>
          </w:p>
          <w:p w:rsidR="003F53EA" w:rsidRPr="00A46391" w:rsidRDefault="003F53EA" w:rsidP="003F53EA">
            <w:pPr>
              <w:pStyle w:val="TableParagraph"/>
              <w:ind w:left="88" w:right="67"/>
              <w:jc w:val="center"/>
              <w:rPr>
                <w:rFonts w:ascii="Times New Roman" w:hAnsi="Times New Roman" w:cs="Times New Roman"/>
                <w:sz w:val="24"/>
                <w:szCs w:val="24"/>
              </w:rPr>
            </w:pPr>
            <w:r w:rsidRPr="00A46391">
              <w:rPr>
                <w:rFonts w:ascii="Times New Roman" w:hAnsi="Times New Roman" w:cs="Times New Roman"/>
                <w:sz w:val="24"/>
                <w:szCs w:val="24"/>
              </w:rPr>
              <w:t>5.796,04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5B6883">
            <w:pPr>
              <w:pStyle w:val="TableParagraph"/>
              <w:spacing w:before="1" w:line="264" w:lineRule="auto"/>
              <w:ind w:left="32"/>
              <w:jc w:val="both"/>
              <w:rPr>
                <w:rFonts w:ascii="Times New Roman" w:hAnsi="Times New Roman" w:cs="Times New Roman"/>
                <w:sz w:val="24"/>
                <w:szCs w:val="24"/>
              </w:rPr>
            </w:pPr>
            <w:r w:rsidRPr="00A46391">
              <w:rPr>
                <w:rFonts w:ascii="Times New Roman" w:hAnsi="Times New Roman" w:cs="Times New Roman"/>
                <w:sz w:val="24"/>
                <w:szCs w:val="24"/>
              </w:rPr>
              <w:t>Разастирање матерјала из ископа дуж трасе. Обрачун се врши по 1м3 разастртог и распланираног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5"/>
              <w:rPr>
                <w:rFonts w:ascii="Times New Roman" w:hAnsi="Times New Roman" w:cs="Times New Roman"/>
                <w:b/>
                <w:sz w:val="24"/>
                <w:szCs w:val="24"/>
              </w:rPr>
            </w:pPr>
          </w:p>
          <w:p w:rsidR="003F53EA" w:rsidRPr="00A46391" w:rsidRDefault="003F53EA" w:rsidP="003F53EA">
            <w:pPr>
              <w:pStyle w:val="TableParagraph"/>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6"/>
              <w:rPr>
                <w:rFonts w:ascii="Times New Roman" w:hAnsi="Times New Roman" w:cs="Times New Roman"/>
                <w:b/>
                <w:sz w:val="24"/>
                <w:szCs w:val="24"/>
              </w:rPr>
            </w:pPr>
          </w:p>
          <w:p w:rsidR="003F53EA" w:rsidRPr="00A46391" w:rsidRDefault="003F53EA" w:rsidP="003F53EA">
            <w:pPr>
              <w:pStyle w:val="TableParagraph"/>
              <w:ind w:left="88" w:right="67"/>
              <w:jc w:val="center"/>
              <w:rPr>
                <w:rFonts w:ascii="Times New Roman" w:hAnsi="Times New Roman" w:cs="Times New Roman"/>
                <w:sz w:val="24"/>
                <w:szCs w:val="24"/>
              </w:rPr>
            </w:pPr>
            <w:r w:rsidRPr="00A46391">
              <w:rPr>
                <w:rFonts w:ascii="Times New Roman" w:hAnsi="Times New Roman" w:cs="Times New Roman"/>
                <w:sz w:val="24"/>
                <w:szCs w:val="24"/>
              </w:rPr>
              <w:t>6.400,00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line="249" w:lineRule="exact"/>
              <w:ind w:right="17"/>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53EA" w:rsidRPr="00A46391" w:rsidRDefault="003F53EA" w:rsidP="003F53EA">
            <w:pPr>
              <w:jc w:val="right"/>
              <w:rPr>
                <w:b/>
                <w:bCs/>
                <w:i/>
                <w:iCs/>
                <w:szCs w:val="24"/>
                <w:lang w:val="sr-Cyrl-CS"/>
              </w:rPr>
            </w:pPr>
            <w:r w:rsidRPr="00A46391">
              <w:rPr>
                <w:b/>
                <w:szCs w:val="24"/>
              </w:rPr>
              <w:t>УКУПНО 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2"/>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C5D2E">
        <w:trPr>
          <w:trHeight w:val="628"/>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3C5D2E" w:rsidRDefault="003F53EA" w:rsidP="005B6883">
            <w:pPr>
              <w:pStyle w:val="TableParagraph"/>
              <w:spacing w:line="249" w:lineRule="exact"/>
              <w:ind w:left="32"/>
              <w:jc w:val="both"/>
              <w:rPr>
                <w:rFonts w:ascii="Times New Roman" w:hAnsi="Times New Roman" w:cs="Times New Roman"/>
                <w:b/>
                <w:sz w:val="24"/>
                <w:szCs w:val="24"/>
              </w:rPr>
            </w:pPr>
            <w:r w:rsidRPr="00A46391">
              <w:rPr>
                <w:rFonts w:ascii="Times New Roman" w:hAnsi="Times New Roman" w:cs="Times New Roman"/>
                <w:b/>
                <w:sz w:val="24"/>
                <w:szCs w:val="24"/>
              </w:rPr>
              <w:t>Заштита регулисаног корита израдом</w:t>
            </w:r>
            <w:r w:rsidR="003C5D2E">
              <w:rPr>
                <w:rFonts w:ascii="Times New Roman" w:hAnsi="Times New Roman" w:cs="Times New Roman"/>
                <w:b/>
                <w:sz w:val="24"/>
                <w:szCs w:val="24"/>
              </w:rPr>
              <w:t xml:space="preserve"> </w:t>
            </w:r>
            <w:r w:rsidRPr="00A46391">
              <w:rPr>
                <w:rFonts w:ascii="Times New Roman" w:hAnsi="Times New Roman" w:cs="Times New Roman"/>
                <w:b/>
                <w:sz w:val="24"/>
                <w:szCs w:val="24"/>
              </w:rPr>
              <w:t>стабилизационог прага у зони мостова, на каскадама и конкавним кривинама</w:t>
            </w:r>
          </w:p>
          <w:p w:rsidR="005B6883" w:rsidRPr="005B6883" w:rsidRDefault="005B6883" w:rsidP="005B6883">
            <w:pPr>
              <w:pStyle w:val="TableParagraph"/>
              <w:spacing w:before="3" w:line="270" w:lineRule="atLeast"/>
              <w:ind w:right="94"/>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line="140" w:lineRule="exact"/>
              <w:ind w:right="158"/>
              <w:jc w:val="right"/>
              <w:rPr>
                <w:rFonts w:ascii="Times New Roman" w:hAnsi="Times New Roman" w:cs="Times New Roman"/>
                <w:sz w:val="24"/>
                <w:szCs w:val="24"/>
              </w:rPr>
            </w:pPr>
            <w:r w:rsidRPr="00A46391">
              <w:rPr>
                <w:rFonts w:ascii="Times New Roman" w:hAnsi="Times New Roman" w:cs="Times New Roman"/>
                <w:sz w:val="24"/>
                <w:szCs w:val="24"/>
              </w:rPr>
              <w:t>1</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C5D2E" w:rsidRDefault="003C5D2E" w:rsidP="005B6883">
            <w:pPr>
              <w:pStyle w:val="TableParagraph"/>
              <w:spacing w:line="138" w:lineRule="exact"/>
              <w:ind w:left="32"/>
              <w:jc w:val="both"/>
              <w:rPr>
                <w:rFonts w:ascii="Times New Roman" w:hAnsi="Times New Roman" w:cs="Times New Roman"/>
                <w:sz w:val="24"/>
                <w:szCs w:val="24"/>
              </w:rPr>
            </w:pPr>
          </w:p>
          <w:p w:rsidR="003F53EA" w:rsidRPr="00A46391" w:rsidRDefault="003F53EA" w:rsidP="005B6883">
            <w:pPr>
              <w:pStyle w:val="TableParagraph"/>
              <w:spacing w:line="138" w:lineRule="exact"/>
              <w:ind w:left="32"/>
              <w:jc w:val="both"/>
              <w:rPr>
                <w:rFonts w:ascii="Times New Roman" w:hAnsi="Times New Roman" w:cs="Times New Roman"/>
                <w:sz w:val="24"/>
                <w:szCs w:val="24"/>
              </w:rPr>
            </w:pPr>
            <w:r w:rsidRPr="00A46391">
              <w:rPr>
                <w:rFonts w:ascii="Times New Roman" w:hAnsi="Times New Roman" w:cs="Times New Roman"/>
                <w:sz w:val="24"/>
                <w:szCs w:val="24"/>
              </w:rPr>
              <w:t>Машински ископ рова за полагање камена</w:t>
            </w:r>
          </w:p>
          <w:p w:rsidR="003F53EA" w:rsidRPr="00A46391" w:rsidRDefault="003F53EA" w:rsidP="005B6883">
            <w:pPr>
              <w:pStyle w:val="TableParagraph"/>
              <w:spacing w:before="26" w:line="264" w:lineRule="auto"/>
              <w:ind w:right="138"/>
              <w:jc w:val="both"/>
              <w:rPr>
                <w:rFonts w:ascii="Times New Roman" w:hAnsi="Times New Roman" w:cs="Times New Roman"/>
                <w:sz w:val="24"/>
                <w:szCs w:val="24"/>
              </w:rPr>
            </w:pPr>
            <w:r w:rsidRPr="00A46391">
              <w:rPr>
                <w:rFonts w:ascii="Times New Roman" w:hAnsi="Times New Roman" w:cs="Times New Roman"/>
                <w:sz w:val="24"/>
                <w:szCs w:val="24"/>
              </w:rPr>
              <w:t>стабилизационог прага и каскада. Обрачун се врши по 1м3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11"/>
              <w:rPr>
                <w:rFonts w:ascii="Times New Roman" w:hAnsi="Times New Roman" w:cs="Times New Roman"/>
                <w:b/>
                <w:sz w:val="24"/>
                <w:szCs w:val="24"/>
              </w:rPr>
            </w:pPr>
          </w:p>
          <w:p w:rsidR="003F53EA" w:rsidRPr="00A46391" w:rsidRDefault="003F53EA" w:rsidP="003F53EA">
            <w:pPr>
              <w:pStyle w:val="TableParagraph"/>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ind w:left="85" w:right="67"/>
              <w:jc w:val="center"/>
              <w:rPr>
                <w:rFonts w:ascii="Times New Roman" w:hAnsi="Times New Roman" w:cs="Times New Roman"/>
                <w:sz w:val="24"/>
                <w:szCs w:val="24"/>
              </w:rPr>
            </w:pPr>
            <w:r w:rsidRPr="00A46391">
              <w:rPr>
                <w:rFonts w:ascii="Times New Roman" w:hAnsi="Times New Roman" w:cs="Times New Roman"/>
                <w:sz w:val="24"/>
                <w:szCs w:val="24"/>
              </w:rPr>
              <w:t>56,00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lastRenderedPageBreak/>
              <w:t>2</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64" w:lineRule="auto"/>
              <w:ind w:left="32"/>
              <w:rPr>
                <w:rFonts w:ascii="Times New Roman" w:hAnsi="Times New Roman" w:cs="Times New Roman"/>
                <w:sz w:val="24"/>
                <w:szCs w:val="24"/>
              </w:rPr>
            </w:pPr>
            <w:r w:rsidRPr="00A46391">
              <w:rPr>
                <w:rFonts w:ascii="Times New Roman" w:hAnsi="Times New Roman" w:cs="Times New Roman"/>
                <w:sz w:val="24"/>
                <w:szCs w:val="24"/>
              </w:rPr>
              <w:t>Ручни ископ рова за полагање камена стабилизационог прага и каскада. Обрачун се врши по 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242"/>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
              <w:rPr>
                <w:rFonts w:ascii="Times New Roman" w:hAnsi="Times New Roman" w:cs="Times New Roman"/>
                <w:b/>
                <w:sz w:val="24"/>
                <w:szCs w:val="24"/>
              </w:rPr>
            </w:pPr>
          </w:p>
          <w:p w:rsidR="003F53EA" w:rsidRPr="00A46391" w:rsidRDefault="003F53EA" w:rsidP="003F53EA">
            <w:pPr>
              <w:pStyle w:val="TableParagraph"/>
              <w:spacing w:before="1"/>
              <w:ind w:left="85" w:right="67"/>
              <w:jc w:val="center"/>
              <w:rPr>
                <w:rFonts w:ascii="Times New Roman" w:hAnsi="Times New Roman" w:cs="Times New Roman"/>
                <w:sz w:val="24"/>
                <w:szCs w:val="24"/>
              </w:rPr>
            </w:pPr>
            <w:r w:rsidRPr="00A46391">
              <w:rPr>
                <w:rFonts w:ascii="Times New Roman" w:hAnsi="Times New Roman" w:cs="Times New Roman"/>
                <w:sz w:val="24"/>
                <w:szCs w:val="24"/>
              </w:rPr>
              <w:t>12,00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3</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64" w:lineRule="auto"/>
              <w:ind w:left="32" w:right="94"/>
              <w:rPr>
                <w:rFonts w:ascii="Times New Roman" w:hAnsi="Times New Roman" w:cs="Times New Roman"/>
                <w:sz w:val="24"/>
                <w:szCs w:val="24"/>
              </w:rPr>
            </w:pPr>
            <w:r w:rsidRPr="00A46391">
              <w:rPr>
                <w:rFonts w:ascii="Times New Roman" w:hAnsi="Times New Roman" w:cs="Times New Roman"/>
                <w:sz w:val="24"/>
                <w:szCs w:val="24"/>
              </w:rPr>
              <w:t>Израда косина корита регулације од обрађеног полутесаног камена д=30 цм у цем.малтеру размере 1:3. За израду косина употребити квалитетан кречњак, тако да му ивице лица буду паралелне, спојнице фуговати цем. малтером размере 1:2. Плаћа се по м³ уграђеног</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85"/>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2"/>
              <w:rPr>
                <w:rFonts w:ascii="Times New Roman" w:hAnsi="Times New Roman" w:cs="Times New Roman"/>
                <w:b/>
                <w:sz w:val="24"/>
                <w:szCs w:val="24"/>
              </w:rPr>
            </w:pPr>
          </w:p>
          <w:p w:rsidR="003F53EA" w:rsidRPr="00A46391" w:rsidRDefault="003F53EA" w:rsidP="003F53EA">
            <w:pPr>
              <w:pStyle w:val="TableParagraph"/>
              <w:spacing w:before="1"/>
              <w:ind w:left="85" w:right="67"/>
              <w:jc w:val="center"/>
              <w:rPr>
                <w:rFonts w:ascii="Times New Roman" w:hAnsi="Times New Roman" w:cs="Times New Roman"/>
                <w:sz w:val="24"/>
                <w:szCs w:val="24"/>
              </w:rPr>
            </w:pPr>
            <w:r w:rsidRPr="00A46391">
              <w:rPr>
                <w:rFonts w:ascii="Times New Roman" w:hAnsi="Times New Roman" w:cs="Times New Roman"/>
                <w:sz w:val="24"/>
                <w:szCs w:val="24"/>
              </w:rPr>
              <w:t>110,00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4</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64" w:lineRule="auto"/>
              <w:ind w:left="32"/>
              <w:rPr>
                <w:rFonts w:ascii="Times New Roman" w:hAnsi="Times New Roman" w:cs="Times New Roman"/>
                <w:sz w:val="24"/>
                <w:szCs w:val="24"/>
              </w:rPr>
            </w:pPr>
            <w:r w:rsidRPr="00A46391">
              <w:rPr>
                <w:rFonts w:ascii="Times New Roman" w:hAnsi="Times New Roman" w:cs="Times New Roman"/>
                <w:sz w:val="24"/>
                <w:szCs w:val="24"/>
              </w:rPr>
              <w:t>Подлога од природног шљунка испод облоге д=15 цм. Обрачун се врши по 1м³ уграђеног материјала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rPr>
                <w:rFonts w:ascii="Times New Roman" w:hAnsi="Times New Roman" w:cs="Times New Roman"/>
                <w:b/>
                <w:sz w:val="24"/>
                <w:szCs w:val="24"/>
              </w:rPr>
            </w:pPr>
          </w:p>
          <w:p w:rsidR="003F53EA" w:rsidRPr="00A46391" w:rsidRDefault="003F53EA" w:rsidP="003F53EA">
            <w:pPr>
              <w:pStyle w:val="TableParagraph"/>
              <w:spacing w:before="1"/>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4"/>
              <w:rPr>
                <w:rFonts w:ascii="Times New Roman" w:hAnsi="Times New Roman" w:cs="Times New Roman"/>
                <w:b/>
                <w:sz w:val="24"/>
                <w:szCs w:val="24"/>
              </w:rPr>
            </w:pPr>
          </w:p>
          <w:p w:rsidR="003F53EA" w:rsidRPr="00A46391" w:rsidRDefault="003F53EA" w:rsidP="003F53EA">
            <w:pPr>
              <w:pStyle w:val="TableParagraph"/>
              <w:spacing w:before="1"/>
              <w:ind w:left="85" w:right="67"/>
              <w:jc w:val="center"/>
              <w:rPr>
                <w:rFonts w:ascii="Times New Roman" w:hAnsi="Times New Roman" w:cs="Times New Roman"/>
                <w:sz w:val="24"/>
                <w:szCs w:val="24"/>
              </w:rPr>
            </w:pPr>
            <w:r w:rsidRPr="00A46391">
              <w:rPr>
                <w:rFonts w:ascii="Times New Roman" w:hAnsi="Times New Roman" w:cs="Times New Roman"/>
                <w:sz w:val="24"/>
                <w:szCs w:val="24"/>
              </w:rPr>
              <w:t>25,00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5</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64" w:lineRule="auto"/>
              <w:ind w:left="32"/>
              <w:rPr>
                <w:rFonts w:ascii="Times New Roman" w:hAnsi="Times New Roman" w:cs="Times New Roman"/>
                <w:sz w:val="24"/>
                <w:szCs w:val="24"/>
              </w:rPr>
            </w:pPr>
            <w:r w:rsidRPr="00A46391">
              <w:rPr>
                <w:rFonts w:ascii="Times New Roman" w:hAnsi="Times New Roman" w:cs="Times New Roman"/>
                <w:sz w:val="24"/>
                <w:szCs w:val="24"/>
              </w:rPr>
              <w:t>Набавка, транспорт и уградња камена у жичане сандуке - габионске мадраце димензија 200х100х30цм, отвора плетива 8х8цм са транспортом до 70км.ili eventualno dimenzija 3x2x0,3m.</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213"/>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7"/>
              <w:rPr>
                <w:rFonts w:ascii="Times New Roman" w:hAnsi="Times New Roman" w:cs="Times New Roman"/>
                <w:b/>
                <w:sz w:val="24"/>
                <w:szCs w:val="24"/>
              </w:rPr>
            </w:pPr>
          </w:p>
          <w:p w:rsidR="003F53EA" w:rsidRPr="00A46391" w:rsidRDefault="003F53EA" w:rsidP="003F53EA">
            <w:pPr>
              <w:pStyle w:val="TableParagraph"/>
              <w:spacing w:before="1"/>
              <w:ind w:left="85" w:right="67"/>
              <w:jc w:val="center"/>
              <w:rPr>
                <w:rFonts w:ascii="Times New Roman" w:hAnsi="Times New Roman" w:cs="Times New Roman"/>
                <w:sz w:val="24"/>
                <w:szCs w:val="24"/>
              </w:rPr>
            </w:pPr>
            <w:r w:rsidRPr="00A46391">
              <w:rPr>
                <w:rFonts w:ascii="Times New Roman" w:hAnsi="Times New Roman" w:cs="Times New Roman"/>
                <w:sz w:val="24"/>
                <w:szCs w:val="24"/>
              </w:rPr>
              <w:t>420,00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spacing w:before="3"/>
              <w:ind w:right="158"/>
              <w:jc w:val="right"/>
              <w:rPr>
                <w:rFonts w:ascii="Times New Roman" w:hAnsi="Times New Roman" w:cs="Times New Roman"/>
                <w:sz w:val="24"/>
                <w:szCs w:val="24"/>
              </w:rPr>
            </w:pPr>
            <w:r w:rsidRPr="00A46391">
              <w:rPr>
                <w:rFonts w:ascii="Times New Roman" w:hAnsi="Times New Roman" w:cs="Times New Roman"/>
                <w:sz w:val="24"/>
                <w:szCs w:val="24"/>
              </w:rPr>
              <w:t>6</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64" w:lineRule="auto"/>
              <w:ind w:left="32"/>
              <w:rPr>
                <w:rFonts w:ascii="Times New Roman" w:hAnsi="Times New Roman" w:cs="Times New Roman"/>
                <w:sz w:val="24"/>
                <w:szCs w:val="24"/>
              </w:rPr>
            </w:pPr>
            <w:r w:rsidRPr="00A46391">
              <w:rPr>
                <w:rFonts w:ascii="Times New Roman" w:hAnsi="Times New Roman" w:cs="Times New Roman"/>
                <w:sz w:val="24"/>
                <w:szCs w:val="24"/>
              </w:rPr>
              <w:t>Камени набачај по дну постојећег корита, узводно и низводно (л=3,0+3,0м) од регулације. Плаћа се по м³ уграђеног камена.</w:t>
            </w:r>
          </w:p>
        </w:tc>
        <w:tc>
          <w:tcPr>
            <w:tcW w:w="1276"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ind w:left="56" w:right="37"/>
              <w:jc w:val="center"/>
              <w:rPr>
                <w:rFonts w:ascii="Times New Roman" w:hAnsi="Times New Roman" w:cs="Times New Roman"/>
                <w:sz w:val="24"/>
                <w:szCs w:val="24"/>
              </w:rPr>
            </w:pPr>
            <w:r w:rsidRPr="00A46391">
              <w:rPr>
                <w:rFonts w:ascii="Times New Roman" w:hAnsi="Times New Roman" w:cs="Times New Roman"/>
                <w:position w:val="-10"/>
                <w:sz w:val="24"/>
                <w:szCs w:val="24"/>
              </w:rPr>
              <w:t>м</w:t>
            </w:r>
            <w:r w:rsidRPr="00A46391">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rPr>
                <w:rFonts w:ascii="Times New Roman" w:hAnsi="Times New Roman" w:cs="Times New Roman"/>
                <w:b/>
                <w:sz w:val="24"/>
                <w:szCs w:val="24"/>
              </w:rPr>
            </w:pPr>
          </w:p>
          <w:p w:rsidR="003F53EA" w:rsidRPr="00A46391" w:rsidRDefault="003F53EA" w:rsidP="003F53EA">
            <w:pPr>
              <w:pStyle w:val="TableParagraph"/>
              <w:spacing w:before="1"/>
              <w:rPr>
                <w:rFonts w:ascii="Times New Roman" w:hAnsi="Times New Roman" w:cs="Times New Roman"/>
                <w:b/>
                <w:sz w:val="24"/>
                <w:szCs w:val="24"/>
              </w:rPr>
            </w:pPr>
          </w:p>
          <w:p w:rsidR="003F53EA" w:rsidRPr="00A46391" w:rsidRDefault="003F53EA" w:rsidP="003F53EA">
            <w:pPr>
              <w:pStyle w:val="TableParagraph"/>
              <w:ind w:left="85" w:right="67"/>
              <w:jc w:val="center"/>
              <w:rPr>
                <w:rFonts w:ascii="Times New Roman" w:hAnsi="Times New Roman" w:cs="Times New Roman"/>
                <w:sz w:val="24"/>
                <w:szCs w:val="24"/>
              </w:rPr>
            </w:pPr>
            <w:r w:rsidRPr="00A46391">
              <w:rPr>
                <w:rFonts w:ascii="Times New Roman" w:hAnsi="Times New Roman" w:cs="Times New Roman"/>
                <w:sz w:val="24"/>
                <w:szCs w:val="24"/>
              </w:rPr>
              <w:t>2,50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3F53EA" w:rsidRPr="00A46391" w:rsidRDefault="003F53EA" w:rsidP="007B5A4A">
            <w:pPr>
              <w:rPr>
                <w:b/>
                <w:bCs/>
                <w:i/>
                <w:iCs/>
                <w:szCs w:val="24"/>
                <w:lang w:val="sr-Cyrl-C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49" w:lineRule="exact"/>
              <w:ind w:right="17"/>
              <w:jc w:val="right"/>
              <w:rPr>
                <w:rFonts w:ascii="Times New Roman" w:hAnsi="Times New Roman" w:cs="Times New Roman"/>
                <w:b/>
                <w:sz w:val="24"/>
                <w:szCs w:val="24"/>
              </w:rPr>
            </w:pPr>
          </w:p>
        </w:tc>
        <w:tc>
          <w:tcPr>
            <w:tcW w:w="4678" w:type="dxa"/>
            <w:gridSpan w:val="3"/>
            <w:tcBorders>
              <w:top w:val="single" w:sz="4" w:space="0" w:color="auto"/>
              <w:left w:val="single" w:sz="4" w:space="0" w:color="auto"/>
              <w:bottom w:val="single" w:sz="4" w:space="0" w:color="auto"/>
              <w:right w:val="single" w:sz="4" w:space="0" w:color="auto"/>
            </w:tcBorders>
          </w:tcPr>
          <w:p w:rsidR="003F53EA" w:rsidRPr="00A46391" w:rsidRDefault="003F53EA" w:rsidP="003F53EA">
            <w:pPr>
              <w:jc w:val="center"/>
              <w:rPr>
                <w:b/>
                <w:bCs/>
                <w:i/>
                <w:iCs/>
                <w:szCs w:val="24"/>
                <w:lang w:val="sr-Cyrl-CS"/>
              </w:rPr>
            </w:pPr>
            <w:r w:rsidRPr="00A46391">
              <w:rPr>
                <w:b/>
                <w:szCs w:val="24"/>
              </w:rPr>
              <w:t>УКУПНО III</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Р Е К А П И Т У Л А Ц И Ј А</w:t>
            </w: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 ПРИПРЕМНИ РАДОВИ</w:t>
            </w: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 ЗЕМЉАНИ РАДОВИ</w:t>
            </w: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35" w:lineRule="exact"/>
              <w:ind w:left="33"/>
              <w:rPr>
                <w:rFonts w:ascii="Times New Roman" w:hAnsi="Times New Roman" w:cs="Times New Roman"/>
                <w:b/>
                <w:sz w:val="24"/>
                <w:szCs w:val="24"/>
              </w:rPr>
            </w:pPr>
            <w:r w:rsidRPr="00A46391">
              <w:rPr>
                <w:rFonts w:ascii="Times New Roman" w:hAnsi="Times New Roman" w:cs="Times New Roman"/>
                <w:b/>
                <w:sz w:val="24"/>
                <w:szCs w:val="24"/>
              </w:rPr>
              <w:t>III РАДОВИ У КАМЕНУ</w:t>
            </w: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3" w:line="235" w:lineRule="exact"/>
              <w:rPr>
                <w:rFonts w:ascii="Times New Roman" w:hAnsi="Times New Roman" w:cs="Times New Roman"/>
                <w:b/>
                <w:w w:val="105"/>
                <w:sz w:val="24"/>
                <w:szCs w:val="24"/>
              </w:rPr>
            </w:pPr>
            <w:r w:rsidRPr="00A46391">
              <w:rPr>
                <w:rFonts w:ascii="Times New Roman" w:hAnsi="Times New Roman" w:cs="Times New Roman"/>
                <w:b/>
                <w:w w:val="105"/>
                <w:sz w:val="24"/>
                <w:szCs w:val="24"/>
              </w:rPr>
              <w:t xml:space="preserve">УКУПНО </w:t>
            </w: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3" w:line="235" w:lineRule="exact"/>
              <w:ind w:left="32"/>
              <w:rPr>
                <w:rFonts w:ascii="Times New Roman" w:hAnsi="Times New Roman" w:cs="Times New Roman"/>
                <w:b/>
                <w:w w:val="105"/>
                <w:sz w:val="24"/>
                <w:szCs w:val="24"/>
              </w:rPr>
            </w:pPr>
            <w:r w:rsidRPr="00A46391">
              <w:rPr>
                <w:rFonts w:ascii="Times New Roman" w:hAnsi="Times New Roman" w:cs="Times New Roman"/>
                <w:b/>
                <w:w w:val="105"/>
                <w:sz w:val="24"/>
                <w:szCs w:val="24"/>
              </w:rPr>
              <w:t>ПДВ</w:t>
            </w: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49" w:lineRule="exact"/>
              <w:ind w:right="17"/>
              <w:jc w:val="right"/>
              <w:rPr>
                <w:rFonts w:ascii="Times New Roman" w:hAnsi="Times New Roman" w:cs="Times New Roman"/>
                <w:b/>
                <w:sz w:val="24"/>
                <w:szCs w:val="24"/>
              </w:rPr>
            </w:pP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r w:rsidR="003F53EA" w:rsidRPr="00A46391" w:rsidTr="003F53EA">
        <w:trPr>
          <w:trHeight w:val="291"/>
        </w:trPr>
        <w:tc>
          <w:tcPr>
            <w:tcW w:w="567" w:type="dxa"/>
            <w:tcBorders>
              <w:top w:val="single" w:sz="4" w:space="0" w:color="auto"/>
              <w:left w:val="single" w:sz="4" w:space="0" w:color="auto"/>
              <w:bottom w:val="single" w:sz="4" w:space="0" w:color="auto"/>
              <w:right w:val="single" w:sz="4" w:space="0" w:color="auto"/>
            </w:tcBorders>
          </w:tcPr>
          <w:p w:rsidR="003F53EA" w:rsidRPr="00A46391" w:rsidRDefault="003F53EA" w:rsidP="003F53EA">
            <w:pPr>
              <w:pStyle w:val="TableParagrap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3F53EA" w:rsidRPr="00A46391" w:rsidRDefault="003F53EA" w:rsidP="003F53EA">
            <w:pPr>
              <w:pStyle w:val="TableParagraph"/>
              <w:spacing w:before="1" w:line="249" w:lineRule="exact"/>
              <w:ind w:right="17"/>
              <w:jc w:val="right"/>
              <w:rPr>
                <w:rFonts w:ascii="Times New Roman" w:hAnsi="Times New Roman" w:cs="Times New Roman"/>
                <w:b/>
                <w:sz w:val="24"/>
                <w:szCs w:val="24"/>
              </w:rPr>
            </w:pPr>
          </w:p>
        </w:tc>
        <w:tc>
          <w:tcPr>
            <w:tcW w:w="6804" w:type="dxa"/>
            <w:gridSpan w:val="4"/>
            <w:tcBorders>
              <w:top w:val="single" w:sz="4" w:space="0" w:color="auto"/>
              <w:left w:val="single" w:sz="4" w:space="0" w:color="auto"/>
              <w:bottom w:val="single" w:sz="4" w:space="0" w:color="auto"/>
              <w:right w:val="single" w:sz="4" w:space="0" w:color="auto"/>
            </w:tcBorders>
          </w:tcPr>
          <w:p w:rsidR="003F53EA" w:rsidRPr="00A46391" w:rsidRDefault="003F53EA" w:rsidP="007B5A4A">
            <w:pPr>
              <w:rPr>
                <w:b/>
                <w:bCs/>
                <w:i/>
                <w:iCs/>
                <w:szCs w:val="24"/>
                <w:lang w:val="sr-Cyrl-CS"/>
              </w:rPr>
            </w:pPr>
          </w:p>
        </w:tc>
      </w:tr>
    </w:tbl>
    <w:p w:rsidR="006C7482" w:rsidRPr="00A46391" w:rsidRDefault="006C7482" w:rsidP="00D5773E">
      <w:pPr>
        <w:rPr>
          <w:b/>
          <w:bCs/>
          <w:i/>
          <w:iCs/>
          <w:szCs w:val="24"/>
        </w:rPr>
      </w:pPr>
    </w:p>
    <w:p w:rsidR="006C7482" w:rsidRPr="00A46391" w:rsidRDefault="006C7482" w:rsidP="00D5773E">
      <w:pPr>
        <w:rPr>
          <w:b/>
          <w:bCs/>
          <w:i/>
          <w:iCs/>
          <w:szCs w:val="24"/>
        </w:rPr>
      </w:pPr>
    </w:p>
    <w:p w:rsidR="003F53EA" w:rsidRPr="00A46391" w:rsidRDefault="003F53EA" w:rsidP="00D5773E">
      <w:pPr>
        <w:rPr>
          <w:b/>
          <w:bCs/>
          <w:i/>
          <w:iCs/>
          <w:szCs w:val="24"/>
        </w:rPr>
      </w:pPr>
    </w:p>
    <w:p w:rsidR="003F53EA" w:rsidRPr="006324CA" w:rsidRDefault="003F53EA" w:rsidP="00D5773E">
      <w:pPr>
        <w:rPr>
          <w:b/>
          <w:bCs/>
          <w:i/>
          <w:iCs/>
          <w:szCs w:val="24"/>
        </w:rPr>
      </w:pPr>
    </w:p>
    <w:p w:rsidR="003F53EA" w:rsidRDefault="003F53EA" w:rsidP="00D5773E">
      <w:pPr>
        <w:rPr>
          <w:b/>
          <w:bCs/>
          <w:i/>
          <w:iCs/>
          <w:szCs w:val="24"/>
        </w:rPr>
      </w:pPr>
    </w:p>
    <w:p w:rsidR="003F53EA" w:rsidRDefault="003F53EA" w:rsidP="00D5773E">
      <w:pPr>
        <w:rPr>
          <w:b/>
          <w:bCs/>
          <w:i/>
          <w:iCs/>
          <w:szCs w:val="24"/>
        </w:rPr>
      </w:pPr>
    </w:p>
    <w:p w:rsidR="003F53EA" w:rsidRDefault="003F53EA" w:rsidP="00D5773E">
      <w:pPr>
        <w:rPr>
          <w:b/>
          <w:bCs/>
          <w:i/>
          <w:iCs/>
          <w:szCs w:val="24"/>
        </w:rPr>
      </w:pPr>
    </w:p>
    <w:p w:rsidR="003F53EA" w:rsidRPr="003F53EA" w:rsidRDefault="003F53EA" w:rsidP="00D5773E">
      <w:pPr>
        <w:rPr>
          <w:b/>
          <w:bCs/>
          <w:i/>
          <w:iCs/>
          <w:szCs w:val="24"/>
        </w:rPr>
      </w:pPr>
    </w:p>
    <w:permEnd w:id="182"/>
    <w:p w:rsidR="00D5773E" w:rsidRPr="00D5773E" w:rsidRDefault="00D5773E" w:rsidP="00D5773E">
      <w:pPr>
        <w:rPr>
          <w:b/>
          <w:bCs/>
          <w:szCs w:val="24"/>
          <w:lang w:val="ru-RU"/>
        </w:rPr>
      </w:pPr>
      <w:r w:rsidRPr="00D5773E">
        <w:rPr>
          <w:b/>
          <w:bCs/>
          <w:szCs w:val="24"/>
          <w:lang w:val="ru-RU"/>
        </w:rPr>
        <w:t xml:space="preserve">ЗБИРНА  РЕКАПИТУЛАЦИЈА РАДОВА ПО ВРСТАМА РАДОВА: </w:t>
      </w:r>
    </w:p>
    <w:p w:rsidR="00D5773E" w:rsidRPr="00D5773E" w:rsidRDefault="00D5773E" w:rsidP="00D5773E">
      <w:pPr>
        <w:rPr>
          <w:b/>
          <w:bCs/>
          <w:szCs w:val="24"/>
          <w:lang w:val="ru-RU"/>
        </w:rPr>
      </w:pPr>
    </w:p>
    <w:p w:rsidR="00D5773E" w:rsidRPr="00D5773E" w:rsidRDefault="00D5773E" w:rsidP="00D5773E">
      <w:pPr>
        <w:rPr>
          <w:b/>
          <w:bCs/>
          <w:szCs w:val="24"/>
          <w:lang w:val="ru-RU"/>
        </w:rPr>
      </w:pPr>
    </w:p>
    <w:p w:rsidR="00D5773E" w:rsidRPr="00D5773E" w:rsidRDefault="006324CA" w:rsidP="00D5773E">
      <w:pPr>
        <w:rPr>
          <w:b/>
          <w:bCs/>
          <w:szCs w:val="24"/>
          <w:lang w:val="ru-RU"/>
        </w:rPr>
      </w:pPr>
      <w:permStart w:id="183" w:edGrp="everyone"/>
      <w:r>
        <w:rPr>
          <w:b/>
          <w:bCs/>
          <w:szCs w:val="24"/>
          <w:lang w:val="ru-RU"/>
        </w:rPr>
        <w:t>ЛИПАРСКИ ПОТОК</w:t>
      </w:r>
      <w:r w:rsidR="00D5773E" w:rsidRPr="00D5773E">
        <w:rPr>
          <w:b/>
          <w:bCs/>
          <w:szCs w:val="24"/>
          <w:lang w:val="ru-RU"/>
        </w:rPr>
        <w:tab/>
      </w:r>
      <w:r>
        <w:rPr>
          <w:b/>
          <w:bCs/>
          <w:szCs w:val="24"/>
          <w:lang w:val="ru-RU"/>
        </w:rPr>
        <w:t>___________________________________________</w:t>
      </w:r>
    </w:p>
    <w:p w:rsidR="00D5773E" w:rsidRPr="00D5773E" w:rsidRDefault="00D5773E" w:rsidP="00D5773E">
      <w:pPr>
        <w:rPr>
          <w:b/>
          <w:bCs/>
          <w:szCs w:val="24"/>
          <w:lang w:val="ru-RU"/>
        </w:rPr>
      </w:pPr>
    </w:p>
    <w:p w:rsidR="00D5773E" w:rsidRPr="00D5773E" w:rsidRDefault="006324CA" w:rsidP="00D5773E">
      <w:pPr>
        <w:rPr>
          <w:b/>
          <w:bCs/>
          <w:szCs w:val="24"/>
          <w:lang w:val="ru-RU"/>
        </w:rPr>
      </w:pPr>
      <w:r>
        <w:rPr>
          <w:b/>
          <w:bCs/>
          <w:szCs w:val="24"/>
          <w:lang w:val="ru-RU"/>
        </w:rPr>
        <w:t>МИЋАКОВАЧКИ ПОТОК</w:t>
      </w:r>
      <w:r w:rsidR="00D5773E" w:rsidRPr="00D5773E">
        <w:rPr>
          <w:b/>
          <w:bCs/>
          <w:szCs w:val="24"/>
          <w:lang w:val="ru-RU"/>
        </w:rPr>
        <w:t>:</w:t>
      </w:r>
      <w:r w:rsidR="00D5773E" w:rsidRPr="00D5773E">
        <w:rPr>
          <w:b/>
          <w:bCs/>
          <w:szCs w:val="24"/>
          <w:lang w:val="ru-RU"/>
        </w:rPr>
        <w:tab/>
      </w:r>
      <w:r>
        <w:rPr>
          <w:b/>
          <w:bCs/>
          <w:szCs w:val="24"/>
          <w:lang w:val="ru-RU"/>
        </w:rPr>
        <w:t>_____________________________________</w:t>
      </w:r>
    </w:p>
    <w:p w:rsidR="00D5773E" w:rsidRPr="00D5773E" w:rsidRDefault="00D5773E" w:rsidP="00D5773E">
      <w:pPr>
        <w:rPr>
          <w:b/>
          <w:bCs/>
          <w:szCs w:val="24"/>
          <w:lang w:val="ru-RU"/>
        </w:rPr>
      </w:pPr>
    </w:p>
    <w:p w:rsidR="00D5773E" w:rsidRPr="00D5773E" w:rsidRDefault="006324CA" w:rsidP="00D5773E">
      <w:pPr>
        <w:rPr>
          <w:b/>
          <w:bCs/>
          <w:szCs w:val="24"/>
          <w:lang w:val="ru-RU"/>
        </w:rPr>
      </w:pPr>
      <w:r>
        <w:rPr>
          <w:b/>
          <w:bCs/>
          <w:szCs w:val="24"/>
          <w:lang w:val="ru-RU"/>
        </w:rPr>
        <w:t>ВУЧИЋАНСКИ ПОТОК</w:t>
      </w:r>
      <w:r w:rsidR="00D5773E" w:rsidRPr="00D5773E">
        <w:rPr>
          <w:b/>
          <w:bCs/>
          <w:szCs w:val="24"/>
          <w:lang w:val="ru-RU"/>
        </w:rPr>
        <w:t>:</w:t>
      </w:r>
      <w:r w:rsidR="00D5773E" w:rsidRPr="00D5773E">
        <w:rPr>
          <w:b/>
          <w:bCs/>
          <w:szCs w:val="24"/>
          <w:lang w:val="ru-RU"/>
        </w:rPr>
        <w:tab/>
      </w:r>
      <w:r>
        <w:rPr>
          <w:b/>
          <w:bCs/>
          <w:szCs w:val="24"/>
          <w:lang w:val="ru-RU"/>
        </w:rPr>
        <w:t>__________________________________________</w:t>
      </w:r>
    </w:p>
    <w:p w:rsidR="00D5773E" w:rsidRPr="00D5773E" w:rsidRDefault="00D5773E" w:rsidP="00D5773E">
      <w:pPr>
        <w:rPr>
          <w:b/>
          <w:bCs/>
          <w:szCs w:val="24"/>
          <w:lang w:val="ru-RU"/>
        </w:rPr>
      </w:pPr>
    </w:p>
    <w:p w:rsidR="00D5773E" w:rsidRPr="00D5773E" w:rsidRDefault="006324CA" w:rsidP="00D5773E">
      <w:pPr>
        <w:rPr>
          <w:b/>
          <w:bCs/>
          <w:szCs w:val="24"/>
          <w:lang w:val="ru-RU"/>
        </w:rPr>
      </w:pPr>
      <w:r>
        <w:rPr>
          <w:b/>
          <w:bCs/>
          <w:szCs w:val="24"/>
          <w:lang w:val="ru-RU"/>
        </w:rPr>
        <w:t xml:space="preserve"> ПОТОК КРАГУЈЕВЧИЋ</w:t>
      </w:r>
      <w:r w:rsidR="00D5773E" w:rsidRPr="00D5773E">
        <w:rPr>
          <w:b/>
          <w:bCs/>
          <w:szCs w:val="24"/>
          <w:lang w:val="ru-RU"/>
        </w:rPr>
        <w:t xml:space="preserve"> :</w:t>
      </w:r>
      <w:r>
        <w:rPr>
          <w:b/>
          <w:bCs/>
          <w:szCs w:val="24"/>
          <w:lang w:val="ru-RU"/>
        </w:rPr>
        <w:t>__________________________________________</w:t>
      </w:r>
      <w:r w:rsidR="00D5773E" w:rsidRPr="00D5773E">
        <w:rPr>
          <w:b/>
          <w:bCs/>
          <w:szCs w:val="24"/>
          <w:lang w:val="ru-RU"/>
        </w:rPr>
        <w:tab/>
      </w:r>
    </w:p>
    <w:p w:rsidR="00D5773E" w:rsidRPr="00D5773E" w:rsidRDefault="00D5773E" w:rsidP="00D5773E">
      <w:pPr>
        <w:rPr>
          <w:b/>
          <w:bCs/>
          <w:szCs w:val="24"/>
          <w:lang w:val="ru-RU"/>
        </w:rPr>
      </w:pPr>
    </w:p>
    <w:p w:rsidR="00D5773E" w:rsidRDefault="006324CA" w:rsidP="00D5773E">
      <w:pPr>
        <w:rPr>
          <w:b/>
          <w:bCs/>
          <w:szCs w:val="24"/>
          <w:lang w:val="ru-RU"/>
        </w:rPr>
      </w:pPr>
      <w:r>
        <w:rPr>
          <w:b/>
          <w:bCs/>
          <w:szCs w:val="24"/>
          <w:lang w:val="ru-RU"/>
        </w:rPr>
        <w:t>КРЕЧАНСКИ ПОТОК</w:t>
      </w:r>
      <w:r w:rsidR="00D5773E" w:rsidRPr="00D5773E">
        <w:rPr>
          <w:b/>
          <w:bCs/>
          <w:szCs w:val="24"/>
          <w:lang w:val="ru-RU"/>
        </w:rPr>
        <w:t>:</w:t>
      </w:r>
      <w:r w:rsidR="00D5773E" w:rsidRPr="00D5773E">
        <w:rPr>
          <w:b/>
          <w:bCs/>
          <w:szCs w:val="24"/>
          <w:lang w:val="ru-RU"/>
        </w:rPr>
        <w:tab/>
      </w:r>
      <w:r>
        <w:rPr>
          <w:b/>
          <w:bCs/>
          <w:szCs w:val="24"/>
          <w:lang w:val="ru-RU"/>
        </w:rPr>
        <w:t>__________________________________________</w:t>
      </w:r>
    </w:p>
    <w:p w:rsidR="006324CA" w:rsidRDefault="006324CA" w:rsidP="00D5773E">
      <w:pPr>
        <w:rPr>
          <w:b/>
          <w:bCs/>
          <w:szCs w:val="24"/>
          <w:lang w:val="ru-RU"/>
        </w:rPr>
      </w:pPr>
    </w:p>
    <w:p w:rsidR="006324CA" w:rsidRPr="00D5773E" w:rsidRDefault="006324CA" w:rsidP="00D5773E">
      <w:pPr>
        <w:rPr>
          <w:b/>
          <w:bCs/>
          <w:szCs w:val="24"/>
          <w:lang w:val="ru-RU"/>
        </w:rPr>
      </w:pPr>
      <w:r>
        <w:rPr>
          <w:b/>
          <w:bCs/>
          <w:szCs w:val="24"/>
          <w:lang w:val="ru-RU"/>
        </w:rPr>
        <w:t>ПОТОК РИБНИК________________________________________________</w:t>
      </w:r>
    </w:p>
    <w:p w:rsidR="00D5773E" w:rsidRPr="00D5773E" w:rsidRDefault="00D5773E" w:rsidP="00D5773E">
      <w:pPr>
        <w:rPr>
          <w:b/>
          <w:bCs/>
          <w:szCs w:val="24"/>
          <w:lang w:val="ru-RU"/>
        </w:rPr>
      </w:pPr>
    </w:p>
    <w:p w:rsidR="00D5773E" w:rsidRPr="00D5773E" w:rsidRDefault="00D5773E" w:rsidP="00D5773E">
      <w:pPr>
        <w:rPr>
          <w:b/>
          <w:bCs/>
          <w:szCs w:val="24"/>
          <w:lang w:val="ru-RU"/>
        </w:rPr>
      </w:pPr>
      <w:r w:rsidRPr="00D5773E">
        <w:rPr>
          <w:b/>
          <w:bCs/>
          <w:szCs w:val="24"/>
          <w:lang w:val="ru-RU"/>
        </w:rPr>
        <w:t>УКУПНА ВРЕДНОСТ РАДОВА:</w:t>
      </w:r>
      <w:permEnd w:id="183"/>
      <w:r w:rsidRPr="00D5773E">
        <w:rPr>
          <w:b/>
          <w:bCs/>
          <w:szCs w:val="24"/>
          <w:lang w:val="ru-RU"/>
        </w:rPr>
        <w:tab/>
      </w:r>
    </w:p>
    <w:p w:rsidR="00D5773E" w:rsidRPr="00D5773E" w:rsidRDefault="00D5773E" w:rsidP="00D5773E">
      <w:pPr>
        <w:rPr>
          <w:b/>
          <w:bCs/>
          <w:szCs w:val="24"/>
          <w:lang w:val="ru-RU"/>
        </w:rPr>
      </w:pPr>
    </w:p>
    <w:p w:rsidR="00D5773E" w:rsidRPr="00D5773E" w:rsidRDefault="00D5773E" w:rsidP="00D5773E">
      <w:pPr>
        <w:rPr>
          <w:b/>
          <w:bCs/>
          <w:szCs w:val="24"/>
          <w:lang w:val="ru-RU"/>
        </w:rPr>
      </w:pPr>
      <w:r w:rsidRPr="00D5773E">
        <w:rPr>
          <w:b/>
          <w:bCs/>
          <w:szCs w:val="24"/>
          <w:lang w:val="ru-RU"/>
        </w:rPr>
        <w:t>ПРОЈЕКАТ ИЗВЕДЕНОГ ОБЈЕКТА, према члану 17. модела Уговора</w:t>
      </w:r>
      <w:r w:rsidR="00F626F7">
        <w:rPr>
          <w:b/>
          <w:bCs/>
          <w:szCs w:val="24"/>
          <w:lang w:val="ru-RU"/>
        </w:rPr>
        <w:tab/>
      </w:r>
      <w:r w:rsidR="00F626F7">
        <w:rPr>
          <w:b/>
          <w:bCs/>
          <w:szCs w:val="24"/>
          <w:lang w:val="ru-RU"/>
        </w:rPr>
        <w:tab/>
      </w:r>
      <w:r w:rsidR="00F626F7">
        <w:rPr>
          <w:b/>
          <w:bCs/>
          <w:szCs w:val="24"/>
          <w:lang w:val="ru-RU"/>
        </w:rPr>
        <w:tab/>
      </w:r>
      <w:r w:rsidR="00F626F7">
        <w:rPr>
          <w:b/>
          <w:bCs/>
          <w:szCs w:val="24"/>
          <w:lang w:val="ru-RU"/>
        </w:rPr>
        <w:tab/>
      </w:r>
      <w:r w:rsidR="00F626F7">
        <w:rPr>
          <w:b/>
          <w:bCs/>
          <w:szCs w:val="24"/>
          <w:lang w:val="ru-RU"/>
        </w:rPr>
        <w:tab/>
        <w:t>________________________</w:t>
      </w:r>
    </w:p>
    <w:p w:rsidR="00D5773E" w:rsidRPr="00D5773E" w:rsidRDefault="00D5773E" w:rsidP="00D5773E">
      <w:pPr>
        <w:rPr>
          <w:b/>
          <w:bCs/>
          <w:szCs w:val="24"/>
          <w:lang w:val="ru-RU"/>
        </w:rPr>
      </w:pPr>
      <w:r w:rsidRPr="00D5773E">
        <w:rPr>
          <w:b/>
          <w:bCs/>
          <w:szCs w:val="24"/>
          <w:lang w:val="ru-RU"/>
        </w:rPr>
        <w:t xml:space="preserve">(узима </w:t>
      </w:r>
      <w:r w:rsidRPr="00480C07">
        <w:rPr>
          <w:b/>
          <w:bCs/>
          <w:szCs w:val="24"/>
          <w:lang w:val="ru-RU"/>
        </w:rPr>
        <w:t xml:space="preserve">се </w:t>
      </w:r>
      <w:r w:rsidR="006C1AFF" w:rsidRPr="00480C07">
        <w:rPr>
          <w:b/>
          <w:bCs/>
          <w:szCs w:val="24"/>
          <w:lang w:val="ru-RU"/>
        </w:rPr>
        <w:t>3</w:t>
      </w:r>
      <w:r w:rsidRPr="00480C07">
        <w:rPr>
          <w:b/>
          <w:bCs/>
          <w:szCs w:val="24"/>
          <w:lang w:val="ru-RU"/>
        </w:rPr>
        <w:t>.0% од</w:t>
      </w:r>
      <w:r w:rsidRPr="00D5773E">
        <w:rPr>
          <w:b/>
          <w:bCs/>
          <w:szCs w:val="24"/>
          <w:lang w:val="ru-RU"/>
        </w:rPr>
        <w:t xml:space="preserve"> вредности радова)</w:t>
      </w:r>
      <w:r w:rsidRPr="00D5773E">
        <w:rPr>
          <w:b/>
          <w:bCs/>
          <w:szCs w:val="24"/>
          <w:lang w:val="ru-RU"/>
        </w:rPr>
        <w:tab/>
      </w:r>
    </w:p>
    <w:p w:rsidR="00D5773E" w:rsidRPr="00D5773E" w:rsidRDefault="00D5773E" w:rsidP="00D5773E">
      <w:pPr>
        <w:rPr>
          <w:b/>
          <w:bCs/>
          <w:szCs w:val="24"/>
          <w:lang w:val="ru-RU"/>
        </w:rPr>
      </w:pPr>
    </w:p>
    <w:p w:rsidR="00D5773E" w:rsidRPr="00D5773E" w:rsidRDefault="00D5773E" w:rsidP="00D5773E">
      <w:pPr>
        <w:rPr>
          <w:b/>
          <w:bCs/>
          <w:szCs w:val="24"/>
          <w:lang w:val="ru-RU"/>
        </w:rPr>
      </w:pPr>
    </w:p>
    <w:p w:rsidR="00D5773E" w:rsidRPr="00D5773E" w:rsidRDefault="00D5773E" w:rsidP="00D5773E">
      <w:pPr>
        <w:rPr>
          <w:b/>
          <w:bCs/>
          <w:szCs w:val="24"/>
          <w:lang w:val="ru-RU"/>
        </w:rPr>
      </w:pPr>
      <w:r w:rsidRPr="00D5773E">
        <w:rPr>
          <w:b/>
          <w:bCs/>
          <w:szCs w:val="24"/>
          <w:lang w:val="ru-RU"/>
        </w:rPr>
        <w:t>УКУПНА ВРЕДНОСТ ПОНУДЕ БЕЗ ПДВ-а:   _____________________</w:t>
      </w:r>
    </w:p>
    <w:p w:rsidR="00D5773E" w:rsidRPr="00D5773E" w:rsidRDefault="00D5773E" w:rsidP="00D5773E">
      <w:pPr>
        <w:rPr>
          <w:b/>
          <w:bCs/>
          <w:szCs w:val="24"/>
          <w:lang w:val="ru-RU"/>
        </w:rPr>
      </w:pPr>
    </w:p>
    <w:p w:rsidR="00D5773E" w:rsidRPr="00D5773E" w:rsidRDefault="00D5773E" w:rsidP="00D5773E">
      <w:pPr>
        <w:rPr>
          <w:b/>
          <w:bCs/>
          <w:szCs w:val="24"/>
          <w:lang w:val="ru-RU"/>
        </w:rPr>
      </w:pPr>
      <w:r w:rsidRPr="00D5773E">
        <w:rPr>
          <w:b/>
          <w:bCs/>
          <w:szCs w:val="24"/>
          <w:lang w:val="ru-RU"/>
        </w:rPr>
        <w:t xml:space="preserve">      ОБРАЧУНАТ ПДВ:  _____________________</w:t>
      </w:r>
    </w:p>
    <w:p w:rsidR="00D5773E" w:rsidRPr="00D5773E" w:rsidRDefault="00D5773E" w:rsidP="00D5773E">
      <w:pPr>
        <w:rPr>
          <w:b/>
          <w:bCs/>
          <w:szCs w:val="24"/>
          <w:lang w:val="ru-RU"/>
        </w:rPr>
      </w:pPr>
    </w:p>
    <w:p w:rsidR="00D5773E" w:rsidRPr="00D5773E" w:rsidRDefault="00D5773E" w:rsidP="00D5773E">
      <w:pPr>
        <w:rPr>
          <w:b/>
          <w:bCs/>
          <w:szCs w:val="24"/>
          <w:lang w:val="ru-RU"/>
        </w:rPr>
      </w:pPr>
      <w:r w:rsidRPr="00D5773E">
        <w:rPr>
          <w:b/>
          <w:bCs/>
          <w:szCs w:val="24"/>
          <w:lang w:val="ru-RU"/>
        </w:rPr>
        <w:t>УКУПНА ВРЕДНОСТ ПОНУДЕ СА ПДВ-ом: _____________________</w:t>
      </w:r>
    </w:p>
    <w:p w:rsidR="00D5773E" w:rsidRPr="00D5773E" w:rsidRDefault="00D5773E" w:rsidP="00D5773E">
      <w:pPr>
        <w:rPr>
          <w:b/>
          <w:bCs/>
          <w:szCs w:val="24"/>
          <w:lang w:val="ru-RU"/>
        </w:rPr>
      </w:pPr>
    </w:p>
    <w:p w:rsidR="00D5773E" w:rsidRPr="00D5773E" w:rsidRDefault="00D5773E" w:rsidP="00D5773E">
      <w:pPr>
        <w:rPr>
          <w:b/>
          <w:bCs/>
          <w:szCs w:val="24"/>
          <w:lang w:val="ru-RU"/>
        </w:rPr>
      </w:pPr>
    </w:p>
    <w:p w:rsidR="00D5773E" w:rsidRPr="00D5773E" w:rsidRDefault="00D5773E" w:rsidP="00D5773E">
      <w:pPr>
        <w:rPr>
          <w:b/>
          <w:bCs/>
          <w:szCs w:val="24"/>
          <w:lang w:val="ru-RU"/>
        </w:rPr>
      </w:pPr>
    </w:p>
    <w:p w:rsidR="00D5773E" w:rsidRPr="00D5773E" w:rsidRDefault="00D5773E" w:rsidP="00BF33B2">
      <w:pPr>
        <w:jc w:val="both"/>
        <w:rPr>
          <w:szCs w:val="24"/>
          <w:lang w:val="ru-RU"/>
        </w:rPr>
      </w:pPr>
      <w:r w:rsidRPr="00D5773E">
        <w:rPr>
          <w:szCs w:val="24"/>
          <w:lang w:val="ru-RU"/>
        </w:rPr>
        <w:t>НАПОМЕНА:</w:t>
      </w:r>
    </w:p>
    <w:p w:rsidR="00D5773E" w:rsidRPr="00D5773E" w:rsidRDefault="00D5773E" w:rsidP="00BF33B2">
      <w:pPr>
        <w:jc w:val="both"/>
        <w:rPr>
          <w:szCs w:val="24"/>
          <w:lang w:val="ru-RU"/>
        </w:rPr>
      </w:pPr>
      <w:r w:rsidRPr="00D5773E">
        <w:rPr>
          <w:szCs w:val="24"/>
          <w:lang w:val="ru-RU"/>
        </w:rPr>
        <w:lastRenderedPageBreak/>
        <w:t>Изјављујем да сам понуду сачинио у сладу са техничким условима и техничком документацијом који су саставни део ове конкурсне документације.</w:t>
      </w:r>
    </w:p>
    <w:p w:rsidR="00D5773E" w:rsidRPr="00D5773E" w:rsidRDefault="00D5773E" w:rsidP="00BF33B2">
      <w:pPr>
        <w:jc w:val="both"/>
        <w:rPr>
          <w:szCs w:val="24"/>
          <w:lang w:val="ru-RU"/>
        </w:rPr>
      </w:pPr>
    </w:p>
    <w:p w:rsidR="00D5773E" w:rsidRPr="00D5773E" w:rsidRDefault="00D5773E" w:rsidP="00BF33B2">
      <w:pPr>
        <w:jc w:val="both"/>
        <w:rPr>
          <w:szCs w:val="24"/>
          <w:lang w:val="ru-RU"/>
        </w:rPr>
      </w:pPr>
      <w:r w:rsidRPr="00D5773E">
        <w:rPr>
          <w:szCs w:val="24"/>
          <w:lang w:val="ru-RU"/>
        </w:rPr>
        <w:t xml:space="preserve">Упутство за попуњавање обрасца структуре цене: </w:t>
      </w:r>
    </w:p>
    <w:p w:rsidR="00D5773E" w:rsidRPr="00D5773E" w:rsidRDefault="00D5773E" w:rsidP="00BF33B2">
      <w:pPr>
        <w:jc w:val="both"/>
        <w:rPr>
          <w:szCs w:val="24"/>
          <w:lang w:val="ru-RU"/>
        </w:rPr>
      </w:pPr>
      <w:r w:rsidRPr="00D5773E">
        <w:rPr>
          <w:szCs w:val="24"/>
          <w:lang w:val="ru-RU"/>
        </w:rPr>
        <w:t>Понуђач треба да попуни образац структуре цене на следећи начин:</w:t>
      </w:r>
    </w:p>
    <w:p w:rsidR="00D5773E" w:rsidRPr="00D5773E" w:rsidRDefault="00D5773E" w:rsidP="00BF33B2">
      <w:pPr>
        <w:jc w:val="both"/>
        <w:rPr>
          <w:szCs w:val="24"/>
          <w:lang w:val="ru-RU"/>
        </w:rPr>
      </w:pPr>
      <w:r w:rsidRPr="00D5773E">
        <w:rPr>
          <w:szCs w:val="24"/>
          <w:lang w:val="ru-RU"/>
        </w:rPr>
        <w:t>у колони 4. уписати колико износи јединична цена без ПДВ-а, за сваки тражени предмет јавне набавке;</w:t>
      </w:r>
    </w:p>
    <w:p w:rsidR="00D5773E" w:rsidRPr="00D5773E" w:rsidRDefault="00D5773E" w:rsidP="00BF33B2">
      <w:pPr>
        <w:jc w:val="both"/>
        <w:rPr>
          <w:szCs w:val="24"/>
          <w:lang w:val="ru-RU"/>
        </w:rPr>
      </w:pPr>
      <w:r w:rsidRPr="00D5773E">
        <w:rPr>
          <w:szCs w:val="24"/>
          <w:lang w:val="ru-RU"/>
        </w:rPr>
        <w:t>у колони 5. уписати укупна цена без ПДВ-а за сваки тражени предмет јавне набавке и то тако што ће помножити јединичну цену без ПДВ-а (наведену у колони 4.) са траженим количинама (које су наведене у колони 3.); На крају уписати укупну цену предмета набавке без ПДВ-а.</w:t>
      </w:r>
    </w:p>
    <w:p w:rsidR="00D5773E" w:rsidRPr="00D5773E" w:rsidRDefault="00D5773E" w:rsidP="00D5773E">
      <w:pPr>
        <w:rPr>
          <w:b/>
          <w:bCs/>
          <w:szCs w:val="24"/>
          <w:lang w:val="ru-RU"/>
        </w:rPr>
      </w:pPr>
    </w:p>
    <w:p w:rsidR="00D5773E" w:rsidRPr="00D5773E" w:rsidRDefault="00D5773E" w:rsidP="00D5773E">
      <w:pPr>
        <w:rPr>
          <w:b/>
          <w:bCs/>
          <w:szCs w:val="24"/>
          <w:lang w:val="ru-RU"/>
        </w:rPr>
      </w:pPr>
    </w:p>
    <w:p w:rsidR="00D5773E" w:rsidRPr="00D5773E" w:rsidRDefault="00D5773E" w:rsidP="00D60A15">
      <w:pPr>
        <w:jc w:val="center"/>
        <w:rPr>
          <w:b/>
          <w:bCs/>
          <w:szCs w:val="24"/>
          <w:lang w:val="ru-RU"/>
        </w:rPr>
      </w:pPr>
      <w:r w:rsidRPr="00D5773E">
        <w:rPr>
          <w:b/>
          <w:bCs/>
          <w:szCs w:val="24"/>
          <w:lang w:val="ru-RU"/>
        </w:rPr>
        <w:t>Датум:</w:t>
      </w:r>
      <w:r w:rsidRPr="00D5773E">
        <w:rPr>
          <w:b/>
          <w:bCs/>
          <w:szCs w:val="24"/>
          <w:lang w:val="ru-RU"/>
        </w:rPr>
        <w:tab/>
      </w:r>
      <w:r w:rsidRPr="00D5773E">
        <w:rPr>
          <w:b/>
          <w:bCs/>
          <w:szCs w:val="24"/>
          <w:lang w:val="ru-RU"/>
        </w:rPr>
        <w:tab/>
        <w:t>Потпис понуђача</w:t>
      </w:r>
    </w:p>
    <w:p w:rsidR="00D5773E" w:rsidRPr="00D5773E" w:rsidRDefault="00D5773E" w:rsidP="00D5773E">
      <w:pPr>
        <w:rPr>
          <w:b/>
          <w:bCs/>
          <w:i/>
          <w:iCs/>
          <w:szCs w:val="24"/>
          <w:lang w:val="ru-RU"/>
        </w:rPr>
      </w:pPr>
      <w:r w:rsidRPr="00D5773E">
        <w:rPr>
          <w:b/>
          <w:bCs/>
          <w:i/>
          <w:iCs/>
          <w:szCs w:val="24"/>
          <w:lang w:val="ru-RU"/>
        </w:rPr>
        <w:tab/>
      </w:r>
      <w:r w:rsidRPr="00D5773E">
        <w:rPr>
          <w:b/>
          <w:bCs/>
          <w:i/>
          <w:iCs/>
          <w:szCs w:val="24"/>
          <w:lang w:val="ru-RU"/>
        </w:rPr>
        <w:tab/>
      </w:r>
    </w:p>
    <w:p w:rsidR="00D5773E" w:rsidRPr="00D5773E" w:rsidRDefault="00D5773E" w:rsidP="00D5773E">
      <w:pPr>
        <w:rPr>
          <w:b/>
          <w:bCs/>
          <w:i/>
          <w:iCs/>
          <w:szCs w:val="24"/>
          <w:lang w:val="ru-RU"/>
        </w:rPr>
      </w:pPr>
    </w:p>
    <w:p w:rsidR="001F6658" w:rsidRPr="00E007FB" w:rsidRDefault="001F6658" w:rsidP="001F6658"/>
    <w:p w:rsidR="00074382" w:rsidRDefault="00074382" w:rsidP="001F6658">
      <w:pPr>
        <w:rPr>
          <w:szCs w:val="24"/>
        </w:rPr>
      </w:pPr>
    </w:p>
    <w:p w:rsidR="0054147A" w:rsidRDefault="0054147A" w:rsidP="00F939D0">
      <w:pPr>
        <w:sectPr w:rsidR="0054147A" w:rsidSect="003B2919">
          <w:pgSz w:w="16838" w:h="11906" w:orient="landscape" w:code="9"/>
          <w:pgMar w:top="1418" w:right="680" w:bottom="851" w:left="851" w:header="709" w:footer="709" w:gutter="0"/>
          <w:cols w:space="708"/>
          <w:docGrid w:linePitch="360"/>
        </w:sectPr>
      </w:pPr>
    </w:p>
    <w:p w:rsidR="00F939D0" w:rsidRPr="00293870" w:rsidRDefault="00F939D0" w:rsidP="00F939D0">
      <w:pPr>
        <w:keepNext/>
        <w:pageBreakBefore/>
        <w:shd w:val="clear" w:color="auto" w:fill="C6D9F1"/>
        <w:spacing w:before="120" w:after="240"/>
        <w:jc w:val="center"/>
        <w:outlineLvl w:val="1"/>
        <w:rPr>
          <w:szCs w:val="24"/>
        </w:rPr>
      </w:pPr>
      <w:r w:rsidRPr="00293870">
        <w:rPr>
          <w:b/>
          <w:bCs/>
          <w:i/>
          <w:iCs/>
          <w:szCs w:val="24"/>
          <w:lang w:val="en-GB"/>
        </w:rPr>
        <w:lastRenderedPageBreak/>
        <w:t xml:space="preserve">XII. </w:t>
      </w:r>
      <w:r w:rsidRPr="00293870">
        <w:rPr>
          <w:b/>
          <w:bCs/>
          <w:i/>
          <w:iCs/>
          <w:szCs w:val="24"/>
        </w:rPr>
        <w:t>ОБРАЗАЦ О ПРОИЗВОЂАЧИМА МАТЕРИЈАЛА И ОПРЕМЕ</w:t>
      </w:r>
    </w:p>
    <w:p w:rsidR="00F939D0" w:rsidRPr="00293870" w:rsidRDefault="00F939D0" w:rsidP="00F939D0">
      <w:pPr>
        <w:jc w:val="both"/>
        <w:rPr>
          <w:szCs w:val="24"/>
          <w:lang w:val="en-GB"/>
        </w:rPr>
      </w:pPr>
    </w:p>
    <w:p w:rsidR="00BF33B2" w:rsidRPr="00BF33B2" w:rsidRDefault="00BF33B2" w:rsidP="00BF33B2">
      <w:pPr>
        <w:jc w:val="both"/>
        <w:rPr>
          <w:szCs w:val="24"/>
          <w:lang w:val="en-GB"/>
        </w:rPr>
      </w:pPr>
      <w:permStart w:id="184" w:edGrp="everyone"/>
    </w:p>
    <w:p w:rsidR="00BF33B2" w:rsidRPr="00BF33B2" w:rsidRDefault="00BF33B2" w:rsidP="00BF33B2">
      <w:pPr>
        <w:jc w:val="both"/>
        <w:rPr>
          <w:szCs w:val="24"/>
          <w:lang w:val="en-GB"/>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6"/>
        <w:gridCol w:w="4868"/>
        <w:gridCol w:w="4536"/>
        <w:gridCol w:w="2183"/>
        <w:gridCol w:w="2069"/>
      </w:tblGrid>
      <w:tr w:rsidR="00BF33B2" w:rsidRPr="00BF33B2" w:rsidTr="009A7161">
        <w:tc>
          <w:tcPr>
            <w:tcW w:w="1086" w:type="dxa"/>
            <w:shd w:val="clear" w:color="auto" w:fill="BFBFBF"/>
          </w:tcPr>
          <w:p w:rsidR="00BF33B2" w:rsidRPr="00BF33B2" w:rsidRDefault="00BF33B2" w:rsidP="00BF33B2">
            <w:pPr>
              <w:jc w:val="both"/>
              <w:rPr>
                <w:b/>
                <w:szCs w:val="24"/>
              </w:rPr>
            </w:pPr>
            <w:r w:rsidRPr="00BF33B2">
              <w:rPr>
                <w:b/>
                <w:szCs w:val="24"/>
              </w:rPr>
              <w:t>Редни број</w:t>
            </w:r>
          </w:p>
          <w:p w:rsidR="00BF33B2" w:rsidRPr="00BF33B2" w:rsidRDefault="00BF33B2" w:rsidP="00BF33B2">
            <w:pPr>
              <w:jc w:val="both"/>
              <w:rPr>
                <w:b/>
                <w:szCs w:val="24"/>
              </w:rPr>
            </w:pPr>
            <w:r w:rsidRPr="00BF33B2">
              <w:rPr>
                <w:b/>
                <w:szCs w:val="24"/>
              </w:rPr>
              <w:t>[1]</w:t>
            </w:r>
          </w:p>
        </w:tc>
        <w:tc>
          <w:tcPr>
            <w:tcW w:w="4868" w:type="dxa"/>
            <w:shd w:val="clear" w:color="auto" w:fill="BFBFBF"/>
          </w:tcPr>
          <w:p w:rsidR="00BF33B2" w:rsidRPr="00BF33B2" w:rsidRDefault="00BF33B2" w:rsidP="00BF33B2">
            <w:pPr>
              <w:jc w:val="both"/>
              <w:rPr>
                <w:b/>
                <w:szCs w:val="24"/>
              </w:rPr>
            </w:pPr>
            <w:r w:rsidRPr="00BF33B2">
              <w:rPr>
                <w:b/>
                <w:szCs w:val="24"/>
              </w:rPr>
              <w:t>Опис радова</w:t>
            </w:r>
          </w:p>
          <w:p w:rsidR="00BF33B2" w:rsidRPr="00BF33B2" w:rsidRDefault="00BF33B2" w:rsidP="00BF33B2">
            <w:pPr>
              <w:jc w:val="both"/>
              <w:rPr>
                <w:b/>
                <w:szCs w:val="24"/>
              </w:rPr>
            </w:pPr>
          </w:p>
          <w:p w:rsidR="00BF33B2" w:rsidRPr="00BF33B2" w:rsidRDefault="00BF33B2" w:rsidP="00BF33B2">
            <w:pPr>
              <w:jc w:val="both"/>
              <w:rPr>
                <w:b/>
                <w:szCs w:val="24"/>
              </w:rPr>
            </w:pPr>
            <w:r w:rsidRPr="00BF33B2">
              <w:rPr>
                <w:b/>
                <w:szCs w:val="24"/>
              </w:rPr>
              <w:t>[2]</w:t>
            </w:r>
          </w:p>
        </w:tc>
        <w:tc>
          <w:tcPr>
            <w:tcW w:w="4536" w:type="dxa"/>
            <w:shd w:val="clear" w:color="auto" w:fill="BFBFBF"/>
          </w:tcPr>
          <w:p w:rsidR="00BF33B2" w:rsidRPr="00BF33B2" w:rsidRDefault="00BF33B2" w:rsidP="00BF33B2">
            <w:pPr>
              <w:jc w:val="both"/>
              <w:rPr>
                <w:b/>
                <w:szCs w:val="24"/>
              </w:rPr>
            </w:pPr>
            <w:r w:rsidRPr="00BF33B2">
              <w:rPr>
                <w:b/>
                <w:szCs w:val="24"/>
              </w:rPr>
              <w:t>Материјал/опрема и захтевани критеријуми</w:t>
            </w:r>
          </w:p>
          <w:p w:rsidR="00BF33B2" w:rsidRPr="00BF33B2" w:rsidRDefault="00BF33B2" w:rsidP="00BF33B2">
            <w:pPr>
              <w:jc w:val="both"/>
              <w:rPr>
                <w:b/>
                <w:szCs w:val="24"/>
              </w:rPr>
            </w:pPr>
            <w:r w:rsidRPr="00BF33B2">
              <w:rPr>
                <w:b/>
                <w:szCs w:val="24"/>
              </w:rPr>
              <w:t>[3]</w:t>
            </w:r>
          </w:p>
        </w:tc>
        <w:tc>
          <w:tcPr>
            <w:tcW w:w="2183" w:type="dxa"/>
            <w:shd w:val="clear" w:color="auto" w:fill="BFBFBF"/>
          </w:tcPr>
          <w:p w:rsidR="00BF33B2" w:rsidRPr="00BF33B2" w:rsidRDefault="00BF33B2" w:rsidP="00BF33B2">
            <w:pPr>
              <w:jc w:val="both"/>
              <w:rPr>
                <w:b/>
                <w:szCs w:val="24"/>
              </w:rPr>
            </w:pPr>
            <w:r w:rsidRPr="00BF33B2">
              <w:rPr>
                <w:b/>
                <w:szCs w:val="24"/>
              </w:rPr>
              <w:t>Произвођачи</w:t>
            </w:r>
          </w:p>
          <w:p w:rsidR="00BF33B2" w:rsidRPr="00BF33B2" w:rsidRDefault="00BF33B2" w:rsidP="00BF33B2">
            <w:pPr>
              <w:jc w:val="both"/>
              <w:rPr>
                <w:b/>
                <w:szCs w:val="24"/>
              </w:rPr>
            </w:pPr>
          </w:p>
          <w:p w:rsidR="00BF33B2" w:rsidRPr="00BF33B2" w:rsidRDefault="00BF33B2" w:rsidP="00BF33B2">
            <w:pPr>
              <w:jc w:val="both"/>
              <w:rPr>
                <w:b/>
                <w:szCs w:val="24"/>
              </w:rPr>
            </w:pPr>
            <w:r w:rsidRPr="00BF33B2">
              <w:rPr>
                <w:b/>
                <w:szCs w:val="24"/>
              </w:rPr>
              <w:t>[4]</w:t>
            </w:r>
          </w:p>
        </w:tc>
        <w:tc>
          <w:tcPr>
            <w:tcW w:w="2069" w:type="dxa"/>
            <w:shd w:val="clear" w:color="auto" w:fill="BFBFBF"/>
          </w:tcPr>
          <w:p w:rsidR="00BF33B2" w:rsidRPr="00BF33B2" w:rsidRDefault="00BF33B2" w:rsidP="00BF33B2">
            <w:pPr>
              <w:jc w:val="both"/>
              <w:rPr>
                <w:b/>
                <w:szCs w:val="24"/>
              </w:rPr>
            </w:pPr>
            <w:r w:rsidRPr="00BF33B2">
              <w:rPr>
                <w:b/>
                <w:szCs w:val="24"/>
              </w:rPr>
              <w:t>Модел</w:t>
            </w:r>
          </w:p>
          <w:p w:rsidR="00BF33B2" w:rsidRPr="00BF33B2" w:rsidRDefault="00BF33B2" w:rsidP="00BF33B2">
            <w:pPr>
              <w:jc w:val="both"/>
              <w:rPr>
                <w:b/>
                <w:szCs w:val="24"/>
              </w:rPr>
            </w:pPr>
          </w:p>
          <w:p w:rsidR="00BF33B2" w:rsidRPr="00BF33B2" w:rsidRDefault="00BF33B2" w:rsidP="00BF33B2">
            <w:pPr>
              <w:jc w:val="both"/>
              <w:rPr>
                <w:b/>
                <w:szCs w:val="24"/>
              </w:rPr>
            </w:pPr>
            <w:r w:rsidRPr="00BF33B2">
              <w:rPr>
                <w:b/>
                <w:szCs w:val="24"/>
              </w:rPr>
              <w:t>[5]</w:t>
            </w:r>
          </w:p>
        </w:tc>
      </w:tr>
      <w:tr w:rsidR="00BF33B2" w:rsidRPr="00BF33B2" w:rsidTr="009A7161">
        <w:tc>
          <w:tcPr>
            <w:tcW w:w="1086" w:type="dxa"/>
            <w:shd w:val="clear" w:color="auto" w:fill="auto"/>
          </w:tcPr>
          <w:p w:rsidR="00BF33B2" w:rsidRPr="00BF33B2" w:rsidRDefault="00BF33B2" w:rsidP="00605055">
            <w:pPr>
              <w:jc w:val="both"/>
              <w:rPr>
                <w:szCs w:val="24"/>
                <w:lang w:val="sr-Cyrl-CS"/>
              </w:rPr>
            </w:pPr>
          </w:p>
        </w:tc>
        <w:tc>
          <w:tcPr>
            <w:tcW w:w="4868" w:type="dxa"/>
            <w:shd w:val="clear" w:color="auto" w:fill="auto"/>
          </w:tcPr>
          <w:p w:rsidR="00BF33B2" w:rsidRPr="00BF33B2" w:rsidRDefault="00F00EC9" w:rsidP="00BF33B2">
            <w:pPr>
              <w:jc w:val="both"/>
              <w:rPr>
                <w:szCs w:val="24"/>
              </w:rPr>
            </w:pPr>
            <w:r w:rsidRPr="00A46391">
              <w:rPr>
                <w:szCs w:val="24"/>
              </w:rPr>
              <w:t>Бетонска облога канала д=10cm (бетонирање на лицу места). Израда облоге на дну и косинама канала од АБ MB30, водонепропусан и отпоран на мраз.</w:t>
            </w:r>
          </w:p>
        </w:tc>
        <w:tc>
          <w:tcPr>
            <w:tcW w:w="4536" w:type="dxa"/>
            <w:shd w:val="clear" w:color="auto" w:fill="auto"/>
          </w:tcPr>
          <w:p w:rsidR="00F00EC9" w:rsidRPr="001D700F" w:rsidRDefault="00F00EC9" w:rsidP="00F00EC9">
            <w:pPr>
              <w:numPr>
                <w:ilvl w:val="0"/>
                <w:numId w:val="22"/>
              </w:numPr>
              <w:ind w:left="259" w:hanging="178"/>
              <w:jc w:val="both"/>
              <w:rPr>
                <w:b/>
                <w:bCs/>
              </w:rPr>
            </w:pPr>
            <w:r w:rsidRPr="001D700F">
              <w:rPr>
                <w:szCs w:val="24"/>
                <w:lang w:val="sr-Cyrl-CS"/>
              </w:rPr>
              <w:t xml:space="preserve">хидротехнички водонепропусни бетон, отпоран на мраз, марка бетона МБ 30, према стандарду </w:t>
            </w:r>
            <w:r w:rsidRPr="001D700F">
              <w:rPr>
                <w:b/>
                <w:bCs/>
              </w:rPr>
              <w:t>SRPS EN 206:2017</w:t>
            </w:r>
          </w:p>
          <w:p w:rsidR="00BF33B2" w:rsidRPr="00BF33B2" w:rsidRDefault="00BF33B2" w:rsidP="00F00EC9">
            <w:pPr>
              <w:jc w:val="both"/>
              <w:rPr>
                <w:szCs w:val="24"/>
                <w:lang w:val="en-GB"/>
              </w:rPr>
            </w:pPr>
          </w:p>
        </w:tc>
        <w:tc>
          <w:tcPr>
            <w:tcW w:w="2183" w:type="dxa"/>
            <w:shd w:val="clear" w:color="auto" w:fill="auto"/>
          </w:tcPr>
          <w:p w:rsidR="00BF33B2" w:rsidRPr="00BF33B2" w:rsidRDefault="00BF33B2" w:rsidP="00BF33B2">
            <w:pPr>
              <w:jc w:val="both"/>
              <w:rPr>
                <w:szCs w:val="24"/>
                <w:lang w:val="en-GB"/>
              </w:rPr>
            </w:pPr>
          </w:p>
        </w:tc>
        <w:tc>
          <w:tcPr>
            <w:tcW w:w="2069" w:type="dxa"/>
          </w:tcPr>
          <w:p w:rsidR="00BF33B2" w:rsidRPr="00BF33B2" w:rsidRDefault="00BF33B2" w:rsidP="00BF33B2">
            <w:pPr>
              <w:jc w:val="both"/>
              <w:rPr>
                <w:szCs w:val="24"/>
                <w:lang w:val="en-GB"/>
              </w:rPr>
            </w:pPr>
          </w:p>
        </w:tc>
      </w:tr>
      <w:tr w:rsidR="00BF33B2" w:rsidRPr="00BF33B2" w:rsidTr="009A7161">
        <w:tc>
          <w:tcPr>
            <w:tcW w:w="1086" w:type="dxa"/>
            <w:shd w:val="clear" w:color="auto" w:fill="auto"/>
          </w:tcPr>
          <w:p w:rsidR="00BF33B2" w:rsidRPr="00BF33B2" w:rsidRDefault="00BF33B2" w:rsidP="00BF33B2">
            <w:pPr>
              <w:jc w:val="both"/>
              <w:rPr>
                <w:szCs w:val="24"/>
                <w:lang w:val="en-GB"/>
              </w:rPr>
            </w:pPr>
          </w:p>
        </w:tc>
        <w:tc>
          <w:tcPr>
            <w:tcW w:w="4868" w:type="dxa"/>
            <w:shd w:val="clear" w:color="auto" w:fill="auto"/>
          </w:tcPr>
          <w:p w:rsidR="00BF33B2" w:rsidRPr="00BF33B2" w:rsidRDefault="00F00EC9" w:rsidP="004F7379">
            <w:pPr>
              <w:pStyle w:val="TableParagraph"/>
              <w:spacing w:before="5"/>
              <w:ind w:left="32"/>
              <w:rPr>
                <w:szCs w:val="24"/>
              </w:rPr>
            </w:pPr>
            <w:r w:rsidRPr="000F4FDB">
              <w:rPr>
                <w:rFonts w:ascii="Times New Roman" w:hAnsi="Times New Roman" w:cs="Times New Roman"/>
                <w:w w:val="105"/>
                <w:sz w:val="24"/>
                <w:szCs w:val="24"/>
              </w:rPr>
              <w:t>Набавка, сечење, савијање и монтажа глатке и ребрасте</w:t>
            </w:r>
            <w:r w:rsidR="004F7379">
              <w:rPr>
                <w:rFonts w:ascii="Times New Roman" w:hAnsi="Times New Roman" w:cs="Times New Roman"/>
                <w:w w:val="105"/>
                <w:sz w:val="24"/>
                <w:szCs w:val="24"/>
                <w:lang w:val="sr-Cyrl-CS"/>
              </w:rPr>
              <w:t xml:space="preserve"> а</w:t>
            </w:r>
            <w:r w:rsidRPr="000F4FDB">
              <w:rPr>
                <w:rFonts w:ascii="Times New Roman" w:hAnsi="Times New Roman" w:cs="Times New Roman"/>
                <w:w w:val="105"/>
                <w:sz w:val="24"/>
                <w:szCs w:val="24"/>
              </w:rPr>
              <w:t>рматуре</w:t>
            </w:r>
          </w:p>
        </w:tc>
        <w:tc>
          <w:tcPr>
            <w:tcW w:w="4536" w:type="dxa"/>
            <w:shd w:val="clear" w:color="auto" w:fill="auto"/>
          </w:tcPr>
          <w:p w:rsidR="00BF33B2" w:rsidRPr="00BF33B2" w:rsidRDefault="00F00EC9" w:rsidP="00F00EC9">
            <w:pPr>
              <w:pStyle w:val="ListParagraph"/>
              <w:numPr>
                <w:ilvl w:val="0"/>
                <w:numId w:val="22"/>
              </w:numPr>
              <w:rPr>
                <w:szCs w:val="24"/>
                <w:lang w:val="en-GB"/>
              </w:rPr>
            </w:pPr>
            <w:r>
              <w:rPr>
                <w:rFonts w:ascii="Times New Roman" w:eastAsia="Times New Roman" w:hAnsi="Times New Roman"/>
                <w:sz w:val="24"/>
                <w:szCs w:val="24"/>
                <w:lang w:val="sr-Cyrl-CS"/>
              </w:rPr>
              <w:t>Глатка и р</w:t>
            </w:r>
            <w:r w:rsidRPr="00F00EC9">
              <w:rPr>
                <w:rFonts w:ascii="Times New Roman" w:eastAsia="Times New Roman" w:hAnsi="Times New Roman"/>
                <w:sz w:val="24"/>
                <w:szCs w:val="24"/>
                <w:lang w:val="en-GB"/>
              </w:rPr>
              <w:t>ебраста арматура, према стандарду SRPS EN 10080:2008</w:t>
            </w:r>
          </w:p>
        </w:tc>
        <w:tc>
          <w:tcPr>
            <w:tcW w:w="2183" w:type="dxa"/>
            <w:shd w:val="clear" w:color="auto" w:fill="auto"/>
          </w:tcPr>
          <w:p w:rsidR="00BF33B2" w:rsidRPr="00BF33B2" w:rsidRDefault="00BF33B2" w:rsidP="00BF33B2">
            <w:pPr>
              <w:jc w:val="both"/>
              <w:rPr>
                <w:szCs w:val="24"/>
                <w:lang w:val="en-GB"/>
              </w:rPr>
            </w:pPr>
          </w:p>
        </w:tc>
        <w:tc>
          <w:tcPr>
            <w:tcW w:w="2069" w:type="dxa"/>
          </w:tcPr>
          <w:p w:rsidR="00BF33B2" w:rsidRPr="00BF33B2" w:rsidRDefault="00BF33B2" w:rsidP="00BF33B2">
            <w:pPr>
              <w:jc w:val="both"/>
              <w:rPr>
                <w:szCs w:val="24"/>
              </w:rPr>
            </w:pPr>
          </w:p>
        </w:tc>
      </w:tr>
    </w:tbl>
    <w:p w:rsidR="00BF33B2" w:rsidRPr="00BF33B2" w:rsidRDefault="00BF33B2" w:rsidP="00BF33B2">
      <w:pPr>
        <w:jc w:val="both"/>
        <w:rPr>
          <w:szCs w:val="24"/>
          <w:lang w:val="en-GB"/>
        </w:rPr>
      </w:pPr>
    </w:p>
    <w:permEnd w:id="184"/>
    <w:p w:rsidR="00BF33B2" w:rsidRPr="00BF33B2" w:rsidRDefault="00BF33B2" w:rsidP="00BF33B2">
      <w:pPr>
        <w:jc w:val="both"/>
        <w:rPr>
          <w:b/>
          <w:bCs/>
          <w:iCs/>
          <w:szCs w:val="24"/>
          <w:u w:val="single"/>
        </w:rPr>
      </w:pPr>
      <w:r w:rsidRPr="00BF33B2">
        <w:rPr>
          <w:b/>
          <w:bCs/>
          <w:iCs/>
          <w:szCs w:val="24"/>
          <w:u w:val="single"/>
        </w:rPr>
        <w:t xml:space="preserve">Упутство за попуњавање обрасца о произвођачима материјала и опреме: </w:t>
      </w:r>
    </w:p>
    <w:p w:rsidR="00BF33B2" w:rsidRPr="00BF33B2" w:rsidRDefault="00BF33B2" w:rsidP="00BF33B2">
      <w:pPr>
        <w:jc w:val="both"/>
        <w:rPr>
          <w:bCs/>
          <w:iCs/>
          <w:szCs w:val="24"/>
        </w:rPr>
      </w:pPr>
      <w:r w:rsidRPr="00BF33B2">
        <w:rPr>
          <w:bCs/>
          <w:iCs/>
          <w:szCs w:val="24"/>
        </w:rPr>
        <w:tab/>
        <w:t>Понуђач треба да попун</w:t>
      </w:r>
      <w:r w:rsidRPr="00BF33B2">
        <w:rPr>
          <w:bCs/>
          <w:iCs/>
          <w:szCs w:val="24"/>
          <w:lang w:val="sr-Cyrl-CS"/>
        </w:rPr>
        <w:t>и</w:t>
      </w:r>
      <w:r w:rsidRPr="00BF33B2">
        <w:rPr>
          <w:bCs/>
          <w:iCs/>
          <w:szCs w:val="24"/>
        </w:rPr>
        <w:t xml:space="preserve"> образац о произвођачима материјала и опреме </w:t>
      </w:r>
      <w:r w:rsidRPr="00BF33B2">
        <w:rPr>
          <w:bCs/>
          <w:iCs/>
          <w:szCs w:val="24"/>
          <w:lang w:val="sr-Cyrl-CS"/>
        </w:rPr>
        <w:t>на следећи начин</w:t>
      </w:r>
      <w:r w:rsidRPr="00BF33B2">
        <w:rPr>
          <w:bCs/>
          <w:iCs/>
          <w:szCs w:val="24"/>
        </w:rPr>
        <w:t>:</w:t>
      </w:r>
    </w:p>
    <w:p w:rsidR="00BF33B2" w:rsidRPr="00BF33B2" w:rsidRDefault="00BF33B2" w:rsidP="00BF33B2">
      <w:pPr>
        <w:jc w:val="both"/>
        <w:rPr>
          <w:bCs/>
          <w:iCs/>
          <w:szCs w:val="24"/>
        </w:rPr>
      </w:pPr>
      <w:r w:rsidRPr="00BF33B2">
        <w:rPr>
          <w:bCs/>
          <w:iCs/>
          <w:szCs w:val="24"/>
          <w:lang w:val="sr-Cyrl-CS"/>
        </w:rPr>
        <w:t>У колони 4. (Произвођачи) унети име произвођача материјала/опреме за коју је дата цена у обрасцу структуре цена.</w:t>
      </w:r>
    </w:p>
    <w:p w:rsidR="00BF33B2" w:rsidRPr="00BF33B2" w:rsidRDefault="00BF33B2" w:rsidP="00BF33B2">
      <w:pPr>
        <w:jc w:val="both"/>
        <w:rPr>
          <w:bCs/>
          <w:iCs/>
          <w:szCs w:val="24"/>
        </w:rPr>
      </w:pPr>
      <w:r w:rsidRPr="00BF33B2">
        <w:rPr>
          <w:bCs/>
          <w:iCs/>
          <w:szCs w:val="24"/>
          <w:lang w:val="sr-Cyrl-CS"/>
        </w:rPr>
        <w:t>У колони 5. (Модел) унети име модел/тип материјала/опреме за коју је дата цена у обрасцу структуре цена и за исти приложити технички лист у свему у складу са условима конкурсне документације. На техничком листу мора бити уписана веза са овим обрасцем односно редни број из прве колоне. Из садржаја техничког листа морају се на недвосмислен начин утврдити наведени критеријуми.</w:t>
      </w:r>
    </w:p>
    <w:p w:rsidR="00BF33B2" w:rsidRPr="00BF33B2" w:rsidRDefault="00BF33B2" w:rsidP="00BF33B2">
      <w:pPr>
        <w:jc w:val="both"/>
        <w:rPr>
          <w:szCs w:val="24"/>
        </w:rPr>
      </w:pPr>
    </w:p>
    <w:p w:rsidR="00BF33B2" w:rsidRPr="00BF33B2" w:rsidRDefault="00BF33B2" w:rsidP="00BF33B2">
      <w:pPr>
        <w:jc w:val="both"/>
        <w:rPr>
          <w:szCs w:val="24"/>
          <w:lang w:val="en-GB"/>
        </w:rPr>
      </w:pPr>
    </w:p>
    <w:tbl>
      <w:tblPr>
        <w:tblW w:w="0" w:type="auto"/>
        <w:jc w:val="center"/>
        <w:tblLayout w:type="fixed"/>
        <w:tblLook w:val="0000"/>
      </w:tblPr>
      <w:tblGrid>
        <w:gridCol w:w="3080"/>
        <w:gridCol w:w="3068"/>
        <w:gridCol w:w="3094"/>
      </w:tblGrid>
      <w:tr w:rsidR="00BF33B2" w:rsidRPr="00BF33B2" w:rsidTr="009A7161">
        <w:trPr>
          <w:jc w:val="center"/>
        </w:trPr>
        <w:tc>
          <w:tcPr>
            <w:tcW w:w="3080" w:type="dxa"/>
            <w:shd w:val="clear" w:color="auto" w:fill="auto"/>
            <w:vAlign w:val="center"/>
          </w:tcPr>
          <w:p w:rsidR="00BF33B2" w:rsidRPr="00BF33B2" w:rsidRDefault="00BF33B2" w:rsidP="00BF33B2">
            <w:pPr>
              <w:jc w:val="both"/>
              <w:rPr>
                <w:szCs w:val="24"/>
                <w:lang w:val="en-GB"/>
              </w:rPr>
            </w:pPr>
            <w:r w:rsidRPr="00BF33B2">
              <w:rPr>
                <w:szCs w:val="24"/>
              </w:rPr>
              <w:t>Датум</w:t>
            </w:r>
            <w:r w:rsidRPr="00BF33B2">
              <w:rPr>
                <w:szCs w:val="24"/>
                <w:lang w:val="en-GB"/>
              </w:rPr>
              <w:t>:</w:t>
            </w:r>
          </w:p>
        </w:tc>
        <w:tc>
          <w:tcPr>
            <w:tcW w:w="3068" w:type="dxa"/>
            <w:shd w:val="clear" w:color="auto" w:fill="auto"/>
            <w:vAlign w:val="center"/>
          </w:tcPr>
          <w:p w:rsidR="00BF33B2" w:rsidRPr="00BF33B2" w:rsidRDefault="00BF33B2" w:rsidP="00BF33B2">
            <w:pPr>
              <w:jc w:val="both"/>
              <w:rPr>
                <w:szCs w:val="24"/>
                <w:lang w:val="en-GB"/>
              </w:rPr>
            </w:pPr>
          </w:p>
        </w:tc>
        <w:tc>
          <w:tcPr>
            <w:tcW w:w="3094" w:type="dxa"/>
            <w:shd w:val="clear" w:color="auto" w:fill="auto"/>
            <w:vAlign w:val="center"/>
          </w:tcPr>
          <w:p w:rsidR="00BF33B2" w:rsidRPr="00BF33B2" w:rsidRDefault="00BF33B2" w:rsidP="00BF33B2">
            <w:pPr>
              <w:jc w:val="both"/>
              <w:rPr>
                <w:szCs w:val="24"/>
              </w:rPr>
            </w:pPr>
            <w:r w:rsidRPr="00BF33B2">
              <w:rPr>
                <w:szCs w:val="24"/>
              </w:rPr>
              <w:t>Потпис овлашћеног лица:</w:t>
            </w:r>
          </w:p>
        </w:tc>
      </w:tr>
      <w:tr w:rsidR="00BF33B2" w:rsidRPr="00BF33B2" w:rsidTr="009A7161">
        <w:trPr>
          <w:jc w:val="center"/>
        </w:trPr>
        <w:tc>
          <w:tcPr>
            <w:tcW w:w="3080" w:type="dxa"/>
            <w:tcBorders>
              <w:bottom w:val="single" w:sz="4" w:space="0" w:color="000000"/>
            </w:tcBorders>
            <w:shd w:val="clear" w:color="auto" w:fill="auto"/>
          </w:tcPr>
          <w:p w:rsidR="00BF33B2" w:rsidRPr="00BF33B2" w:rsidRDefault="00BF33B2" w:rsidP="00BF33B2">
            <w:pPr>
              <w:jc w:val="both"/>
              <w:rPr>
                <w:szCs w:val="24"/>
                <w:lang w:val="en-GB"/>
              </w:rPr>
            </w:pPr>
          </w:p>
        </w:tc>
        <w:tc>
          <w:tcPr>
            <w:tcW w:w="3068" w:type="dxa"/>
            <w:shd w:val="clear" w:color="auto" w:fill="auto"/>
          </w:tcPr>
          <w:p w:rsidR="00BF33B2" w:rsidRPr="00BF33B2" w:rsidRDefault="00BF33B2" w:rsidP="00BF33B2">
            <w:pPr>
              <w:jc w:val="both"/>
              <w:rPr>
                <w:szCs w:val="24"/>
                <w:lang w:val="en-GB"/>
              </w:rPr>
            </w:pPr>
          </w:p>
        </w:tc>
        <w:tc>
          <w:tcPr>
            <w:tcW w:w="3094" w:type="dxa"/>
            <w:tcBorders>
              <w:bottom w:val="single" w:sz="4" w:space="0" w:color="000000"/>
            </w:tcBorders>
            <w:shd w:val="clear" w:color="auto" w:fill="auto"/>
          </w:tcPr>
          <w:p w:rsidR="00BF33B2" w:rsidRPr="00BF33B2" w:rsidRDefault="00BF33B2" w:rsidP="00BF33B2">
            <w:pPr>
              <w:jc w:val="both"/>
              <w:rPr>
                <w:szCs w:val="24"/>
                <w:lang w:val="en-GB"/>
              </w:rPr>
            </w:pPr>
          </w:p>
        </w:tc>
      </w:tr>
    </w:tbl>
    <w:p w:rsidR="00BF33B2" w:rsidRPr="00BF33B2" w:rsidRDefault="00BF33B2" w:rsidP="00BF33B2">
      <w:pPr>
        <w:jc w:val="both"/>
        <w:rPr>
          <w:szCs w:val="24"/>
          <w:lang w:val="en-GB"/>
        </w:rPr>
      </w:pPr>
    </w:p>
    <w:p w:rsidR="00200D80" w:rsidRDefault="00200D80" w:rsidP="00F939D0">
      <w:pPr>
        <w:jc w:val="both"/>
        <w:rPr>
          <w:szCs w:val="24"/>
          <w:lang w:val="en-GB"/>
        </w:rPr>
        <w:sectPr w:rsidR="00200D80" w:rsidSect="00ED3C4F">
          <w:pgSz w:w="16838" w:h="11906" w:orient="landscape" w:code="9"/>
          <w:pgMar w:top="1418" w:right="680" w:bottom="567" w:left="794" w:header="709" w:footer="709" w:gutter="0"/>
          <w:cols w:space="708"/>
          <w:docGrid w:linePitch="360"/>
        </w:sectPr>
      </w:pPr>
    </w:p>
    <w:p w:rsidR="00D60A15" w:rsidRDefault="00D60A15" w:rsidP="00F939D0">
      <w:pPr>
        <w:jc w:val="both"/>
        <w:rPr>
          <w:szCs w:val="24"/>
          <w:lang w:val="en-GB"/>
        </w:rPr>
      </w:pPr>
    </w:p>
    <w:p w:rsidR="00D60A15" w:rsidRDefault="00D60A15" w:rsidP="00F939D0">
      <w:pPr>
        <w:jc w:val="both"/>
        <w:rPr>
          <w:szCs w:val="24"/>
          <w:lang w:val="en-GB"/>
        </w:rPr>
      </w:pPr>
    </w:p>
    <w:p w:rsidR="00F939D0" w:rsidRPr="00293870" w:rsidRDefault="00F939D0" w:rsidP="00F939D0">
      <w:pPr>
        <w:jc w:val="both"/>
        <w:rPr>
          <w:szCs w:val="24"/>
          <w:lang w:val="en-GB"/>
        </w:rPr>
      </w:pPr>
    </w:p>
    <w:p w:rsidR="00771376" w:rsidRPr="00934E30" w:rsidRDefault="00771376" w:rsidP="003B2919">
      <w:pPr>
        <w:pStyle w:val="ListParagraph"/>
        <w:shd w:val="clear" w:color="auto" w:fill="CCC0D9"/>
        <w:ind w:left="0"/>
        <w:jc w:val="center"/>
        <w:rPr>
          <w:rFonts w:ascii="Times New Roman" w:hAnsi="Times New Roman"/>
          <w:sz w:val="24"/>
          <w:szCs w:val="24"/>
        </w:rPr>
      </w:pPr>
      <w:r w:rsidRPr="005C49B8">
        <w:rPr>
          <w:rFonts w:ascii="Times New Roman" w:hAnsi="Times New Roman"/>
          <w:b/>
          <w:bCs/>
          <w:i/>
          <w:iCs/>
          <w:sz w:val="24"/>
          <w:szCs w:val="24"/>
        </w:rPr>
        <w:t>XII</w:t>
      </w:r>
      <w:r w:rsidR="00F939D0">
        <w:rPr>
          <w:rFonts w:ascii="Times New Roman" w:hAnsi="Times New Roman"/>
          <w:b/>
          <w:bCs/>
          <w:i/>
          <w:iCs/>
          <w:sz w:val="24"/>
          <w:szCs w:val="24"/>
        </w:rPr>
        <w:t>I</w:t>
      </w:r>
      <w:r w:rsidRPr="005C49B8">
        <w:rPr>
          <w:rFonts w:ascii="Times New Roman" w:hAnsi="Times New Roman"/>
          <w:b/>
          <w:sz w:val="24"/>
          <w:szCs w:val="24"/>
        </w:rPr>
        <w:t xml:space="preserve">. </w:t>
      </w:r>
      <w:r w:rsidRPr="005C49B8">
        <w:rPr>
          <w:rFonts w:ascii="Times New Roman" w:hAnsi="Times New Roman"/>
          <w:b/>
          <w:bCs/>
          <w:i/>
          <w:iCs/>
          <w:sz w:val="24"/>
          <w:szCs w:val="24"/>
        </w:rPr>
        <w:t>ОБРАЗАЦ ИЗЈАВЕ ПОНУЂАЧА О ИСПУЊАВАЊУ УСЛОВА ИЗ ЧЛАНА 75. СТ. 1. ТАЧ. 1-4. ЗАКОНА О ЈАВНИМ НАБАВКАМА</w:t>
      </w:r>
    </w:p>
    <w:p w:rsidR="00771376" w:rsidRPr="003F2BA0" w:rsidRDefault="00771376" w:rsidP="00CE7A13">
      <w:pPr>
        <w:pStyle w:val="BodyText3"/>
        <w:spacing w:after="0"/>
        <w:rPr>
          <w:rFonts w:ascii="Arial" w:hAnsi="Arial" w:cs="Arial"/>
          <w:sz w:val="24"/>
          <w:szCs w:val="24"/>
        </w:rPr>
      </w:pPr>
    </w:p>
    <w:p w:rsidR="00771376" w:rsidRPr="003F2BA0" w:rsidRDefault="00771376" w:rsidP="00CE7A13">
      <w:pPr>
        <w:tabs>
          <w:tab w:val="left" w:pos="6028"/>
        </w:tabs>
        <w:autoSpaceDE w:val="0"/>
        <w:rPr>
          <w:rFonts w:ascii="Arial" w:hAnsi="Arial" w:cs="Arial"/>
          <w:b/>
          <w:bCs/>
          <w:iCs/>
          <w:lang w:val="ru-RU"/>
        </w:rPr>
      </w:pPr>
    </w:p>
    <w:p w:rsidR="00771376" w:rsidRPr="003F2BA0" w:rsidRDefault="00771376" w:rsidP="00CE7A13">
      <w:pPr>
        <w:pStyle w:val="BodyText3"/>
        <w:spacing w:after="0"/>
        <w:rPr>
          <w:rFonts w:ascii="Arial" w:hAnsi="Arial" w:cs="Arial"/>
          <w:sz w:val="24"/>
          <w:szCs w:val="24"/>
        </w:rPr>
      </w:pPr>
    </w:p>
    <w:p w:rsidR="00771376" w:rsidRPr="00934E30" w:rsidRDefault="00771376" w:rsidP="00771376">
      <w:pPr>
        <w:pStyle w:val="BodyText3"/>
        <w:spacing w:after="0"/>
        <w:jc w:val="both"/>
        <w:rPr>
          <w:sz w:val="24"/>
          <w:szCs w:val="24"/>
        </w:rPr>
      </w:pPr>
      <w:r w:rsidRPr="003F2BA0">
        <w:rPr>
          <w:rFonts w:ascii="Arial" w:hAnsi="Arial" w:cs="Arial"/>
          <w:sz w:val="24"/>
          <w:szCs w:val="24"/>
        </w:rPr>
        <w:tab/>
      </w:r>
      <w:r w:rsidRPr="00934E30">
        <w:rPr>
          <w:sz w:val="24"/>
          <w:szCs w:val="24"/>
        </w:rPr>
        <w:t>У складу са чланом 131.г. ст. 2. Закона о јавним набавкама („Сл. гласник РС“, број 124/2012, 14/2015 и 68/2015), под пуном материјалном и кривичном одговорношћу, као заступник понуђача _____________</w:t>
      </w:r>
      <w:r w:rsidR="003D4F49" w:rsidRPr="00934E30">
        <w:rPr>
          <w:sz w:val="24"/>
          <w:szCs w:val="24"/>
        </w:rPr>
        <w:t>__________________</w:t>
      </w:r>
      <w:r w:rsidRPr="00934E30">
        <w:rPr>
          <w:sz w:val="24"/>
          <w:szCs w:val="24"/>
        </w:rPr>
        <w:t>___________________, дајем следећу</w:t>
      </w:r>
    </w:p>
    <w:p w:rsidR="00393C3A" w:rsidRPr="000015DE" w:rsidRDefault="00393C3A" w:rsidP="00393C3A">
      <w:pPr>
        <w:pStyle w:val="BodyText3"/>
        <w:spacing w:after="0"/>
        <w:ind w:left="4253" w:firstLine="708"/>
        <w:jc w:val="both"/>
        <w:rPr>
          <w:sz w:val="18"/>
          <w:szCs w:val="18"/>
        </w:rPr>
      </w:pPr>
      <w:r w:rsidRPr="000015DE">
        <w:rPr>
          <w:sz w:val="18"/>
          <w:szCs w:val="18"/>
        </w:rPr>
        <w:t>(</w:t>
      </w:r>
      <w:r>
        <w:rPr>
          <w:sz w:val="18"/>
          <w:szCs w:val="18"/>
        </w:rPr>
        <w:t>н</w:t>
      </w:r>
      <w:r w:rsidRPr="000015DE">
        <w:rPr>
          <w:sz w:val="18"/>
          <w:szCs w:val="18"/>
        </w:rPr>
        <w:t>азив понуђача)</w:t>
      </w:r>
    </w:p>
    <w:p w:rsidR="00771376" w:rsidRPr="00934E30" w:rsidRDefault="00771376" w:rsidP="00771376">
      <w:pPr>
        <w:pStyle w:val="BodyText3"/>
        <w:spacing w:after="0"/>
        <w:jc w:val="both"/>
        <w:rPr>
          <w:sz w:val="24"/>
          <w:szCs w:val="24"/>
        </w:rPr>
      </w:pPr>
    </w:p>
    <w:p w:rsidR="00771376" w:rsidRPr="00934E30" w:rsidRDefault="00771376" w:rsidP="00771376">
      <w:pPr>
        <w:pStyle w:val="BodyText3"/>
        <w:spacing w:after="0"/>
        <w:jc w:val="both"/>
        <w:rPr>
          <w:sz w:val="24"/>
          <w:szCs w:val="24"/>
        </w:rPr>
      </w:pPr>
    </w:p>
    <w:p w:rsidR="00771376" w:rsidRPr="00934E30" w:rsidRDefault="00771376" w:rsidP="00771376">
      <w:pPr>
        <w:pStyle w:val="BodyText3"/>
        <w:spacing w:after="0"/>
        <w:jc w:val="center"/>
        <w:rPr>
          <w:b/>
          <w:sz w:val="24"/>
          <w:szCs w:val="24"/>
        </w:rPr>
      </w:pPr>
      <w:r w:rsidRPr="00934E30">
        <w:rPr>
          <w:b/>
          <w:sz w:val="24"/>
          <w:szCs w:val="24"/>
        </w:rPr>
        <w:t>И З Ј А В У</w:t>
      </w:r>
    </w:p>
    <w:p w:rsidR="00771376" w:rsidRDefault="00771376" w:rsidP="00771376">
      <w:pPr>
        <w:pStyle w:val="BodyText3"/>
        <w:spacing w:after="0"/>
        <w:jc w:val="center"/>
        <w:rPr>
          <w:sz w:val="24"/>
          <w:szCs w:val="24"/>
        </w:rPr>
      </w:pPr>
    </w:p>
    <w:p w:rsidR="00CE7A13" w:rsidRPr="00934E30" w:rsidRDefault="00CE7A13" w:rsidP="00771376">
      <w:pPr>
        <w:pStyle w:val="BodyText3"/>
        <w:spacing w:after="0"/>
        <w:jc w:val="center"/>
        <w:rPr>
          <w:sz w:val="24"/>
          <w:szCs w:val="24"/>
        </w:rPr>
      </w:pPr>
    </w:p>
    <w:p w:rsidR="00393C3A" w:rsidRDefault="00771376" w:rsidP="00771376">
      <w:pPr>
        <w:pStyle w:val="BodyText3"/>
        <w:spacing w:after="0"/>
        <w:jc w:val="both"/>
        <w:rPr>
          <w:sz w:val="24"/>
          <w:szCs w:val="24"/>
        </w:rPr>
      </w:pPr>
      <w:r w:rsidRPr="00934E30">
        <w:rPr>
          <w:sz w:val="24"/>
          <w:szCs w:val="24"/>
        </w:rPr>
        <w:tab/>
        <w:t xml:space="preserve">Понуђач ____________________________________, са седиштем у ______________, </w:t>
      </w:r>
    </w:p>
    <w:p w:rsidR="00393C3A" w:rsidRPr="000015DE" w:rsidRDefault="00393C3A" w:rsidP="00393C3A">
      <w:pPr>
        <w:pStyle w:val="BodyText3"/>
        <w:spacing w:after="0"/>
        <w:ind w:left="2835" w:firstLine="708"/>
        <w:jc w:val="both"/>
        <w:rPr>
          <w:sz w:val="18"/>
          <w:szCs w:val="18"/>
        </w:rPr>
      </w:pPr>
      <w:r w:rsidRPr="000015DE">
        <w:rPr>
          <w:sz w:val="18"/>
          <w:szCs w:val="18"/>
        </w:rPr>
        <w:t>(</w:t>
      </w:r>
      <w:r>
        <w:rPr>
          <w:sz w:val="18"/>
          <w:szCs w:val="18"/>
        </w:rPr>
        <w:t>н</w:t>
      </w:r>
      <w:r w:rsidRPr="000015DE">
        <w:rPr>
          <w:sz w:val="18"/>
          <w:szCs w:val="18"/>
        </w:rPr>
        <w:t>азив понуђача)</w:t>
      </w:r>
    </w:p>
    <w:p w:rsidR="00771376" w:rsidRPr="00934E30" w:rsidRDefault="00771376" w:rsidP="00771376">
      <w:pPr>
        <w:pStyle w:val="BodyText3"/>
        <w:spacing w:after="0"/>
        <w:jc w:val="both"/>
        <w:rPr>
          <w:sz w:val="24"/>
          <w:szCs w:val="24"/>
        </w:rPr>
      </w:pPr>
      <w:r w:rsidRPr="00934E30">
        <w:rPr>
          <w:sz w:val="24"/>
          <w:szCs w:val="24"/>
        </w:rPr>
        <w:t xml:space="preserve">испуњава </w:t>
      </w:r>
      <w:r w:rsidRPr="00934E30">
        <w:rPr>
          <w:b/>
          <w:sz w:val="24"/>
          <w:szCs w:val="24"/>
        </w:rPr>
        <w:t>обавезне услове дефинисане</w:t>
      </w:r>
      <w:r w:rsidRPr="00934E30">
        <w:rPr>
          <w:sz w:val="24"/>
          <w:szCs w:val="24"/>
        </w:rPr>
        <w:t xml:space="preserve"> конкурсном документацијом у поступку јавне набавке радова</w:t>
      </w:r>
      <w:permStart w:id="185" w:edGrp="everyone"/>
      <w:permEnd w:id="185"/>
      <w:r w:rsidRPr="00934E30">
        <w:rPr>
          <w:sz w:val="24"/>
          <w:szCs w:val="24"/>
        </w:rPr>
        <w:t xml:space="preserve">, број </w:t>
      </w:r>
      <w:permStart w:id="186" w:edGrp="everyone"/>
      <w:permEnd w:id="186"/>
      <w:r>
        <w:rPr>
          <w:sz w:val="24"/>
          <w:szCs w:val="24"/>
        </w:rPr>
        <w:t>, односно</w:t>
      </w:r>
      <w:r w:rsidRPr="00934E30">
        <w:rPr>
          <w:sz w:val="24"/>
          <w:szCs w:val="24"/>
        </w:rPr>
        <w:t xml:space="preserve">. </w:t>
      </w:r>
      <w:r>
        <w:rPr>
          <w:sz w:val="24"/>
          <w:szCs w:val="24"/>
        </w:rPr>
        <w:t>у</w:t>
      </w:r>
      <w:r w:rsidRPr="00934E30">
        <w:rPr>
          <w:sz w:val="24"/>
          <w:szCs w:val="24"/>
        </w:rPr>
        <w:t xml:space="preserve">слове наведене у члану 75. ст. 1. Закона о јавним набавкама, и то: </w:t>
      </w:r>
    </w:p>
    <w:p w:rsidR="00771376" w:rsidRPr="00934E30" w:rsidRDefault="00771376" w:rsidP="00771376">
      <w:pPr>
        <w:pStyle w:val="BodyText3"/>
        <w:spacing w:after="0"/>
        <w:jc w:val="both"/>
        <w:rPr>
          <w:sz w:val="24"/>
          <w:szCs w:val="24"/>
        </w:rPr>
      </w:pPr>
    </w:p>
    <w:p w:rsidR="00771376" w:rsidRPr="00934E30" w:rsidRDefault="00771376" w:rsidP="00771376">
      <w:pPr>
        <w:pStyle w:val="BodyText3"/>
        <w:spacing w:after="0"/>
        <w:jc w:val="both"/>
        <w:rPr>
          <w:sz w:val="24"/>
          <w:szCs w:val="24"/>
        </w:rPr>
      </w:pPr>
      <w:r w:rsidRPr="00934E30">
        <w:rPr>
          <w:sz w:val="24"/>
          <w:szCs w:val="24"/>
        </w:rPr>
        <w:t>1. Понуђач је регистрован код надлежног органа, односно уписан је у одговарајући регистар;</w:t>
      </w:r>
    </w:p>
    <w:p w:rsidR="00771376" w:rsidRPr="00934E30" w:rsidRDefault="00771376" w:rsidP="00771376">
      <w:pPr>
        <w:pStyle w:val="BodyText3"/>
        <w:spacing w:after="0"/>
        <w:jc w:val="both"/>
        <w:rPr>
          <w:sz w:val="24"/>
          <w:szCs w:val="24"/>
        </w:rPr>
      </w:pPr>
    </w:p>
    <w:p w:rsidR="00771376" w:rsidRPr="00934E30" w:rsidRDefault="00771376" w:rsidP="00771376">
      <w:pPr>
        <w:pStyle w:val="BodyText3"/>
        <w:spacing w:after="0"/>
        <w:jc w:val="both"/>
        <w:rPr>
          <w:sz w:val="24"/>
          <w:szCs w:val="24"/>
        </w:rPr>
      </w:pPr>
      <w:r w:rsidRPr="00934E30">
        <w:rPr>
          <w:sz w:val="24"/>
          <w:szCs w:val="24"/>
        </w:rPr>
        <w:t>2. Понуђач и његов законски заступник није осуђиван за неко од кривичних дела као члан организоване криминалне групе, није осуђиван за кривична дела против привреде, кривична дела против животне средине, кривична дела примања или давања мита и кривичног дела преваре;</w:t>
      </w:r>
    </w:p>
    <w:p w:rsidR="00771376" w:rsidRPr="00934E30" w:rsidRDefault="00771376" w:rsidP="00771376">
      <w:pPr>
        <w:pStyle w:val="BodyText3"/>
        <w:spacing w:after="0"/>
        <w:jc w:val="both"/>
        <w:rPr>
          <w:sz w:val="24"/>
          <w:szCs w:val="24"/>
        </w:rPr>
      </w:pPr>
    </w:p>
    <w:p w:rsidR="00771376" w:rsidRDefault="00771376" w:rsidP="00771376">
      <w:pPr>
        <w:pStyle w:val="BodyText3"/>
        <w:spacing w:after="0"/>
        <w:jc w:val="both"/>
        <w:rPr>
          <w:sz w:val="24"/>
          <w:szCs w:val="24"/>
        </w:rPr>
      </w:pPr>
      <w:r w:rsidRPr="00934E30">
        <w:rPr>
          <w:sz w:val="24"/>
          <w:szCs w:val="24"/>
        </w:rPr>
        <w:t xml:space="preserve">3. 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FC43EA" w:rsidRDefault="00FC43EA" w:rsidP="00771376">
      <w:pPr>
        <w:pStyle w:val="BodyText3"/>
        <w:spacing w:after="0"/>
        <w:jc w:val="both"/>
        <w:rPr>
          <w:sz w:val="24"/>
          <w:szCs w:val="24"/>
        </w:rPr>
      </w:pPr>
    </w:p>
    <w:p w:rsidR="00FC43EA" w:rsidRPr="00934E30" w:rsidRDefault="00FC43EA" w:rsidP="00771376">
      <w:pPr>
        <w:pStyle w:val="BodyText3"/>
        <w:spacing w:after="0"/>
        <w:jc w:val="both"/>
        <w:rPr>
          <w:sz w:val="24"/>
          <w:szCs w:val="24"/>
        </w:rPr>
      </w:pPr>
      <w:r w:rsidRPr="00FC43EA">
        <w:rPr>
          <w:sz w:val="24"/>
          <w:szCs w:val="24"/>
        </w:rPr>
        <w:t>4. Понуђач има дозволу надлежног органа за обављање делатности која је предмет јавне набавке, ако је таква дозвола услов за обављање те делатности.</w:t>
      </w:r>
    </w:p>
    <w:p w:rsidR="00771376" w:rsidRPr="002D3BA2" w:rsidRDefault="00771376" w:rsidP="00771376">
      <w:pPr>
        <w:pStyle w:val="BodyText3"/>
        <w:spacing w:after="0"/>
        <w:jc w:val="both"/>
        <w:rPr>
          <w:sz w:val="24"/>
          <w:szCs w:val="24"/>
        </w:rPr>
      </w:pPr>
    </w:p>
    <w:p w:rsidR="00771376" w:rsidRPr="002D3BA2" w:rsidRDefault="00771376" w:rsidP="00CE7A13">
      <w:pPr>
        <w:pStyle w:val="BodyText3"/>
        <w:spacing w:after="0"/>
        <w:jc w:val="center"/>
        <w:rPr>
          <w:sz w:val="24"/>
          <w:szCs w:val="24"/>
        </w:rPr>
      </w:pPr>
    </w:p>
    <w:tbl>
      <w:tblPr>
        <w:tblW w:w="0" w:type="auto"/>
        <w:tblLook w:val="04A0"/>
      </w:tblPr>
      <w:tblGrid>
        <w:gridCol w:w="3341"/>
        <w:gridCol w:w="3341"/>
        <w:gridCol w:w="3342"/>
      </w:tblGrid>
      <w:tr w:rsidR="00CE7A13" w:rsidRPr="005F3700" w:rsidTr="005F3700">
        <w:tc>
          <w:tcPr>
            <w:tcW w:w="3341" w:type="dxa"/>
            <w:shd w:val="clear" w:color="auto" w:fill="auto"/>
          </w:tcPr>
          <w:p w:rsidR="002D3BA2" w:rsidRPr="005F3700" w:rsidRDefault="002D3BA2" w:rsidP="005F3700">
            <w:pPr>
              <w:pStyle w:val="BodyText3"/>
              <w:spacing w:after="0"/>
              <w:jc w:val="center"/>
              <w:rPr>
                <w:bCs/>
                <w:iCs/>
                <w:sz w:val="24"/>
                <w:szCs w:val="24"/>
              </w:rPr>
            </w:pPr>
          </w:p>
          <w:p w:rsidR="00CE7A13" w:rsidRPr="005F3700" w:rsidRDefault="00CE7A13" w:rsidP="005F3700">
            <w:pPr>
              <w:pStyle w:val="BodyText3"/>
              <w:spacing w:after="0"/>
              <w:jc w:val="center"/>
              <w:rPr>
                <w:bCs/>
                <w:iCs/>
                <w:sz w:val="24"/>
                <w:szCs w:val="24"/>
              </w:rPr>
            </w:pPr>
            <w:r w:rsidRPr="005F3700">
              <w:rPr>
                <w:bCs/>
                <w:iCs/>
                <w:sz w:val="24"/>
                <w:szCs w:val="24"/>
              </w:rPr>
              <w:t>Датум</w:t>
            </w:r>
          </w:p>
          <w:p w:rsidR="00CE7A13" w:rsidRPr="005F3700" w:rsidRDefault="00CE7A13" w:rsidP="005F3700">
            <w:pPr>
              <w:pStyle w:val="BodyText3"/>
              <w:spacing w:after="0"/>
              <w:jc w:val="center"/>
              <w:rPr>
                <w:bCs/>
                <w:iCs/>
                <w:sz w:val="24"/>
                <w:szCs w:val="24"/>
              </w:rPr>
            </w:pPr>
          </w:p>
          <w:p w:rsidR="00CE7A13" w:rsidRPr="005F3700" w:rsidRDefault="00CE7A13" w:rsidP="005F3700">
            <w:pPr>
              <w:pStyle w:val="BodyText3"/>
              <w:spacing w:after="0"/>
              <w:jc w:val="center"/>
              <w:rPr>
                <w:sz w:val="24"/>
                <w:szCs w:val="24"/>
              </w:rPr>
            </w:pPr>
            <w:r w:rsidRPr="005F3700">
              <w:rPr>
                <w:bCs/>
                <w:iCs/>
                <w:sz w:val="24"/>
                <w:szCs w:val="24"/>
              </w:rPr>
              <w:t>_________</w:t>
            </w:r>
          </w:p>
        </w:tc>
        <w:tc>
          <w:tcPr>
            <w:tcW w:w="3341" w:type="dxa"/>
            <w:shd w:val="clear" w:color="auto" w:fill="auto"/>
          </w:tcPr>
          <w:p w:rsidR="00CE7A13" w:rsidRPr="005F3700" w:rsidRDefault="00CE7A13" w:rsidP="005F3700">
            <w:pPr>
              <w:pStyle w:val="BodyText3"/>
              <w:spacing w:after="0"/>
              <w:jc w:val="center"/>
              <w:rPr>
                <w:sz w:val="24"/>
                <w:szCs w:val="24"/>
              </w:rPr>
            </w:pPr>
          </w:p>
        </w:tc>
        <w:tc>
          <w:tcPr>
            <w:tcW w:w="3342" w:type="dxa"/>
            <w:shd w:val="clear" w:color="auto" w:fill="auto"/>
          </w:tcPr>
          <w:p w:rsidR="00CE7A13" w:rsidRPr="005F3700" w:rsidRDefault="002D3BA2" w:rsidP="005F3700">
            <w:pPr>
              <w:pStyle w:val="BodyText3"/>
              <w:spacing w:after="0"/>
              <w:jc w:val="center"/>
              <w:rPr>
                <w:bCs/>
                <w:iCs/>
                <w:sz w:val="24"/>
                <w:szCs w:val="24"/>
              </w:rPr>
            </w:pPr>
            <w:r w:rsidRPr="005F3700">
              <w:rPr>
                <w:bCs/>
                <w:iCs/>
                <w:sz w:val="24"/>
                <w:szCs w:val="24"/>
              </w:rPr>
              <w:t xml:space="preserve">Потпис овлашћеног лица </w:t>
            </w:r>
            <w:r w:rsidR="00FC43EA" w:rsidRPr="00FC43EA">
              <w:rPr>
                <w:bCs/>
                <w:iCs/>
                <w:sz w:val="24"/>
                <w:szCs w:val="24"/>
              </w:rPr>
              <w:t>понуђача</w:t>
            </w:r>
          </w:p>
          <w:p w:rsidR="002D3BA2" w:rsidRPr="005F3700" w:rsidRDefault="002D3BA2" w:rsidP="005F3700">
            <w:pPr>
              <w:pStyle w:val="BodyText3"/>
              <w:spacing w:after="0"/>
              <w:jc w:val="center"/>
              <w:rPr>
                <w:bCs/>
                <w:iCs/>
                <w:sz w:val="24"/>
                <w:szCs w:val="24"/>
              </w:rPr>
            </w:pPr>
          </w:p>
          <w:p w:rsidR="00CE7A13" w:rsidRPr="005F3700" w:rsidRDefault="00CE7A13" w:rsidP="005F3700">
            <w:pPr>
              <w:pStyle w:val="BodyText3"/>
              <w:spacing w:after="0"/>
              <w:jc w:val="center"/>
              <w:rPr>
                <w:sz w:val="24"/>
                <w:szCs w:val="24"/>
              </w:rPr>
            </w:pPr>
            <w:r w:rsidRPr="005F3700">
              <w:rPr>
                <w:bCs/>
                <w:iCs/>
                <w:sz w:val="24"/>
                <w:szCs w:val="24"/>
              </w:rPr>
              <w:t>________________________</w:t>
            </w:r>
          </w:p>
        </w:tc>
      </w:tr>
    </w:tbl>
    <w:p w:rsidR="00771376" w:rsidRPr="00934E30" w:rsidRDefault="00771376" w:rsidP="00771376">
      <w:pPr>
        <w:pStyle w:val="BodyText3"/>
        <w:spacing w:after="0"/>
        <w:jc w:val="center"/>
        <w:rPr>
          <w:sz w:val="24"/>
          <w:szCs w:val="24"/>
        </w:rPr>
      </w:pPr>
    </w:p>
    <w:p w:rsidR="00771376" w:rsidRPr="00CD4BD7" w:rsidRDefault="00CD4BD7" w:rsidP="00771376">
      <w:pPr>
        <w:tabs>
          <w:tab w:val="left" w:pos="6028"/>
        </w:tabs>
        <w:autoSpaceDE w:val="0"/>
        <w:jc w:val="both"/>
        <w:rPr>
          <w:i/>
          <w:iCs/>
          <w:szCs w:val="24"/>
        </w:rPr>
      </w:pPr>
      <w:r w:rsidRPr="00CD4BD7">
        <w:rPr>
          <w:b/>
          <w:bCs/>
          <w:i/>
          <w:iCs/>
          <w:szCs w:val="24"/>
        </w:rPr>
        <w:t xml:space="preserve">Напомена: </w:t>
      </w:r>
      <w:r w:rsidRPr="00CD4BD7">
        <w:rPr>
          <w:b/>
          <w:bCs/>
          <w:i/>
          <w:iCs/>
          <w:szCs w:val="24"/>
          <w:u w:val="single"/>
        </w:rPr>
        <w:t>Уколико понуду подноси група понуђача,</w:t>
      </w:r>
      <w:r w:rsidRPr="00CD4BD7">
        <w:rPr>
          <w:i/>
          <w:iCs/>
          <w:szCs w:val="24"/>
        </w:rPr>
        <w:t>Изјава мора бити потписана од стране овлашћеног лица сваког понуђача из групе понуђача. Овај образац попуњен и потписан доставља се уз понуду</w:t>
      </w:r>
      <w:r w:rsidR="00771376" w:rsidRPr="00CD4BD7">
        <w:rPr>
          <w:i/>
          <w:iCs/>
          <w:szCs w:val="24"/>
        </w:rPr>
        <w:t>.</w:t>
      </w:r>
    </w:p>
    <w:p w:rsidR="00771376" w:rsidRPr="00934E30" w:rsidRDefault="00771376" w:rsidP="00771376">
      <w:pPr>
        <w:tabs>
          <w:tab w:val="left" w:pos="6028"/>
        </w:tabs>
        <w:autoSpaceDE w:val="0"/>
        <w:jc w:val="both"/>
        <w:rPr>
          <w:bCs/>
          <w:i/>
          <w:iCs/>
          <w:szCs w:val="24"/>
        </w:rPr>
      </w:pPr>
      <w:r w:rsidRPr="00934E30">
        <w:rPr>
          <w:bCs/>
          <w:i/>
          <w:iCs/>
          <w:szCs w:val="24"/>
        </w:rPr>
        <w:br w:type="page"/>
      </w:r>
    </w:p>
    <w:p w:rsidR="00E86852" w:rsidRPr="00E86852" w:rsidRDefault="00DE63BA" w:rsidP="003E6A15">
      <w:pPr>
        <w:shd w:val="clear" w:color="auto" w:fill="CCC0D9"/>
        <w:spacing w:after="200" w:line="276" w:lineRule="auto"/>
        <w:contextualSpacing/>
        <w:jc w:val="center"/>
        <w:rPr>
          <w:rFonts w:eastAsia="Calibri"/>
          <w:szCs w:val="24"/>
        </w:rPr>
      </w:pPr>
      <w:r w:rsidRPr="005C49B8">
        <w:rPr>
          <w:rFonts w:eastAsia="Calibri"/>
          <w:b/>
          <w:i/>
          <w:szCs w:val="24"/>
        </w:rPr>
        <w:lastRenderedPageBreak/>
        <w:t>X</w:t>
      </w:r>
      <w:r w:rsidR="00F939D0">
        <w:rPr>
          <w:rFonts w:eastAsia="Calibri"/>
          <w:b/>
          <w:i/>
          <w:szCs w:val="24"/>
        </w:rPr>
        <w:t>IV</w:t>
      </w:r>
      <w:r w:rsidR="00E86852" w:rsidRPr="005C49B8">
        <w:rPr>
          <w:rFonts w:eastAsia="Calibri"/>
          <w:b/>
          <w:bCs/>
          <w:i/>
          <w:iCs/>
          <w:szCs w:val="24"/>
        </w:rPr>
        <w:t>.  ОБРАЗАЦ ИЗЈАВЕ ПОДИЗВОЂАЧА О ИСПУЊАВАЊУ УСЛОВА ИЗ ЧЛАНА 75. СТ. 1. ТАЧ. 1-4. ЗАКОНА О ЈАВНИМ НАБАВКАМА</w:t>
      </w:r>
    </w:p>
    <w:p w:rsidR="00E86852" w:rsidRPr="00393C3A" w:rsidRDefault="00E86852" w:rsidP="00CE7A13">
      <w:pPr>
        <w:suppressAutoHyphens/>
        <w:spacing w:line="100" w:lineRule="atLeast"/>
        <w:rPr>
          <w:rFonts w:ascii="Arial" w:hAnsi="Arial" w:cs="Arial"/>
          <w:color w:val="000000"/>
          <w:kern w:val="1"/>
          <w:szCs w:val="24"/>
          <w:lang w:eastAsia="ar-SA"/>
        </w:rPr>
      </w:pPr>
    </w:p>
    <w:p w:rsidR="00E86852" w:rsidRPr="00393C3A" w:rsidRDefault="00E86852" w:rsidP="00393C3A">
      <w:pPr>
        <w:suppressAutoHyphens/>
        <w:spacing w:line="100" w:lineRule="atLeast"/>
        <w:rPr>
          <w:rFonts w:ascii="Arial" w:hAnsi="Arial" w:cs="Arial"/>
          <w:color w:val="000000"/>
          <w:kern w:val="1"/>
          <w:szCs w:val="24"/>
          <w:lang w:eastAsia="ar-SA"/>
        </w:rPr>
      </w:pPr>
    </w:p>
    <w:p w:rsidR="00E86852" w:rsidRPr="00E86852" w:rsidRDefault="00E86852" w:rsidP="00CE7A13">
      <w:pPr>
        <w:suppressAutoHyphens/>
        <w:spacing w:line="100" w:lineRule="atLeast"/>
        <w:rPr>
          <w:rFonts w:ascii="Arial" w:hAnsi="Arial" w:cs="Arial"/>
          <w:color w:val="000000"/>
          <w:kern w:val="1"/>
          <w:szCs w:val="24"/>
          <w:lang w:eastAsia="ar-SA"/>
        </w:rPr>
      </w:pPr>
    </w:p>
    <w:p w:rsidR="00E86852" w:rsidRPr="00E86852" w:rsidRDefault="00E86852" w:rsidP="00E86852">
      <w:pPr>
        <w:suppressAutoHyphens/>
        <w:spacing w:line="100" w:lineRule="atLeast"/>
        <w:jc w:val="both"/>
        <w:rPr>
          <w:color w:val="000000"/>
          <w:kern w:val="1"/>
          <w:szCs w:val="24"/>
          <w:lang w:eastAsia="ar-SA"/>
        </w:rPr>
      </w:pPr>
      <w:r w:rsidRPr="00E86852">
        <w:rPr>
          <w:rFonts w:ascii="Arial" w:hAnsi="Arial" w:cs="Arial"/>
          <w:color w:val="000000"/>
          <w:kern w:val="1"/>
          <w:szCs w:val="24"/>
          <w:lang w:eastAsia="ar-SA"/>
        </w:rPr>
        <w:tab/>
      </w:r>
      <w:r w:rsidRPr="00E86852">
        <w:rPr>
          <w:color w:val="000000"/>
          <w:kern w:val="1"/>
          <w:szCs w:val="24"/>
          <w:lang w:eastAsia="ar-SA"/>
        </w:rPr>
        <w:t>У складу са чланом 131.г. ст. 2. Закона о јавним набавкама („Сл. гласник РС“, број 124/2012, 14/2015 и 68/2015), под пуном материјалном и кривичном одговорношћу, као заступник подизвођача ____</w:t>
      </w:r>
      <w:r w:rsidR="003D4F49" w:rsidRPr="00E86852">
        <w:rPr>
          <w:color w:val="000000"/>
          <w:kern w:val="1"/>
          <w:szCs w:val="24"/>
          <w:lang w:eastAsia="ar-SA"/>
        </w:rPr>
        <w:t>__________________________</w:t>
      </w:r>
      <w:r w:rsidRPr="00E86852">
        <w:rPr>
          <w:color w:val="000000"/>
          <w:kern w:val="1"/>
          <w:szCs w:val="24"/>
          <w:lang w:eastAsia="ar-SA"/>
        </w:rPr>
        <w:t>________________, дајем следећу</w:t>
      </w:r>
    </w:p>
    <w:p w:rsidR="00393C3A" w:rsidRPr="000015DE" w:rsidRDefault="00393C3A" w:rsidP="00393C3A">
      <w:pPr>
        <w:pStyle w:val="BodyText3"/>
        <w:spacing w:after="0"/>
        <w:ind w:left="4253" w:firstLine="708"/>
        <w:jc w:val="both"/>
        <w:rPr>
          <w:sz w:val="18"/>
          <w:szCs w:val="18"/>
        </w:rPr>
      </w:pPr>
      <w:r w:rsidRPr="000015DE">
        <w:rPr>
          <w:sz w:val="18"/>
          <w:szCs w:val="18"/>
        </w:rPr>
        <w:t>(</w:t>
      </w:r>
      <w:r>
        <w:rPr>
          <w:sz w:val="18"/>
          <w:szCs w:val="18"/>
        </w:rPr>
        <w:t>н</w:t>
      </w:r>
      <w:r w:rsidRPr="000015DE">
        <w:rPr>
          <w:sz w:val="18"/>
          <w:szCs w:val="18"/>
        </w:rPr>
        <w:t>азив понуђача)</w:t>
      </w:r>
    </w:p>
    <w:p w:rsidR="00E86852" w:rsidRPr="00E86852" w:rsidRDefault="00E86852" w:rsidP="00E86852">
      <w:pPr>
        <w:suppressAutoHyphens/>
        <w:spacing w:line="100" w:lineRule="atLeast"/>
        <w:jc w:val="both"/>
        <w:rPr>
          <w:color w:val="000000"/>
          <w:kern w:val="1"/>
          <w:szCs w:val="24"/>
          <w:lang w:eastAsia="ar-SA"/>
        </w:rPr>
      </w:pPr>
    </w:p>
    <w:p w:rsidR="00E86852" w:rsidRPr="00E86852" w:rsidRDefault="00E86852" w:rsidP="00E86852">
      <w:pPr>
        <w:suppressAutoHyphens/>
        <w:spacing w:line="100" w:lineRule="atLeast"/>
        <w:jc w:val="both"/>
        <w:rPr>
          <w:color w:val="000000"/>
          <w:kern w:val="1"/>
          <w:szCs w:val="24"/>
          <w:lang w:eastAsia="ar-SA"/>
        </w:rPr>
      </w:pPr>
    </w:p>
    <w:p w:rsidR="00E86852" w:rsidRPr="00E86852" w:rsidRDefault="00E86852" w:rsidP="00E86852">
      <w:pPr>
        <w:suppressAutoHyphens/>
        <w:spacing w:line="100" w:lineRule="atLeast"/>
        <w:jc w:val="center"/>
        <w:rPr>
          <w:b/>
          <w:color w:val="000000"/>
          <w:kern w:val="1"/>
          <w:szCs w:val="24"/>
          <w:lang w:eastAsia="ar-SA"/>
        </w:rPr>
      </w:pPr>
      <w:r w:rsidRPr="00E86852">
        <w:rPr>
          <w:b/>
          <w:color w:val="000000"/>
          <w:kern w:val="1"/>
          <w:szCs w:val="24"/>
          <w:lang w:eastAsia="ar-SA"/>
        </w:rPr>
        <w:t>И З Ј А В У</w:t>
      </w:r>
    </w:p>
    <w:p w:rsidR="00E86852" w:rsidRDefault="00E86852" w:rsidP="00E86852">
      <w:pPr>
        <w:suppressAutoHyphens/>
        <w:spacing w:line="100" w:lineRule="atLeast"/>
        <w:jc w:val="center"/>
        <w:rPr>
          <w:color w:val="000000"/>
          <w:kern w:val="1"/>
          <w:szCs w:val="24"/>
          <w:lang w:eastAsia="ar-SA"/>
        </w:rPr>
      </w:pPr>
    </w:p>
    <w:p w:rsidR="00CE7A13" w:rsidRPr="00E86852" w:rsidRDefault="00CE7A13" w:rsidP="00E86852">
      <w:pPr>
        <w:suppressAutoHyphens/>
        <w:spacing w:line="100" w:lineRule="atLeast"/>
        <w:jc w:val="center"/>
        <w:rPr>
          <w:color w:val="000000"/>
          <w:kern w:val="1"/>
          <w:szCs w:val="24"/>
          <w:lang w:eastAsia="ar-SA"/>
        </w:rPr>
      </w:pPr>
    </w:p>
    <w:p w:rsidR="00393C3A" w:rsidRDefault="00E86852" w:rsidP="00E86852">
      <w:pPr>
        <w:suppressAutoHyphens/>
        <w:spacing w:line="100" w:lineRule="atLeast"/>
        <w:jc w:val="both"/>
        <w:rPr>
          <w:color w:val="000000"/>
          <w:kern w:val="1"/>
          <w:szCs w:val="24"/>
          <w:lang w:eastAsia="ar-SA"/>
        </w:rPr>
      </w:pPr>
      <w:r w:rsidRPr="00E86852">
        <w:rPr>
          <w:color w:val="000000"/>
          <w:kern w:val="1"/>
          <w:szCs w:val="24"/>
          <w:lang w:eastAsia="ar-SA"/>
        </w:rPr>
        <w:tab/>
        <w:t xml:space="preserve">Подизвођач ____________________________________, са седиштем у ______________, </w:t>
      </w:r>
    </w:p>
    <w:p w:rsidR="00393C3A" w:rsidRPr="000015DE" w:rsidRDefault="00393C3A" w:rsidP="00393C3A">
      <w:pPr>
        <w:pStyle w:val="BodyText3"/>
        <w:spacing w:after="0"/>
        <w:ind w:left="2835" w:firstLine="708"/>
        <w:jc w:val="both"/>
        <w:rPr>
          <w:sz w:val="18"/>
          <w:szCs w:val="18"/>
        </w:rPr>
      </w:pPr>
      <w:r w:rsidRPr="000015DE">
        <w:rPr>
          <w:sz w:val="18"/>
          <w:szCs w:val="18"/>
        </w:rPr>
        <w:t>(</w:t>
      </w:r>
      <w:r>
        <w:rPr>
          <w:sz w:val="18"/>
          <w:szCs w:val="18"/>
        </w:rPr>
        <w:t>н</w:t>
      </w:r>
      <w:r w:rsidRPr="000015DE">
        <w:rPr>
          <w:sz w:val="18"/>
          <w:szCs w:val="18"/>
        </w:rPr>
        <w:t>азив понуђача)</w:t>
      </w:r>
    </w:p>
    <w:p w:rsidR="00E86852" w:rsidRPr="00E86852" w:rsidRDefault="00E86852" w:rsidP="00E86852">
      <w:pPr>
        <w:suppressAutoHyphens/>
        <w:spacing w:line="100" w:lineRule="atLeast"/>
        <w:jc w:val="both"/>
        <w:rPr>
          <w:color w:val="000000"/>
          <w:kern w:val="1"/>
          <w:szCs w:val="24"/>
          <w:lang w:eastAsia="ar-SA"/>
        </w:rPr>
      </w:pPr>
      <w:r w:rsidRPr="00E86852">
        <w:rPr>
          <w:color w:val="000000"/>
          <w:kern w:val="1"/>
          <w:szCs w:val="24"/>
          <w:lang w:eastAsia="ar-SA"/>
        </w:rPr>
        <w:t xml:space="preserve">испуњава обавезне услове дефинисане конкурсном документацијом у поступку јавне набавке радова ________________________, број__________, односно услове наведене у члану 75. ст. 1. Закона о јавним набавкама, и то: </w:t>
      </w:r>
    </w:p>
    <w:p w:rsidR="00E86852" w:rsidRPr="00E86852" w:rsidRDefault="00E86852" w:rsidP="00E86852">
      <w:pPr>
        <w:suppressAutoHyphens/>
        <w:spacing w:line="100" w:lineRule="atLeast"/>
        <w:jc w:val="both"/>
        <w:rPr>
          <w:color w:val="000000"/>
          <w:kern w:val="1"/>
          <w:szCs w:val="24"/>
          <w:lang w:eastAsia="ar-SA"/>
        </w:rPr>
      </w:pPr>
    </w:p>
    <w:p w:rsidR="00E86852" w:rsidRPr="00E86852" w:rsidRDefault="00E86852" w:rsidP="00E86852">
      <w:pPr>
        <w:suppressAutoHyphens/>
        <w:spacing w:line="100" w:lineRule="atLeast"/>
        <w:jc w:val="both"/>
        <w:rPr>
          <w:color w:val="000000"/>
          <w:kern w:val="1"/>
          <w:szCs w:val="24"/>
          <w:lang w:eastAsia="ar-SA"/>
        </w:rPr>
      </w:pPr>
      <w:r w:rsidRPr="00E86852">
        <w:rPr>
          <w:color w:val="000000"/>
          <w:kern w:val="1"/>
          <w:szCs w:val="24"/>
          <w:lang w:eastAsia="ar-SA"/>
        </w:rPr>
        <w:t>1. Подизвођач је регистрован код надлежног органа, односно уписан је у одговарајући регистар;</w:t>
      </w:r>
    </w:p>
    <w:p w:rsidR="00E86852" w:rsidRPr="00E86852" w:rsidRDefault="00E86852" w:rsidP="00E86852">
      <w:pPr>
        <w:suppressAutoHyphens/>
        <w:spacing w:line="100" w:lineRule="atLeast"/>
        <w:jc w:val="both"/>
        <w:rPr>
          <w:color w:val="000000"/>
          <w:kern w:val="1"/>
          <w:szCs w:val="24"/>
          <w:lang w:eastAsia="ar-SA"/>
        </w:rPr>
      </w:pPr>
    </w:p>
    <w:p w:rsidR="00E86852" w:rsidRPr="00E86852" w:rsidRDefault="00E86852" w:rsidP="00E86852">
      <w:pPr>
        <w:suppressAutoHyphens/>
        <w:spacing w:line="100" w:lineRule="atLeast"/>
        <w:jc w:val="both"/>
        <w:rPr>
          <w:color w:val="000000"/>
          <w:kern w:val="1"/>
          <w:szCs w:val="24"/>
          <w:lang w:eastAsia="ar-SA"/>
        </w:rPr>
      </w:pPr>
      <w:r w:rsidRPr="00E86852">
        <w:rPr>
          <w:color w:val="000000"/>
          <w:kern w:val="1"/>
          <w:szCs w:val="24"/>
          <w:lang w:eastAsia="ar-SA"/>
        </w:rPr>
        <w:t>2. Подизвођач и његов законски зуаступник није осуђиван за неко од кривичних дела као члан организоване криминалне групе, није осуђиван за кривична дела против привреде, кривична дела против животне средине, кривична дела примања или давања мита и кривичног дела преваре;</w:t>
      </w:r>
    </w:p>
    <w:p w:rsidR="00E86852" w:rsidRPr="00E86852" w:rsidRDefault="00E86852" w:rsidP="00E86852">
      <w:pPr>
        <w:suppressAutoHyphens/>
        <w:spacing w:line="100" w:lineRule="atLeast"/>
        <w:jc w:val="both"/>
        <w:rPr>
          <w:color w:val="000000"/>
          <w:kern w:val="1"/>
          <w:szCs w:val="24"/>
          <w:lang w:eastAsia="ar-SA"/>
        </w:rPr>
      </w:pPr>
    </w:p>
    <w:p w:rsidR="00E86852" w:rsidRPr="00E86852" w:rsidRDefault="00E86852" w:rsidP="00E86852">
      <w:pPr>
        <w:suppressAutoHyphens/>
        <w:spacing w:line="100" w:lineRule="atLeast"/>
        <w:jc w:val="both"/>
        <w:rPr>
          <w:color w:val="000000"/>
          <w:kern w:val="1"/>
          <w:szCs w:val="24"/>
          <w:lang w:eastAsia="ar-SA"/>
        </w:rPr>
      </w:pPr>
      <w:r w:rsidRPr="00E86852">
        <w:rPr>
          <w:color w:val="000000"/>
          <w:kern w:val="1"/>
          <w:szCs w:val="24"/>
          <w:lang w:eastAsia="ar-SA"/>
        </w:rPr>
        <w:t xml:space="preserve">3. Подизвођач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E86852" w:rsidRPr="00E86852" w:rsidRDefault="00E86852" w:rsidP="00E86852">
      <w:pPr>
        <w:suppressAutoHyphens/>
        <w:spacing w:line="100" w:lineRule="atLeast"/>
        <w:jc w:val="both"/>
        <w:rPr>
          <w:color w:val="000000"/>
          <w:kern w:val="1"/>
          <w:szCs w:val="24"/>
          <w:lang w:eastAsia="ar-SA"/>
        </w:rPr>
      </w:pPr>
    </w:p>
    <w:p w:rsidR="00E86852" w:rsidRPr="00E86852" w:rsidRDefault="00740DDD" w:rsidP="00740DDD">
      <w:pPr>
        <w:suppressAutoHyphens/>
        <w:spacing w:line="100" w:lineRule="atLeast"/>
        <w:jc w:val="both"/>
        <w:rPr>
          <w:color w:val="000000"/>
          <w:kern w:val="1"/>
          <w:szCs w:val="24"/>
          <w:lang w:eastAsia="ar-SA"/>
        </w:rPr>
      </w:pPr>
      <w:r w:rsidRPr="00475573">
        <w:rPr>
          <w:color w:val="000000"/>
          <w:kern w:val="1"/>
          <w:szCs w:val="24"/>
          <w:lang w:eastAsia="ar-SA"/>
        </w:rPr>
        <w:t>4.</w:t>
      </w:r>
      <w:r w:rsidR="0044174D" w:rsidRPr="0044174D">
        <w:rPr>
          <w:color w:val="000000"/>
          <w:kern w:val="1"/>
          <w:szCs w:val="24"/>
          <w:lang w:eastAsia="ar-SA"/>
        </w:rPr>
        <w:t>Подизвођач</w:t>
      </w:r>
      <w:r w:rsidRPr="00475573">
        <w:rPr>
          <w:color w:val="000000"/>
          <w:kern w:val="1"/>
          <w:szCs w:val="24"/>
          <w:lang w:eastAsia="ar-SA"/>
        </w:rPr>
        <w:t xml:space="preserve"> има дозволу надлежног органа за обављање делатности која је предмет јавне набавке, ако је таква дозвола услов за обављање те делатности.</w:t>
      </w:r>
    </w:p>
    <w:p w:rsidR="00E86852" w:rsidRPr="00CE7A13" w:rsidRDefault="00E86852" w:rsidP="00E86852">
      <w:pPr>
        <w:suppressAutoHyphens/>
        <w:spacing w:line="100" w:lineRule="atLeast"/>
        <w:jc w:val="both"/>
        <w:rPr>
          <w:color w:val="000000"/>
          <w:kern w:val="1"/>
          <w:szCs w:val="24"/>
          <w:lang w:eastAsia="ar-SA"/>
        </w:rPr>
      </w:pPr>
    </w:p>
    <w:p w:rsidR="00E86852" w:rsidRPr="00CE7A13" w:rsidRDefault="00E86852" w:rsidP="00E86852">
      <w:pPr>
        <w:suppressAutoHyphens/>
        <w:spacing w:line="100" w:lineRule="atLeast"/>
        <w:jc w:val="both"/>
        <w:rPr>
          <w:color w:val="000000"/>
          <w:kern w:val="1"/>
          <w:szCs w:val="24"/>
          <w:lang w:eastAsia="ar-SA"/>
        </w:rPr>
      </w:pPr>
    </w:p>
    <w:tbl>
      <w:tblPr>
        <w:tblW w:w="0" w:type="auto"/>
        <w:tblLook w:val="04A0"/>
      </w:tblPr>
      <w:tblGrid>
        <w:gridCol w:w="3341"/>
        <w:gridCol w:w="3341"/>
        <w:gridCol w:w="3342"/>
      </w:tblGrid>
      <w:tr w:rsidR="00CE7A13" w:rsidRPr="005F3700" w:rsidTr="005F3700">
        <w:tc>
          <w:tcPr>
            <w:tcW w:w="3341" w:type="dxa"/>
            <w:shd w:val="clear" w:color="auto" w:fill="auto"/>
          </w:tcPr>
          <w:p w:rsidR="002D3BA2" w:rsidRPr="005F3700" w:rsidRDefault="002D3BA2" w:rsidP="005F3700">
            <w:pPr>
              <w:pStyle w:val="BodyText3"/>
              <w:spacing w:after="0"/>
              <w:jc w:val="center"/>
              <w:rPr>
                <w:bCs/>
                <w:iCs/>
                <w:sz w:val="24"/>
                <w:szCs w:val="24"/>
              </w:rPr>
            </w:pPr>
          </w:p>
          <w:p w:rsidR="00CE7A13" w:rsidRPr="005F3700" w:rsidRDefault="00CE7A13" w:rsidP="005F3700">
            <w:pPr>
              <w:pStyle w:val="BodyText3"/>
              <w:spacing w:after="0"/>
              <w:jc w:val="center"/>
              <w:rPr>
                <w:bCs/>
                <w:iCs/>
                <w:sz w:val="24"/>
                <w:szCs w:val="24"/>
              </w:rPr>
            </w:pPr>
            <w:r w:rsidRPr="005F3700">
              <w:rPr>
                <w:bCs/>
                <w:iCs/>
                <w:sz w:val="24"/>
                <w:szCs w:val="24"/>
              </w:rPr>
              <w:t>Датум</w:t>
            </w:r>
          </w:p>
          <w:p w:rsidR="00CE7A13" w:rsidRPr="005F3700" w:rsidRDefault="00CE7A13" w:rsidP="005F3700">
            <w:pPr>
              <w:pStyle w:val="BodyText3"/>
              <w:spacing w:after="0"/>
              <w:jc w:val="center"/>
              <w:rPr>
                <w:bCs/>
                <w:iCs/>
                <w:sz w:val="24"/>
                <w:szCs w:val="24"/>
              </w:rPr>
            </w:pPr>
          </w:p>
          <w:p w:rsidR="00CE7A13" w:rsidRPr="005F3700" w:rsidRDefault="00CE7A13" w:rsidP="005F3700">
            <w:pPr>
              <w:pStyle w:val="BodyText3"/>
              <w:spacing w:after="0"/>
              <w:jc w:val="center"/>
              <w:rPr>
                <w:sz w:val="24"/>
                <w:szCs w:val="24"/>
              </w:rPr>
            </w:pPr>
            <w:r w:rsidRPr="005F3700">
              <w:rPr>
                <w:bCs/>
                <w:iCs/>
                <w:sz w:val="24"/>
                <w:szCs w:val="24"/>
              </w:rPr>
              <w:t>_________________</w:t>
            </w:r>
          </w:p>
        </w:tc>
        <w:tc>
          <w:tcPr>
            <w:tcW w:w="3341" w:type="dxa"/>
            <w:shd w:val="clear" w:color="auto" w:fill="auto"/>
          </w:tcPr>
          <w:p w:rsidR="00CE7A13" w:rsidRPr="005F3700" w:rsidRDefault="00CE7A13" w:rsidP="005F3700">
            <w:pPr>
              <w:pStyle w:val="BodyText3"/>
              <w:spacing w:after="0"/>
              <w:jc w:val="center"/>
              <w:rPr>
                <w:sz w:val="24"/>
                <w:szCs w:val="24"/>
              </w:rPr>
            </w:pPr>
          </w:p>
        </w:tc>
        <w:tc>
          <w:tcPr>
            <w:tcW w:w="3342" w:type="dxa"/>
            <w:shd w:val="clear" w:color="auto" w:fill="auto"/>
          </w:tcPr>
          <w:p w:rsidR="00CE7A13" w:rsidRPr="005F3700" w:rsidRDefault="00CE7A13" w:rsidP="005F3700">
            <w:pPr>
              <w:pStyle w:val="BodyText3"/>
              <w:spacing w:after="0"/>
              <w:jc w:val="center"/>
              <w:rPr>
                <w:bCs/>
                <w:iCs/>
                <w:sz w:val="24"/>
                <w:szCs w:val="24"/>
              </w:rPr>
            </w:pPr>
            <w:r w:rsidRPr="005F3700">
              <w:rPr>
                <w:bCs/>
                <w:iCs/>
                <w:sz w:val="24"/>
                <w:szCs w:val="24"/>
              </w:rPr>
              <w:t>Потпис овлашћеног лица подизвођача</w:t>
            </w:r>
          </w:p>
          <w:p w:rsidR="00CE7A13" w:rsidRPr="005F3700" w:rsidRDefault="00CE7A13" w:rsidP="005F3700">
            <w:pPr>
              <w:pStyle w:val="BodyText3"/>
              <w:spacing w:after="0"/>
              <w:jc w:val="center"/>
              <w:rPr>
                <w:bCs/>
                <w:iCs/>
                <w:sz w:val="24"/>
                <w:szCs w:val="24"/>
              </w:rPr>
            </w:pPr>
          </w:p>
          <w:p w:rsidR="002D3BA2" w:rsidRPr="005F3700" w:rsidRDefault="002D3BA2" w:rsidP="005F3700">
            <w:pPr>
              <w:pStyle w:val="BodyText3"/>
              <w:spacing w:after="0"/>
              <w:jc w:val="center"/>
              <w:rPr>
                <w:bCs/>
                <w:iCs/>
                <w:sz w:val="24"/>
                <w:szCs w:val="24"/>
              </w:rPr>
            </w:pPr>
          </w:p>
          <w:p w:rsidR="00CE7A13" w:rsidRPr="005F3700" w:rsidRDefault="00CE7A13" w:rsidP="005F3700">
            <w:pPr>
              <w:pStyle w:val="BodyText3"/>
              <w:spacing w:after="0"/>
              <w:jc w:val="center"/>
              <w:rPr>
                <w:sz w:val="24"/>
                <w:szCs w:val="24"/>
              </w:rPr>
            </w:pPr>
            <w:r w:rsidRPr="005F3700">
              <w:rPr>
                <w:bCs/>
                <w:iCs/>
                <w:sz w:val="24"/>
                <w:szCs w:val="24"/>
              </w:rPr>
              <w:t>________________________</w:t>
            </w:r>
          </w:p>
        </w:tc>
      </w:tr>
    </w:tbl>
    <w:p w:rsidR="00E86852" w:rsidRPr="00E86852" w:rsidRDefault="00E86852" w:rsidP="00E86852">
      <w:pPr>
        <w:suppressAutoHyphens/>
        <w:spacing w:line="100" w:lineRule="atLeast"/>
        <w:rPr>
          <w:color w:val="000000"/>
          <w:kern w:val="1"/>
          <w:szCs w:val="24"/>
          <w:lang w:eastAsia="ar-SA"/>
        </w:rPr>
      </w:pPr>
    </w:p>
    <w:p w:rsidR="00E86852" w:rsidRPr="00E86852" w:rsidRDefault="00E86852" w:rsidP="00E86852">
      <w:pPr>
        <w:suppressAutoHyphens/>
        <w:spacing w:line="100" w:lineRule="atLeast"/>
        <w:jc w:val="center"/>
        <w:rPr>
          <w:color w:val="000000"/>
          <w:kern w:val="1"/>
          <w:szCs w:val="24"/>
          <w:lang w:eastAsia="ar-SA"/>
        </w:rPr>
      </w:pPr>
    </w:p>
    <w:p w:rsidR="0004192C" w:rsidRPr="0004192C" w:rsidRDefault="0004192C" w:rsidP="0004192C">
      <w:pPr>
        <w:tabs>
          <w:tab w:val="left" w:pos="6028"/>
        </w:tabs>
        <w:autoSpaceDE w:val="0"/>
        <w:jc w:val="both"/>
        <w:rPr>
          <w:i/>
          <w:iCs/>
          <w:szCs w:val="24"/>
        </w:rPr>
      </w:pPr>
      <w:r w:rsidRPr="0004192C">
        <w:rPr>
          <w:b/>
          <w:bCs/>
          <w:i/>
          <w:iCs/>
          <w:szCs w:val="24"/>
        </w:rPr>
        <w:t xml:space="preserve">Напомена: </w:t>
      </w:r>
      <w:r w:rsidRPr="0004192C">
        <w:rPr>
          <w:b/>
          <w:bCs/>
          <w:i/>
          <w:iCs/>
          <w:szCs w:val="24"/>
          <w:u w:val="single"/>
        </w:rPr>
        <w:t>Уколико понуђач понуду подноси са подизвођачем,</w:t>
      </w:r>
      <w:r w:rsidRPr="0004192C">
        <w:rPr>
          <w:i/>
          <w:iCs/>
          <w:szCs w:val="24"/>
        </w:rPr>
        <w:t>Изјава мора бити потписана од стране овлашћеног лица подизвођача.</w:t>
      </w:r>
    </w:p>
    <w:p w:rsidR="0004192C" w:rsidRPr="0004192C" w:rsidRDefault="0004192C" w:rsidP="0004192C">
      <w:pPr>
        <w:tabs>
          <w:tab w:val="left" w:pos="6028"/>
        </w:tabs>
        <w:autoSpaceDE w:val="0"/>
        <w:jc w:val="both"/>
        <w:rPr>
          <w:i/>
          <w:iCs/>
          <w:szCs w:val="24"/>
        </w:rPr>
      </w:pPr>
      <w:r w:rsidRPr="0004192C">
        <w:rPr>
          <w:i/>
          <w:iCs/>
          <w:szCs w:val="24"/>
        </w:rPr>
        <w:t>Овај образац попуњен и потписан доставља се уз понуду.</w:t>
      </w:r>
    </w:p>
    <w:p w:rsidR="00E86852" w:rsidRPr="002D3BA2" w:rsidRDefault="0004192C" w:rsidP="0004192C">
      <w:pPr>
        <w:tabs>
          <w:tab w:val="left" w:pos="6028"/>
        </w:tabs>
        <w:autoSpaceDE w:val="0"/>
        <w:jc w:val="both"/>
        <w:rPr>
          <w:bCs/>
          <w:i/>
          <w:iCs/>
          <w:szCs w:val="24"/>
        </w:rPr>
      </w:pPr>
      <w:r w:rsidRPr="0004192C">
        <w:rPr>
          <w:b/>
          <w:bCs/>
          <w:i/>
          <w:iCs/>
          <w:szCs w:val="24"/>
        </w:rPr>
        <w:br w:type="page"/>
      </w:r>
    </w:p>
    <w:p w:rsidR="00771376" w:rsidRPr="002D3BA2" w:rsidRDefault="00771376" w:rsidP="003B2919">
      <w:pPr>
        <w:pStyle w:val="ListParagraph1"/>
        <w:shd w:val="clear" w:color="auto" w:fill="CCC0D9"/>
        <w:ind w:left="0"/>
        <w:jc w:val="center"/>
        <w:rPr>
          <w:color w:val="auto"/>
        </w:rPr>
      </w:pPr>
      <w:r w:rsidRPr="002D3BA2">
        <w:rPr>
          <w:b/>
          <w:bCs/>
          <w:i/>
          <w:iCs/>
          <w:color w:val="auto"/>
        </w:rPr>
        <w:lastRenderedPageBreak/>
        <w:t>XV.  ОБРАЗАЦ ИЗЈАВЕ О ПОШТОВАЊУОБАВЕЗА ИЗ ЧЛ. 75. СТ. 2. ЗАКОНА</w:t>
      </w:r>
    </w:p>
    <w:p w:rsidR="00771376" w:rsidRPr="002D3BA2" w:rsidRDefault="00771376" w:rsidP="00771376">
      <w:pPr>
        <w:pStyle w:val="BodyText3"/>
        <w:spacing w:after="0"/>
        <w:jc w:val="center"/>
        <w:rPr>
          <w:color w:val="auto"/>
          <w:sz w:val="24"/>
          <w:szCs w:val="24"/>
        </w:rPr>
      </w:pPr>
    </w:p>
    <w:p w:rsidR="00771376" w:rsidRPr="00063DC3" w:rsidRDefault="00771376" w:rsidP="00771376">
      <w:pPr>
        <w:autoSpaceDE w:val="0"/>
        <w:autoSpaceDN w:val="0"/>
        <w:adjustRightInd w:val="0"/>
        <w:rPr>
          <w:bCs/>
          <w:szCs w:val="24"/>
        </w:rPr>
      </w:pPr>
      <w:r w:rsidRPr="00063DC3">
        <w:rPr>
          <w:rFonts w:eastAsia="Calibri-Bold"/>
          <w:bCs/>
          <w:szCs w:val="24"/>
        </w:rPr>
        <w:t>Назив понуђача</w:t>
      </w:r>
      <w:r w:rsidRPr="00063DC3">
        <w:rPr>
          <w:bCs/>
          <w:szCs w:val="24"/>
        </w:rPr>
        <w:t>:</w:t>
      </w:r>
    </w:p>
    <w:p w:rsidR="00771376" w:rsidRPr="00063DC3" w:rsidRDefault="00771376" w:rsidP="00771376">
      <w:pPr>
        <w:autoSpaceDE w:val="0"/>
        <w:autoSpaceDN w:val="0"/>
        <w:adjustRightInd w:val="0"/>
        <w:rPr>
          <w:bCs/>
          <w:szCs w:val="24"/>
        </w:rPr>
      </w:pPr>
      <w:r w:rsidRPr="00063DC3">
        <w:rPr>
          <w:rFonts w:eastAsia="Calibri-Bold"/>
          <w:bCs/>
          <w:szCs w:val="24"/>
        </w:rPr>
        <w:t>Седиште понуђача</w:t>
      </w:r>
      <w:r w:rsidRPr="00063DC3">
        <w:rPr>
          <w:bCs/>
          <w:szCs w:val="24"/>
        </w:rPr>
        <w:t>:</w:t>
      </w:r>
    </w:p>
    <w:p w:rsidR="00771376" w:rsidRPr="00063DC3" w:rsidRDefault="00771376" w:rsidP="00771376">
      <w:pPr>
        <w:autoSpaceDE w:val="0"/>
        <w:autoSpaceDN w:val="0"/>
        <w:adjustRightInd w:val="0"/>
        <w:rPr>
          <w:rFonts w:eastAsia="Calibri-Bold"/>
          <w:bCs/>
          <w:szCs w:val="24"/>
        </w:rPr>
      </w:pPr>
      <w:r w:rsidRPr="00063DC3">
        <w:rPr>
          <w:rFonts w:eastAsia="Calibri-Bold"/>
          <w:bCs/>
          <w:szCs w:val="24"/>
        </w:rPr>
        <w:t>Матични број:</w:t>
      </w:r>
    </w:p>
    <w:p w:rsidR="00771376" w:rsidRPr="002F31D5" w:rsidRDefault="00771376" w:rsidP="00771376">
      <w:pPr>
        <w:autoSpaceDE w:val="0"/>
        <w:autoSpaceDN w:val="0"/>
        <w:adjustRightInd w:val="0"/>
        <w:rPr>
          <w:rFonts w:eastAsia="Calibri-Bold"/>
          <w:bCs/>
          <w:szCs w:val="24"/>
        </w:rPr>
      </w:pPr>
      <w:r>
        <w:rPr>
          <w:rFonts w:eastAsia="Calibri-Bold"/>
          <w:bCs/>
          <w:szCs w:val="24"/>
        </w:rPr>
        <w:t>ПИБ:</w:t>
      </w:r>
    </w:p>
    <w:p w:rsidR="00771376" w:rsidRPr="0043177D" w:rsidRDefault="00771376" w:rsidP="00771376">
      <w:pPr>
        <w:tabs>
          <w:tab w:val="left" w:pos="6028"/>
        </w:tabs>
        <w:autoSpaceDE w:val="0"/>
        <w:ind w:left="360"/>
        <w:rPr>
          <w:bCs/>
          <w:iCs/>
          <w:szCs w:val="24"/>
          <w:lang w:val="ru-RU"/>
        </w:rPr>
      </w:pPr>
    </w:p>
    <w:p w:rsidR="00142879" w:rsidRDefault="001F6658" w:rsidP="001F6658">
      <w:pPr>
        <w:pStyle w:val="ListParagraph1"/>
        <w:ind w:left="0"/>
        <w:jc w:val="both"/>
        <w:rPr>
          <w:bCs/>
          <w:iCs/>
        </w:rPr>
      </w:pPr>
      <w:r>
        <w:rPr>
          <w:bCs/>
          <w:iCs/>
        </w:rPr>
        <w:t xml:space="preserve">Поступајући по одредби члана </w:t>
      </w:r>
      <w:r w:rsidRPr="0043177D">
        <w:rPr>
          <w:bCs/>
          <w:iCs/>
        </w:rPr>
        <w:t xml:space="preserve"> 75. став 2. Закона, </w:t>
      </w:r>
      <w:r w:rsidRPr="000C5695">
        <w:t>__________________________________</w:t>
      </w:r>
      <w:r>
        <w:rPr>
          <w:bCs/>
          <w:iCs/>
        </w:rPr>
        <w:t xml:space="preserve">, </w:t>
      </w:r>
    </w:p>
    <w:p w:rsidR="00142879" w:rsidRPr="000015DE" w:rsidRDefault="00142879" w:rsidP="00142879">
      <w:pPr>
        <w:pStyle w:val="BodyText3"/>
        <w:spacing w:after="0"/>
        <w:ind w:left="6237" w:firstLine="708"/>
        <w:jc w:val="both"/>
        <w:rPr>
          <w:sz w:val="18"/>
          <w:szCs w:val="18"/>
        </w:rPr>
      </w:pPr>
      <w:r w:rsidRPr="000015DE">
        <w:rPr>
          <w:sz w:val="18"/>
          <w:szCs w:val="18"/>
        </w:rPr>
        <w:t>(</w:t>
      </w:r>
      <w:r>
        <w:rPr>
          <w:sz w:val="18"/>
          <w:szCs w:val="18"/>
        </w:rPr>
        <w:t>н</w:t>
      </w:r>
      <w:r w:rsidRPr="000015DE">
        <w:rPr>
          <w:sz w:val="18"/>
          <w:szCs w:val="18"/>
        </w:rPr>
        <w:t>азив понуђача)</w:t>
      </w:r>
    </w:p>
    <w:p w:rsidR="001F6658" w:rsidRPr="0043177D" w:rsidRDefault="001F6658" w:rsidP="001F6658">
      <w:pPr>
        <w:tabs>
          <w:tab w:val="left" w:pos="6028"/>
        </w:tabs>
        <w:autoSpaceDE w:val="0"/>
        <w:jc w:val="both"/>
        <w:rPr>
          <w:bCs/>
          <w:iCs/>
          <w:szCs w:val="24"/>
        </w:rPr>
      </w:pPr>
      <w:r>
        <w:rPr>
          <w:bCs/>
          <w:iCs/>
          <w:szCs w:val="24"/>
        </w:rPr>
        <w:t xml:space="preserve">као овлашћено лице понуђача (или као законски заступник понуђача) , </w:t>
      </w:r>
      <w:r w:rsidRPr="0043177D">
        <w:rPr>
          <w:bCs/>
          <w:iCs/>
          <w:szCs w:val="24"/>
        </w:rPr>
        <w:t xml:space="preserve"> дајем следећу </w:t>
      </w:r>
    </w:p>
    <w:p w:rsidR="001F6658" w:rsidRPr="0043177D" w:rsidRDefault="001F6658" w:rsidP="001F6658">
      <w:pPr>
        <w:tabs>
          <w:tab w:val="left" w:pos="6028"/>
        </w:tabs>
        <w:autoSpaceDE w:val="0"/>
        <w:ind w:left="360"/>
        <w:rPr>
          <w:bCs/>
          <w:iCs/>
          <w:szCs w:val="24"/>
        </w:rPr>
      </w:pPr>
    </w:p>
    <w:p w:rsidR="001F6658" w:rsidRPr="0043177D" w:rsidRDefault="001F6658" w:rsidP="001F6658">
      <w:pPr>
        <w:tabs>
          <w:tab w:val="left" w:pos="6028"/>
        </w:tabs>
        <w:autoSpaceDE w:val="0"/>
        <w:ind w:left="360"/>
        <w:rPr>
          <w:bCs/>
          <w:iCs/>
          <w:szCs w:val="24"/>
        </w:rPr>
      </w:pPr>
    </w:p>
    <w:p w:rsidR="001F6658" w:rsidRPr="0043177D" w:rsidRDefault="001F6658" w:rsidP="001F6658">
      <w:pPr>
        <w:tabs>
          <w:tab w:val="left" w:pos="6028"/>
        </w:tabs>
        <w:autoSpaceDE w:val="0"/>
        <w:ind w:left="360"/>
        <w:jc w:val="center"/>
        <w:rPr>
          <w:bCs/>
          <w:iCs/>
          <w:szCs w:val="24"/>
        </w:rPr>
      </w:pPr>
      <w:r w:rsidRPr="0043177D">
        <w:rPr>
          <w:bCs/>
          <w:iCs/>
          <w:szCs w:val="24"/>
        </w:rPr>
        <w:t>ИЗЈАВУ</w:t>
      </w:r>
    </w:p>
    <w:p w:rsidR="001F6658" w:rsidRPr="0043177D" w:rsidRDefault="001F6658" w:rsidP="001F6658">
      <w:pPr>
        <w:tabs>
          <w:tab w:val="left" w:pos="6028"/>
        </w:tabs>
        <w:autoSpaceDE w:val="0"/>
        <w:ind w:left="360"/>
        <w:jc w:val="center"/>
        <w:rPr>
          <w:bCs/>
          <w:iCs/>
          <w:szCs w:val="24"/>
        </w:rPr>
      </w:pPr>
    </w:p>
    <w:p w:rsidR="001F6658" w:rsidRDefault="001F6658" w:rsidP="001F6658">
      <w:pPr>
        <w:tabs>
          <w:tab w:val="left" w:pos="1985"/>
        </w:tabs>
        <w:autoSpaceDE w:val="0"/>
        <w:ind w:left="360" w:firstLine="774"/>
        <w:jc w:val="both"/>
        <w:rPr>
          <w:bCs/>
          <w:iCs/>
          <w:szCs w:val="24"/>
        </w:rPr>
      </w:pPr>
      <w:r>
        <w:rPr>
          <w:bCs/>
          <w:iCs/>
          <w:szCs w:val="24"/>
        </w:rPr>
        <w:t xml:space="preserve">Изјављујем, под пуном материјалном и кривичном одговорношћу, да је </w:t>
      </w:r>
      <w:r w:rsidRPr="0043177D">
        <w:rPr>
          <w:bCs/>
          <w:iCs/>
          <w:szCs w:val="24"/>
        </w:rPr>
        <w:t>Понуђач</w:t>
      </w:r>
      <w:r w:rsidRPr="000C5695">
        <w:rPr>
          <w:szCs w:val="24"/>
        </w:rPr>
        <w:t>__________________________________________</w:t>
      </w:r>
      <w:r w:rsidRPr="00A415AD">
        <w:rPr>
          <w:bCs/>
          <w:iCs/>
          <w:szCs w:val="24"/>
        </w:rPr>
        <w:t>при састављању понуде за јавну набавку</w:t>
      </w:r>
      <w:r>
        <w:rPr>
          <w:bCs/>
          <w:iCs/>
          <w:szCs w:val="24"/>
        </w:rPr>
        <w:tab/>
      </w:r>
      <w:r w:rsidRPr="0080140A">
        <w:rPr>
          <w:i/>
          <w:iCs/>
          <w:sz w:val="18"/>
          <w:szCs w:val="18"/>
        </w:rPr>
        <w:t>назив понуђача</w:t>
      </w:r>
    </w:p>
    <w:p w:rsidR="001F6658" w:rsidRPr="0043177D" w:rsidRDefault="001F6658" w:rsidP="001F6658">
      <w:pPr>
        <w:tabs>
          <w:tab w:val="left" w:pos="1985"/>
        </w:tabs>
        <w:autoSpaceDE w:val="0"/>
        <w:ind w:left="360"/>
        <w:jc w:val="both"/>
        <w:rPr>
          <w:bCs/>
          <w:iCs/>
          <w:szCs w:val="24"/>
        </w:rPr>
      </w:pPr>
      <w:permStart w:id="187" w:edGrp="everyone"/>
      <w:r w:rsidRPr="00E52163">
        <w:rPr>
          <w:b/>
          <w:bCs/>
          <w:i/>
          <w:iCs/>
          <w:szCs w:val="24"/>
        </w:rPr>
        <w:t>навести предмет јавне набавке</w:t>
      </w:r>
      <w:permEnd w:id="187"/>
      <w:r w:rsidRPr="00A415AD">
        <w:rPr>
          <w:bCs/>
          <w:iCs/>
          <w:szCs w:val="24"/>
        </w:rPr>
        <w:t xml:space="preserve"> бр. </w:t>
      </w:r>
      <w:permStart w:id="188" w:edGrp="everyone"/>
      <w:r w:rsidRPr="00E52163">
        <w:rPr>
          <w:b/>
          <w:bCs/>
          <w:i/>
          <w:iCs/>
          <w:szCs w:val="24"/>
        </w:rPr>
        <w:t>навести број јавне набавке</w:t>
      </w:r>
      <w:permEnd w:id="188"/>
      <w:r w:rsidRPr="00A415AD">
        <w:rPr>
          <w:bCs/>
          <w:iCs/>
          <w:szCs w:val="24"/>
        </w:rPr>
        <w:t>,</w:t>
      </w:r>
      <w:r w:rsidRPr="0043177D">
        <w:rPr>
          <w:bCs/>
          <w:iCs/>
          <w:szCs w:val="24"/>
        </w:rPr>
        <w:t xml:space="preserve"> поштовао </w:t>
      </w:r>
      <w:r>
        <w:rPr>
          <w:bCs/>
          <w:iCs/>
          <w:szCs w:val="24"/>
        </w:rPr>
        <w:t xml:space="preserve">обавезе </w:t>
      </w:r>
      <w:r w:rsidRPr="0043177D">
        <w:rPr>
          <w:bCs/>
          <w:iCs/>
          <w:szCs w:val="24"/>
        </w:rPr>
        <w:t xml:space="preserve">које произлазе из важећих прописа о заштити на раду, запошљавању и условима рада, заштити животне средине и </w:t>
      </w:r>
      <w:r>
        <w:rPr>
          <w:bCs/>
          <w:iCs/>
          <w:szCs w:val="24"/>
        </w:rPr>
        <w:t>потврђујем да понуђач нема забрану обављања делатности која је на снази у време подношења понуде.</w:t>
      </w:r>
    </w:p>
    <w:p w:rsidR="001F6658" w:rsidRPr="0043177D" w:rsidRDefault="001F6658" w:rsidP="001F6658">
      <w:pPr>
        <w:tabs>
          <w:tab w:val="left" w:pos="6028"/>
        </w:tabs>
        <w:autoSpaceDE w:val="0"/>
        <w:ind w:left="360"/>
        <w:rPr>
          <w:bCs/>
          <w:iCs/>
          <w:szCs w:val="24"/>
        </w:rPr>
      </w:pPr>
    </w:p>
    <w:p w:rsidR="00094517" w:rsidRDefault="00094517" w:rsidP="001F6658">
      <w:pPr>
        <w:tabs>
          <w:tab w:val="left" w:pos="6028"/>
        </w:tabs>
        <w:autoSpaceDE w:val="0"/>
        <w:ind w:left="360"/>
        <w:rPr>
          <w:bCs/>
          <w:iCs/>
          <w:color w:val="002060"/>
          <w:szCs w:val="24"/>
        </w:rPr>
      </w:pPr>
    </w:p>
    <w:tbl>
      <w:tblPr>
        <w:tblW w:w="0" w:type="auto"/>
        <w:tblLayout w:type="fixed"/>
        <w:tblLook w:val="0000"/>
      </w:tblPr>
      <w:tblGrid>
        <w:gridCol w:w="3080"/>
        <w:gridCol w:w="3068"/>
        <w:gridCol w:w="3094"/>
      </w:tblGrid>
      <w:tr w:rsidR="001F6658" w:rsidRPr="00FF622C" w:rsidTr="00E4274E">
        <w:tc>
          <w:tcPr>
            <w:tcW w:w="3080" w:type="dxa"/>
            <w:shd w:val="clear" w:color="auto" w:fill="auto"/>
            <w:vAlign w:val="center"/>
          </w:tcPr>
          <w:p w:rsidR="001F6658" w:rsidRPr="0057187A" w:rsidRDefault="001F6658" w:rsidP="00E4274E">
            <w:pPr>
              <w:pStyle w:val="BodyText2"/>
              <w:spacing w:line="100" w:lineRule="atLeast"/>
              <w:jc w:val="center"/>
            </w:pPr>
            <w:r w:rsidRPr="0057187A">
              <w:t>Датум:</w:t>
            </w:r>
          </w:p>
        </w:tc>
        <w:tc>
          <w:tcPr>
            <w:tcW w:w="3068" w:type="dxa"/>
            <w:shd w:val="clear" w:color="auto" w:fill="auto"/>
            <w:vAlign w:val="center"/>
          </w:tcPr>
          <w:p w:rsidR="001F6658" w:rsidRPr="0057187A" w:rsidRDefault="001F6658" w:rsidP="00E4274E">
            <w:pPr>
              <w:pStyle w:val="BodyText2"/>
              <w:spacing w:line="100" w:lineRule="atLeast"/>
              <w:jc w:val="center"/>
            </w:pPr>
          </w:p>
        </w:tc>
        <w:tc>
          <w:tcPr>
            <w:tcW w:w="3094" w:type="dxa"/>
            <w:shd w:val="clear" w:color="auto" w:fill="auto"/>
            <w:vAlign w:val="center"/>
          </w:tcPr>
          <w:p w:rsidR="001F6658" w:rsidRPr="0057187A" w:rsidRDefault="001F6658" w:rsidP="00E4274E">
            <w:pPr>
              <w:pStyle w:val="BodyText2"/>
              <w:spacing w:line="100" w:lineRule="atLeast"/>
              <w:jc w:val="center"/>
            </w:pPr>
            <w:r w:rsidRPr="0057187A">
              <w:t xml:space="preserve">Потпис </w:t>
            </w:r>
            <w:r>
              <w:t>понуђача</w:t>
            </w:r>
          </w:p>
        </w:tc>
      </w:tr>
      <w:tr w:rsidR="001F6658" w:rsidRPr="00FF622C" w:rsidTr="00E4274E">
        <w:tc>
          <w:tcPr>
            <w:tcW w:w="3080" w:type="dxa"/>
            <w:tcBorders>
              <w:bottom w:val="single" w:sz="4" w:space="0" w:color="000000"/>
            </w:tcBorders>
            <w:shd w:val="clear" w:color="auto" w:fill="auto"/>
          </w:tcPr>
          <w:p w:rsidR="001F6658" w:rsidRPr="0057187A" w:rsidRDefault="001F6658" w:rsidP="00E4274E">
            <w:pPr>
              <w:pStyle w:val="BodyText2"/>
              <w:snapToGrid w:val="0"/>
              <w:spacing w:line="100" w:lineRule="atLeast"/>
              <w:jc w:val="both"/>
            </w:pPr>
          </w:p>
        </w:tc>
        <w:tc>
          <w:tcPr>
            <w:tcW w:w="3068" w:type="dxa"/>
            <w:shd w:val="clear" w:color="auto" w:fill="auto"/>
          </w:tcPr>
          <w:p w:rsidR="001F6658" w:rsidRPr="0057187A" w:rsidRDefault="001F6658" w:rsidP="00E4274E">
            <w:pPr>
              <w:pStyle w:val="BodyText2"/>
              <w:snapToGrid w:val="0"/>
              <w:spacing w:line="100" w:lineRule="atLeast"/>
              <w:jc w:val="both"/>
            </w:pPr>
          </w:p>
        </w:tc>
        <w:tc>
          <w:tcPr>
            <w:tcW w:w="3094" w:type="dxa"/>
            <w:tcBorders>
              <w:bottom w:val="single" w:sz="4" w:space="0" w:color="000000"/>
            </w:tcBorders>
            <w:shd w:val="clear" w:color="auto" w:fill="auto"/>
          </w:tcPr>
          <w:p w:rsidR="001F6658" w:rsidRPr="0057187A" w:rsidRDefault="001F6658" w:rsidP="00E4274E">
            <w:pPr>
              <w:pStyle w:val="BodyText2"/>
              <w:snapToGrid w:val="0"/>
              <w:spacing w:line="100" w:lineRule="atLeast"/>
              <w:jc w:val="both"/>
            </w:pPr>
          </w:p>
        </w:tc>
      </w:tr>
    </w:tbl>
    <w:p w:rsidR="001F6658" w:rsidRDefault="001F6658" w:rsidP="001F6658">
      <w:pPr>
        <w:tabs>
          <w:tab w:val="left" w:pos="6028"/>
        </w:tabs>
        <w:autoSpaceDE w:val="0"/>
        <w:ind w:left="360"/>
        <w:rPr>
          <w:bCs/>
          <w:iCs/>
          <w:color w:val="002060"/>
          <w:szCs w:val="24"/>
        </w:rPr>
      </w:pPr>
    </w:p>
    <w:p w:rsidR="001F6658" w:rsidRDefault="001F6658" w:rsidP="001F6658">
      <w:pPr>
        <w:pStyle w:val="BodyText3"/>
        <w:spacing w:after="0"/>
        <w:jc w:val="center"/>
        <w:rPr>
          <w:bCs/>
          <w:iCs/>
          <w:sz w:val="24"/>
          <w:szCs w:val="24"/>
        </w:rPr>
      </w:pPr>
    </w:p>
    <w:p w:rsidR="001F6658" w:rsidRDefault="001F6658" w:rsidP="001F6658">
      <w:pPr>
        <w:pStyle w:val="BodyText3"/>
        <w:spacing w:after="0"/>
        <w:jc w:val="center"/>
        <w:rPr>
          <w:bCs/>
          <w:iCs/>
          <w:sz w:val="24"/>
          <w:szCs w:val="24"/>
        </w:rPr>
      </w:pPr>
    </w:p>
    <w:p w:rsidR="001F6658" w:rsidRDefault="001F6658" w:rsidP="001F6658">
      <w:pPr>
        <w:pStyle w:val="BodyText3"/>
        <w:spacing w:after="0"/>
        <w:jc w:val="center"/>
        <w:rPr>
          <w:bCs/>
          <w:iCs/>
          <w:sz w:val="24"/>
          <w:szCs w:val="24"/>
        </w:rPr>
      </w:pPr>
    </w:p>
    <w:p w:rsidR="0004192C" w:rsidRDefault="0004192C" w:rsidP="0004192C">
      <w:pPr>
        <w:tabs>
          <w:tab w:val="left" w:pos="6028"/>
        </w:tabs>
        <w:autoSpaceDE w:val="0"/>
        <w:jc w:val="both"/>
        <w:rPr>
          <w:bCs/>
          <w:i/>
          <w:iCs/>
          <w:szCs w:val="24"/>
        </w:rPr>
      </w:pPr>
      <w:r w:rsidRPr="0043177D">
        <w:rPr>
          <w:b/>
          <w:bCs/>
          <w:i/>
          <w:iCs/>
          <w:szCs w:val="24"/>
        </w:rPr>
        <w:t xml:space="preserve">Напомена: </w:t>
      </w:r>
      <w:r w:rsidRPr="000C5695">
        <w:rPr>
          <w:b/>
          <w:bCs/>
          <w:i/>
          <w:iCs/>
          <w:szCs w:val="24"/>
          <w:u w:val="single"/>
        </w:rPr>
        <w:t>Уколико понуду подноси група понуђача</w:t>
      </w:r>
      <w:r w:rsidR="009A7161">
        <w:rPr>
          <w:b/>
          <w:bCs/>
          <w:i/>
          <w:iCs/>
          <w:szCs w:val="24"/>
          <w:u w:val="single"/>
        </w:rPr>
        <w:t>:</w:t>
      </w:r>
      <w:r w:rsidRPr="0043177D">
        <w:rPr>
          <w:bCs/>
          <w:i/>
          <w:iCs/>
          <w:szCs w:val="24"/>
        </w:rPr>
        <w:t xml:space="preserve"> Изјава мора бити потписана од стране овлашћеног лица </w:t>
      </w:r>
      <w:r w:rsidRPr="000C5695">
        <w:rPr>
          <w:bCs/>
          <w:i/>
          <w:iCs/>
          <w:szCs w:val="24"/>
        </w:rPr>
        <w:t>свак</w:t>
      </w:r>
      <w:r w:rsidRPr="0043177D">
        <w:rPr>
          <w:bCs/>
          <w:i/>
          <w:iCs/>
          <w:szCs w:val="24"/>
        </w:rPr>
        <w:t xml:space="preserve">ог </w:t>
      </w:r>
      <w:r w:rsidRPr="000C5695">
        <w:rPr>
          <w:bCs/>
          <w:i/>
          <w:iCs/>
          <w:szCs w:val="24"/>
        </w:rPr>
        <w:t>понуђач</w:t>
      </w:r>
      <w:r w:rsidRPr="0043177D">
        <w:rPr>
          <w:bCs/>
          <w:i/>
          <w:iCs/>
          <w:szCs w:val="24"/>
        </w:rPr>
        <w:t>а</w:t>
      </w:r>
      <w:r w:rsidRPr="000C5695">
        <w:rPr>
          <w:bCs/>
          <w:i/>
          <w:iCs/>
          <w:szCs w:val="24"/>
        </w:rPr>
        <w:t xml:space="preserve"> из групе понуђача</w:t>
      </w:r>
      <w:r w:rsidRPr="0043177D">
        <w:rPr>
          <w:bCs/>
          <w:i/>
          <w:iCs/>
          <w:szCs w:val="24"/>
        </w:rPr>
        <w:t>.</w:t>
      </w:r>
    </w:p>
    <w:p w:rsidR="00E93F1E" w:rsidRPr="00E93F1E" w:rsidRDefault="00E93F1E" w:rsidP="00E93F1E">
      <w:pPr>
        <w:tabs>
          <w:tab w:val="left" w:pos="6028"/>
        </w:tabs>
        <w:autoSpaceDE w:val="0"/>
        <w:jc w:val="both"/>
        <w:rPr>
          <w:bCs/>
          <w:i/>
          <w:iCs/>
          <w:sz w:val="6"/>
          <w:szCs w:val="6"/>
        </w:rPr>
      </w:pPr>
      <w:r>
        <w:rPr>
          <w:bCs/>
          <w:i/>
          <w:iCs/>
          <w:szCs w:val="24"/>
        </w:rPr>
        <w:br w:type="page"/>
      </w:r>
    </w:p>
    <w:p w:rsidR="00E86852" w:rsidRPr="001E3582" w:rsidRDefault="00E86852" w:rsidP="001E3582">
      <w:pPr>
        <w:pStyle w:val="ListParagraph1"/>
        <w:shd w:val="clear" w:color="auto" w:fill="CCC0D9"/>
        <w:ind w:left="0"/>
        <w:jc w:val="center"/>
        <w:rPr>
          <w:b/>
          <w:bCs/>
          <w:i/>
          <w:iCs/>
          <w:color w:val="auto"/>
        </w:rPr>
      </w:pPr>
      <w:r w:rsidRPr="00E93F1E">
        <w:rPr>
          <w:b/>
          <w:bCs/>
          <w:i/>
          <w:iCs/>
          <w:color w:val="auto"/>
        </w:rPr>
        <w:lastRenderedPageBreak/>
        <w:t>XV</w:t>
      </w:r>
      <w:r w:rsidR="00F939D0">
        <w:rPr>
          <w:b/>
          <w:bCs/>
          <w:i/>
          <w:iCs/>
          <w:color w:val="auto"/>
        </w:rPr>
        <w:t>I</w:t>
      </w:r>
      <w:r w:rsidRPr="00E93F1E">
        <w:rPr>
          <w:b/>
          <w:bCs/>
          <w:i/>
          <w:iCs/>
          <w:color w:val="auto"/>
        </w:rPr>
        <w:t>.  ОБРАЗАЦ ИЗЈАВЕ ПОНУЂАЧА О ИСПУЊАВАЊУ УСЛОВА ИЗ ЧЛАНА 76</w:t>
      </w:r>
      <w:r w:rsidR="00DE63BA" w:rsidRPr="00E93F1E">
        <w:rPr>
          <w:b/>
          <w:bCs/>
          <w:i/>
          <w:iCs/>
          <w:color w:val="auto"/>
        </w:rPr>
        <w:t>.</w:t>
      </w:r>
      <w:r w:rsidRPr="00E93F1E">
        <w:rPr>
          <w:b/>
          <w:bCs/>
          <w:i/>
          <w:iCs/>
          <w:color w:val="auto"/>
        </w:rPr>
        <w:t xml:space="preserve"> ЗАКОНА О ЈАВНИМ НАБАВКАМА</w:t>
      </w:r>
      <w:r w:rsidRPr="004E741C">
        <w:rPr>
          <w:rFonts w:ascii="Arial" w:hAnsi="Arial" w:cs="Arial"/>
          <w:sz w:val="10"/>
          <w:szCs w:val="10"/>
        </w:rPr>
        <w:tab/>
      </w:r>
    </w:p>
    <w:p w:rsidR="00E86852" w:rsidRPr="00E86852" w:rsidRDefault="00E86852" w:rsidP="00E86852">
      <w:pPr>
        <w:autoSpaceDE w:val="0"/>
        <w:autoSpaceDN w:val="0"/>
        <w:adjustRightInd w:val="0"/>
        <w:rPr>
          <w:bCs/>
          <w:szCs w:val="24"/>
        </w:rPr>
      </w:pPr>
      <w:r w:rsidRPr="00E86852">
        <w:rPr>
          <w:rFonts w:eastAsia="Calibri-Bold"/>
          <w:bCs/>
          <w:szCs w:val="24"/>
        </w:rPr>
        <w:t>Назив понуђача</w:t>
      </w:r>
      <w:r w:rsidRPr="00E86852">
        <w:rPr>
          <w:bCs/>
          <w:szCs w:val="24"/>
        </w:rPr>
        <w:t>:</w:t>
      </w:r>
    </w:p>
    <w:p w:rsidR="00E86852" w:rsidRPr="00E86852" w:rsidRDefault="00E86852" w:rsidP="00E86852">
      <w:pPr>
        <w:autoSpaceDE w:val="0"/>
        <w:autoSpaceDN w:val="0"/>
        <w:adjustRightInd w:val="0"/>
        <w:rPr>
          <w:bCs/>
          <w:szCs w:val="24"/>
        </w:rPr>
      </w:pPr>
      <w:r w:rsidRPr="00E86852">
        <w:rPr>
          <w:rFonts w:eastAsia="Calibri-Bold"/>
          <w:bCs/>
          <w:szCs w:val="24"/>
        </w:rPr>
        <w:t>Седиште понуђача</w:t>
      </w:r>
      <w:r w:rsidRPr="00E86852">
        <w:rPr>
          <w:bCs/>
          <w:szCs w:val="24"/>
        </w:rPr>
        <w:t>:</w:t>
      </w:r>
    </w:p>
    <w:p w:rsidR="00E86852" w:rsidRPr="00E86852" w:rsidRDefault="00E86852" w:rsidP="00E86852">
      <w:pPr>
        <w:autoSpaceDE w:val="0"/>
        <w:autoSpaceDN w:val="0"/>
        <w:adjustRightInd w:val="0"/>
        <w:rPr>
          <w:rFonts w:eastAsia="Calibri-Bold"/>
          <w:bCs/>
          <w:szCs w:val="24"/>
        </w:rPr>
      </w:pPr>
      <w:r w:rsidRPr="00E86852">
        <w:rPr>
          <w:rFonts w:eastAsia="Calibri-Bold"/>
          <w:bCs/>
          <w:szCs w:val="24"/>
        </w:rPr>
        <w:t>Матични број:</w:t>
      </w:r>
    </w:p>
    <w:p w:rsidR="00E86852" w:rsidRPr="00E86852" w:rsidRDefault="00E86852" w:rsidP="00E86852">
      <w:pPr>
        <w:autoSpaceDE w:val="0"/>
        <w:autoSpaceDN w:val="0"/>
        <w:adjustRightInd w:val="0"/>
        <w:rPr>
          <w:rFonts w:eastAsia="Calibri-Bold"/>
          <w:bCs/>
          <w:szCs w:val="24"/>
        </w:rPr>
      </w:pPr>
      <w:r w:rsidRPr="00E86852">
        <w:rPr>
          <w:rFonts w:eastAsia="Calibri-Bold"/>
          <w:bCs/>
          <w:szCs w:val="24"/>
        </w:rPr>
        <w:t>ПИБ:</w:t>
      </w:r>
    </w:p>
    <w:p w:rsidR="00E86852" w:rsidRPr="004E741C" w:rsidRDefault="00E86852" w:rsidP="00E86852">
      <w:pPr>
        <w:suppressAutoHyphens/>
        <w:spacing w:line="100" w:lineRule="atLeast"/>
        <w:jc w:val="both"/>
        <w:rPr>
          <w:rFonts w:ascii="Arial" w:hAnsi="Arial" w:cs="Arial"/>
          <w:color w:val="000000"/>
          <w:kern w:val="1"/>
          <w:sz w:val="12"/>
          <w:szCs w:val="12"/>
          <w:lang w:eastAsia="ar-SA"/>
        </w:rPr>
      </w:pPr>
    </w:p>
    <w:p w:rsidR="00E86852" w:rsidRPr="00E86852" w:rsidRDefault="00E86852" w:rsidP="00E86852">
      <w:pPr>
        <w:suppressAutoHyphens/>
        <w:spacing w:line="100" w:lineRule="atLeast"/>
        <w:ind w:firstLine="708"/>
        <w:jc w:val="both"/>
        <w:rPr>
          <w:color w:val="000000"/>
          <w:kern w:val="1"/>
          <w:szCs w:val="24"/>
          <w:lang w:eastAsia="ar-SA"/>
        </w:rPr>
      </w:pPr>
      <w:r w:rsidRPr="00E86852">
        <w:rPr>
          <w:color w:val="000000"/>
          <w:kern w:val="1"/>
          <w:szCs w:val="24"/>
          <w:lang w:eastAsia="ar-SA"/>
        </w:rPr>
        <w:t>У складу са чланом 131.г. ст. 2. Закона о јавним набавкама („Службени гласник РС“, број 124/2012, 14/2015 и 68/2015), под пуном материјалном и кривичном одговорношћу, као заступник понуђача _________________________________, дајем следећу</w:t>
      </w:r>
    </w:p>
    <w:p w:rsidR="00E86852" w:rsidRPr="00E86852" w:rsidRDefault="00E86852" w:rsidP="00E86852">
      <w:pPr>
        <w:suppressAutoHyphens/>
        <w:spacing w:line="100" w:lineRule="atLeast"/>
        <w:jc w:val="center"/>
        <w:rPr>
          <w:b/>
          <w:color w:val="000000"/>
          <w:kern w:val="1"/>
          <w:szCs w:val="24"/>
          <w:lang w:eastAsia="ar-SA"/>
        </w:rPr>
      </w:pPr>
      <w:r w:rsidRPr="00E86852">
        <w:rPr>
          <w:b/>
          <w:color w:val="000000"/>
          <w:kern w:val="1"/>
          <w:szCs w:val="24"/>
          <w:lang w:eastAsia="ar-SA"/>
        </w:rPr>
        <w:t>И З Ј А В У</w:t>
      </w:r>
    </w:p>
    <w:p w:rsidR="00E86852" w:rsidRPr="001E3582" w:rsidRDefault="00E86852" w:rsidP="00E86852">
      <w:pPr>
        <w:suppressAutoHyphens/>
        <w:spacing w:line="100" w:lineRule="atLeast"/>
        <w:jc w:val="both"/>
        <w:rPr>
          <w:color w:val="000000"/>
          <w:kern w:val="1"/>
          <w:szCs w:val="24"/>
          <w:lang w:eastAsia="ar-SA"/>
        </w:rPr>
      </w:pPr>
      <w:r w:rsidRPr="00E86852">
        <w:rPr>
          <w:color w:val="000000"/>
          <w:kern w:val="1"/>
          <w:szCs w:val="24"/>
          <w:lang w:eastAsia="ar-SA"/>
        </w:rPr>
        <w:tab/>
        <w:t>Понуђач _______________</w:t>
      </w:r>
      <w:r w:rsidR="001F1372" w:rsidRPr="00E86852">
        <w:rPr>
          <w:color w:val="000000"/>
          <w:kern w:val="1"/>
          <w:szCs w:val="24"/>
          <w:lang w:eastAsia="ar-SA"/>
        </w:rPr>
        <w:t>____________</w:t>
      </w:r>
      <w:r w:rsidRPr="00E86852">
        <w:rPr>
          <w:color w:val="000000"/>
          <w:kern w:val="1"/>
          <w:szCs w:val="24"/>
          <w:lang w:eastAsia="ar-SA"/>
        </w:rPr>
        <w:t>_______________, са седиштем у _____</w:t>
      </w:r>
      <w:r w:rsidR="001F1372" w:rsidRPr="00E86852">
        <w:rPr>
          <w:color w:val="000000"/>
          <w:kern w:val="1"/>
          <w:szCs w:val="24"/>
          <w:lang w:eastAsia="ar-SA"/>
        </w:rPr>
        <w:t>__________________</w:t>
      </w:r>
      <w:r w:rsidRPr="00E86852">
        <w:rPr>
          <w:color w:val="000000"/>
          <w:kern w:val="1"/>
          <w:szCs w:val="24"/>
          <w:lang w:eastAsia="ar-SA"/>
        </w:rPr>
        <w:t xml:space="preserve">_________, испуњава </w:t>
      </w:r>
      <w:r w:rsidRPr="00E86852">
        <w:rPr>
          <w:b/>
          <w:color w:val="000000"/>
          <w:kern w:val="1"/>
          <w:szCs w:val="24"/>
          <w:lang w:eastAsia="ar-SA"/>
        </w:rPr>
        <w:t>додатне услове</w:t>
      </w:r>
      <w:r w:rsidRPr="00E86852">
        <w:rPr>
          <w:color w:val="000000"/>
          <w:kern w:val="1"/>
          <w:szCs w:val="24"/>
          <w:lang w:eastAsia="ar-SA"/>
        </w:rPr>
        <w:t xml:space="preserve"> дефинисане конкурсном документацијом у поступку јавне набавке радов</w:t>
      </w:r>
      <w:r w:rsidR="001F1372">
        <w:rPr>
          <w:color w:val="000000"/>
          <w:kern w:val="1"/>
          <w:szCs w:val="24"/>
          <w:lang w:eastAsia="ar-SA"/>
        </w:rPr>
        <w:t xml:space="preserve">а </w:t>
      </w:r>
      <w:permStart w:id="189" w:edGrp="everyone"/>
      <w:r w:rsidR="0045562E">
        <w:rPr>
          <w:color w:val="000000"/>
          <w:kern w:val="1"/>
          <w:szCs w:val="24"/>
          <w:lang w:eastAsia="ar-SA"/>
        </w:rPr>
        <w:t>уређење водотокова другог реда на територији оптине Рача</w:t>
      </w:r>
      <w:permEnd w:id="189"/>
      <w:r w:rsidRPr="00E86852">
        <w:rPr>
          <w:color w:val="000000"/>
          <w:kern w:val="1"/>
          <w:szCs w:val="24"/>
          <w:lang w:eastAsia="ar-SA"/>
        </w:rPr>
        <w:t xml:space="preserve">, број </w:t>
      </w:r>
      <w:permStart w:id="190" w:edGrp="everyone"/>
      <w:r w:rsidR="0045562E">
        <w:rPr>
          <w:color w:val="000000"/>
          <w:kern w:val="1"/>
          <w:szCs w:val="24"/>
          <w:lang w:eastAsia="ar-SA"/>
        </w:rPr>
        <w:t>23/2019</w:t>
      </w:r>
      <w:permEnd w:id="190"/>
      <w:r w:rsidRPr="00E86852">
        <w:rPr>
          <w:color w:val="000000"/>
          <w:kern w:val="1"/>
          <w:szCs w:val="24"/>
          <w:lang w:eastAsia="ar-SA"/>
        </w:rPr>
        <w:t xml:space="preserve">, односно услове наведене у члану 75. ст. 1. Закона о јавним набавкама, и то: </w:t>
      </w:r>
      <w:permStart w:id="191" w:edGrp="everyone"/>
    </w:p>
    <w:permEnd w:id="191"/>
    <w:p w:rsidR="00E86852" w:rsidRPr="00E86852" w:rsidRDefault="00E86852" w:rsidP="00E86852">
      <w:pPr>
        <w:spacing w:after="200" w:line="276" w:lineRule="auto"/>
        <w:contextualSpacing/>
        <w:jc w:val="both"/>
        <w:rPr>
          <w:rFonts w:eastAsia="Calibri"/>
          <w:b/>
          <w:iCs/>
          <w:szCs w:val="24"/>
        </w:rPr>
      </w:pPr>
      <w:r w:rsidRPr="00E86852">
        <w:rPr>
          <w:rFonts w:eastAsia="Calibri"/>
          <w:b/>
          <w:iCs/>
          <w:szCs w:val="24"/>
        </w:rPr>
        <w:t>1.  Да располаже неопходним финансијским и пословним капацитетом:</w:t>
      </w:r>
    </w:p>
    <w:p w:rsidR="00E86852" w:rsidRPr="00656CA9" w:rsidRDefault="00656CA9" w:rsidP="007C01D8">
      <w:pPr>
        <w:numPr>
          <w:ilvl w:val="0"/>
          <w:numId w:val="28"/>
        </w:numPr>
        <w:spacing w:after="200" w:line="276" w:lineRule="auto"/>
        <w:contextualSpacing/>
        <w:rPr>
          <w:rFonts w:eastAsia="Calibri"/>
          <w:iCs/>
          <w:sz w:val="22"/>
          <w:szCs w:val="22"/>
        </w:rPr>
      </w:pPr>
      <w:r w:rsidRPr="00656CA9">
        <w:rPr>
          <w:rFonts w:eastAsia="TimesNewRomanPS-BoldMT"/>
          <w:bCs/>
          <w:sz w:val="22"/>
          <w:szCs w:val="22"/>
          <w:lang w:val="sr-Cyrl-CS"/>
        </w:rPr>
        <w:t>да остварени пословни приход у последње три године (201</w:t>
      </w:r>
      <w:r w:rsidR="00B90E6E" w:rsidRPr="00E007FB">
        <w:rPr>
          <w:rFonts w:eastAsia="TimesNewRomanPS-BoldMT"/>
          <w:sz w:val="22"/>
        </w:rPr>
        <w:t>6</w:t>
      </w:r>
      <w:r w:rsidRPr="00656CA9">
        <w:rPr>
          <w:rFonts w:eastAsia="TimesNewRomanPS-BoldMT"/>
          <w:bCs/>
          <w:sz w:val="22"/>
          <w:szCs w:val="22"/>
          <w:lang w:val="sr-Cyrl-CS"/>
        </w:rPr>
        <w:t>, 201</w:t>
      </w:r>
      <w:r w:rsidR="00B90E6E" w:rsidRPr="00E007FB">
        <w:rPr>
          <w:rFonts w:eastAsia="TimesNewRomanPS-BoldMT"/>
          <w:sz w:val="22"/>
        </w:rPr>
        <w:t>7</w:t>
      </w:r>
      <w:r w:rsidRPr="00656CA9">
        <w:rPr>
          <w:rFonts w:eastAsia="TimesNewRomanPS-BoldMT"/>
          <w:bCs/>
          <w:sz w:val="22"/>
          <w:szCs w:val="22"/>
          <w:lang w:val="sr-Cyrl-CS"/>
        </w:rPr>
        <w:t>, 201</w:t>
      </w:r>
      <w:r w:rsidR="00B90E6E" w:rsidRPr="00E007FB">
        <w:rPr>
          <w:rFonts w:eastAsia="TimesNewRomanPS-BoldMT"/>
          <w:sz w:val="22"/>
        </w:rPr>
        <w:t>8</w:t>
      </w:r>
      <w:r w:rsidRPr="00656CA9">
        <w:rPr>
          <w:rFonts w:eastAsia="TimesNewRomanPS-BoldMT"/>
          <w:bCs/>
          <w:sz w:val="22"/>
          <w:szCs w:val="22"/>
          <w:lang w:val="sr-Cyrl-CS"/>
        </w:rPr>
        <w:t xml:space="preserve">) за које су достављени подаци мора да буде већи </w:t>
      </w:r>
      <w:r w:rsidRPr="00656CA9">
        <w:rPr>
          <w:rFonts w:eastAsia="TimesNewRomanPS-BoldMT"/>
          <w:b/>
          <w:bCs/>
          <w:sz w:val="22"/>
          <w:szCs w:val="22"/>
          <w:lang w:val="sr-Cyrl-CS"/>
        </w:rPr>
        <w:t>од</w:t>
      </w:r>
      <w:permStart w:id="192" w:edGrp="everyone"/>
      <w:r w:rsidR="000215C9">
        <w:rPr>
          <w:rFonts w:eastAsia="TimesNewRomanPS-BoldMT"/>
          <w:b/>
          <w:bCs/>
          <w:sz w:val="22"/>
          <w:szCs w:val="22"/>
          <w:lang w:val="sr-Cyrl-CS"/>
        </w:rPr>
        <w:t>20</w:t>
      </w:r>
      <w:r w:rsidRPr="00656CA9">
        <w:rPr>
          <w:rFonts w:eastAsia="TimesNewRomanPS-BoldMT"/>
          <w:b/>
          <w:bCs/>
          <w:sz w:val="22"/>
          <w:szCs w:val="22"/>
          <w:lang w:val="sr-Cyrl-CS"/>
        </w:rPr>
        <w:t>0.</w:t>
      </w:r>
      <w:r w:rsidRPr="00656CA9">
        <w:rPr>
          <w:rFonts w:eastAsia="TimesNewRomanPS-BoldMT"/>
          <w:b/>
          <w:bCs/>
          <w:sz w:val="22"/>
          <w:szCs w:val="22"/>
        </w:rPr>
        <w:t>000.000,00</w:t>
      </w:r>
      <w:permEnd w:id="192"/>
      <w:r w:rsidRPr="00656CA9">
        <w:rPr>
          <w:rFonts w:eastAsia="TimesNewRomanPS-BoldMT"/>
          <w:b/>
          <w:bCs/>
          <w:sz w:val="22"/>
          <w:szCs w:val="22"/>
          <w:lang w:val="sr-Cyrl-CS"/>
        </w:rPr>
        <w:t xml:space="preserve"> динара;</w:t>
      </w:r>
    </w:p>
    <w:p w:rsidR="00E86852" w:rsidRPr="00656CA9" w:rsidRDefault="00656CA9" w:rsidP="007C01D8">
      <w:pPr>
        <w:numPr>
          <w:ilvl w:val="0"/>
          <w:numId w:val="28"/>
        </w:numPr>
        <w:spacing w:after="200" w:line="276" w:lineRule="auto"/>
        <w:contextualSpacing/>
        <w:rPr>
          <w:rFonts w:eastAsia="TimesNewRomanPS-BoldMT"/>
          <w:bCs/>
          <w:sz w:val="22"/>
          <w:szCs w:val="22"/>
          <w:lang w:val="sr-Cyrl-CS"/>
        </w:rPr>
      </w:pPr>
      <w:r w:rsidRPr="00656CA9">
        <w:rPr>
          <w:rFonts w:eastAsia="TimesNewRomanPS-BoldMT"/>
          <w:bCs/>
          <w:sz w:val="22"/>
          <w:szCs w:val="22"/>
          <w:lang w:val="sr-Cyrl-CS"/>
        </w:rPr>
        <w:t xml:space="preserve">да понуђач у последњих шест месеци који претходе месецу у коме је на Порталу јавних набавки објављен Позив за подношење понуда </w:t>
      </w:r>
      <w:r w:rsidRPr="00656CA9">
        <w:rPr>
          <w:rFonts w:eastAsia="TimesNewRomanPS-BoldMT"/>
          <w:b/>
          <w:bCs/>
          <w:sz w:val="22"/>
          <w:szCs w:val="22"/>
          <w:lang w:val="sr-Cyrl-CS"/>
        </w:rPr>
        <w:t>није био неликвидан</w:t>
      </w:r>
      <w:r w:rsidRPr="00656CA9">
        <w:rPr>
          <w:rFonts w:eastAsia="TimesNewRomanPS-BoldMT"/>
          <w:bCs/>
          <w:sz w:val="22"/>
          <w:szCs w:val="22"/>
          <w:lang w:val="sr-Cyrl-CS"/>
        </w:rPr>
        <w:t>.</w:t>
      </w:r>
    </w:p>
    <w:p w:rsidR="00656CA9" w:rsidRPr="00656CA9" w:rsidRDefault="00656CA9" w:rsidP="007C01D8">
      <w:pPr>
        <w:numPr>
          <w:ilvl w:val="0"/>
          <w:numId w:val="28"/>
        </w:numPr>
        <w:spacing w:after="200" w:line="276" w:lineRule="auto"/>
        <w:contextualSpacing/>
        <w:rPr>
          <w:rFonts w:eastAsia="Calibri"/>
          <w:iCs/>
          <w:sz w:val="22"/>
          <w:szCs w:val="22"/>
        </w:rPr>
      </w:pPr>
      <w:r w:rsidRPr="00656CA9">
        <w:rPr>
          <w:iCs/>
          <w:sz w:val="22"/>
          <w:szCs w:val="22"/>
        </w:rPr>
        <w:t xml:space="preserve">да је понуђач </w:t>
      </w:r>
      <w:r w:rsidRPr="00656CA9">
        <w:rPr>
          <w:sz w:val="22"/>
          <w:szCs w:val="22"/>
          <w:lang w:val="ru-RU"/>
        </w:rPr>
        <w:t>у претходних шест година од дана објаве Позива на Порталу јавних набавки реализовао уговор</w:t>
      </w:r>
      <w:r w:rsidRPr="00656CA9">
        <w:rPr>
          <w:sz w:val="22"/>
          <w:szCs w:val="22"/>
          <w:lang w:val="sr-Latn-CS"/>
        </w:rPr>
        <w:t>e</w:t>
      </w:r>
      <w:r w:rsidRPr="00656CA9">
        <w:rPr>
          <w:sz w:val="22"/>
          <w:szCs w:val="22"/>
          <w:lang w:val="ru-RU"/>
        </w:rPr>
        <w:t xml:space="preserve"> у </w:t>
      </w:r>
      <w:r w:rsidRPr="00656CA9">
        <w:rPr>
          <w:sz w:val="22"/>
          <w:szCs w:val="22"/>
          <w:lang w:val="sr-Cyrl-CS"/>
        </w:rPr>
        <w:t xml:space="preserve">укупној </w:t>
      </w:r>
      <w:r w:rsidRPr="00656CA9">
        <w:rPr>
          <w:sz w:val="22"/>
          <w:szCs w:val="22"/>
          <w:lang w:val="ru-RU"/>
        </w:rPr>
        <w:t xml:space="preserve">вредности од </w:t>
      </w:r>
      <w:r w:rsidRPr="00656CA9">
        <w:rPr>
          <w:b/>
          <w:sz w:val="22"/>
          <w:szCs w:val="22"/>
          <w:lang w:val="ru-RU"/>
        </w:rPr>
        <w:t>најмање</w:t>
      </w:r>
      <w:permStart w:id="193" w:edGrp="everyone"/>
      <w:r w:rsidR="001C1941">
        <w:rPr>
          <w:b/>
          <w:sz w:val="22"/>
          <w:szCs w:val="22"/>
        </w:rPr>
        <w:t>2</w:t>
      </w:r>
      <w:r w:rsidR="000215C9">
        <w:rPr>
          <w:b/>
          <w:sz w:val="22"/>
          <w:szCs w:val="22"/>
          <w:lang w:val="sr-Cyrl-CS"/>
        </w:rPr>
        <w:t>0</w:t>
      </w:r>
      <w:r w:rsidRPr="00656CA9">
        <w:rPr>
          <w:b/>
          <w:sz w:val="22"/>
          <w:szCs w:val="22"/>
        </w:rPr>
        <w:t xml:space="preserve">0.000.000,00 </w:t>
      </w:r>
      <w:permEnd w:id="193"/>
      <w:r w:rsidRPr="00656CA9">
        <w:rPr>
          <w:b/>
          <w:sz w:val="22"/>
          <w:szCs w:val="22"/>
          <w:lang w:val="ru-RU"/>
        </w:rPr>
        <w:t>динара</w:t>
      </w:r>
      <w:r w:rsidRPr="00656CA9">
        <w:rPr>
          <w:sz w:val="22"/>
          <w:szCs w:val="22"/>
        </w:rPr>
        <w:t>без</w:t>
      </w:r>
      <w:r w:rsidRPr="00656CA9">
        <w:rPr>
          <w:sz w:val="22"/>
          <w:szCs w:val="22"/>
          <w:lang w:val="ru-RU"/>
        </w:rPr>
        <w:t xml:space="preserve"> пореза на додату вредност</w:t>
      </w:r>
      <w:r w:rsidRPr="00656CA9">
        <w:rPr>
          <w:sz w:val="22"/>
          <w:szCs w:val="22"/>
          <w:u w:val="single"/>
          <w:lang w:val="ru-RU"/>
        </w:rPr>
        <w:t>,</w:t>
      </w:r>
      <w:permStart w:id="194" w:edGrp="everyone"/>
      <w:r w:rsidRPr="001C1941">
        <w:rPr>
          <w:sz w:val="20"/>
          <w:lang w:val="ru-RU"/>
        </w:rPr>
        <w:t xml:space="preserve">а који се односе на радове </w:t>
      </w:r>
      <w:r w:rsidR="001C1941" w:rsidRPr="001C1941">
        <w:rPr>
          <w:sz w:val="20"/>
          <w:shd w:val="clear" w:color="auto" w:fill="FFC000"/>
          <w:lang w:val="ru-RU"/>
        </w:rPr>
        <w:t>на санацији, изградњи и</w:t>
      </w:r>
      <w:r w:rsidR="00B53F7A">
        <w:rPr>
          <w:sz w:val="20"/>
          <w:shd w:val="clear" w:color="auto" w:fill="FFC000"/>
          <w:lang w:val="ru-RU"/>
        </w:rPr>
        <w:t>ли</w:t>
      </w:r>
      <w:r w:rsidR="001C1941" w:rsidRPr="001C1941">
        <w:rPr>
          <w:sz w:val="20"/>
          <w:shd w:val="clear" w:color="auto" w:fill="FFC000"/>
          <w:lang w:val="ru-RU"/>
        </w:rPr>
        <w:t xml:space="preserve"> редовном одржавању регулационих и заштитних водних објеката</w:t>
      </w:r>
      <w:r w:rsidRPr="00656CA9">
        <w:rPr>
          <w:sz w:val="22"/>
          <w:szCs w:val="22"/>
          <w:lang w:val="ru-RU"/>
        </w:rPr>
        <w:t>.</w:t>
      </w:r>
      <w:permEnd w:id="194"/>
    </w:p>
    <w:p w:rsidR="00E86852" w:rsidRPr="004E741C" w:rsidRDefault="00E86852" w:rsidP="00E86852">
      <w:pPr>
        <w:spacing w:after="200" w:line="276" w:lineRule="auto"/>
        <w:contextualSpacing/>
        <w:jc w:val="both"/>
        <w:rPr>
          <w:rFonts w:eastAsia="Calibri"/>
          <w:b/>
          <w:iCs/>
          <w:sz w:val="16"/>
          <w:szCs w:val="16"/>
        </w:rPr>
      </w:pPr>
    </w:p>
    <w:p w:rsidR="00E86852" w:rsidRPr="00E86852" w:rsidRDefault="00E86852" w:rsidP="00E86852">
      <w:pPr>
        <w:spacing w:after="200" w:line="276" w:lineRule="auto"/>
        <w:contextualSpacing/>
        <w:jc w:val="both"/>
        <w:rPr>
          <w:rFonts w:eastAsia="Calibri"/>
          <w:iCs/>
          <w:szCs w:val="24"/>
        </w:rPr>
      </w:pPr>
      <w:r w:rsidRPr="00E86852">
        <w:rPr>
          <w:rFonts w:eastAsia="Calibri"/>
          <w:b/>
          <w:iCs/>
          <w:szCs w:val="24"/>
        </w:rPr>
        <w:t>2. Да располаже довољним техничким и кадровским капацитетом</w:t>
      </w:r>
      <w:r w:rsidRPr="00E86852">
        <w:rPr>
          <w:rFonts w:eastAsia="Calibri"/>
          <w:iCs/>
          <w:szCs w:val="24"/>
        </w:rPr>
        <w:t>:</w:t>
      </w:r>
    </w:p>
    <w:p w:rsidR="004E741C" w:rsidRPr="004E741C" w:rsidRDefault="004E741C" w:rsidP="007C01D8">
      <w:pPr>
        <w:numPr>
          <w:ilvl w:val="0"/>
          <w:numId w:val="29"/>
        </w:numPr>
        <w:spacing w:line="276" w:lineRule="auto"/>
        <w:ind w:left="714" w:hanging="357"/>
        <w:contextualSpacing/>
        <w:rPr>
          <w:rFonts w:eastAsia="TimesNewRomanPS-BoldMT"/>
          <w:bCs/>
          <w:sz w:val="22"/>
          <w:szCs w:val="22"/>
          <w:lang w:val="sr-Cyrl-CS"/>
        </w:rPr>
      </w:pPr>
      <w:r w:rsidRPr="004E741C">
        <w:rPr>
          <w:rFonts w:eastAsia="TimesNewRomanPS-BoldMT"/>
          <w:bCs/>
          <w:sz w:val="22"/>
          <w:szCs w:val="22"/>
          <w:lang w:val="sr-Cyrl-CS"/>
        </w:rPr>
        <w:t xml:space="preserve">Да располаже минимално захтеваном опремом: </w:t>
      </w:r>
    </w:p>
    <w:p w:rsidR="004E741C" w:rsidRPr="004E741C" w:rsidRDefault="004E741C" w:rsidP="003B2919">
      <w:pPr>
        <w:pStyle w:val="Header"/>
        <w:tabs>
          <w:tab w:val="clear" w:pos="4153"/>
          <w:tab w:val="clear" w:pos="8306"/>
          <w:tab w:val="center" w:pos="7847"/>
        </w:tabs>
        <w:ind w:left="534"/>
        <w:rPr>
          <w:b/>
          <w:sz w:val="22"/>
          <w:szCs w:val="22"/>
          <w:lang w:val="sr-Cyrl-CS"/>
        </w:rPr>
      </w:pPr>
      <w:r w:rsidRPr="004E741C">
        <w:rPr>
          <w:b/>
          <w:sz w:val="22"/>
          <w:szCs w:val="22"/>
          <w:lang w:val="sr-Cyrl-CS"/>
        </w:rPr>
        <w:t>Врста</w:t>
      </w:r>
      <w:r w:rsidRPr="004E741C">
        <w:rPr>
          <w:b/>
          <w:sz w:val="22"/>
          <w:szCs w:val="22"/>
          <w:lang w:val="sr-Cyrl-CS"/>
        </w:rPr>
        <w:tab/>
        <w:t>Количина</w:t>
      </w:r>
    </w:p>
    <w:p w:rsidR="004E741C" w:rsidRPr="004E741C" w:rsidRDefault="004E741C" w:rsidP="003B2919">
      <w:pPr>
        <w:pStyle w:val="Header"/>
        <w:tabs>
          <w:tab w:val="clear" w:pos="4153"/>
          <w:tab w:val="clear" w:pos="8306"/>
          <w:tab w:val="center" w:pos="7847"/>
        </w:tabs>
        <w:ind w:left="534"/>
        <w:rPr>
          <w:sz w:val="22"/>
          <w:szCs w:val="22"/>
          <w:lang w:val="sr-Cyrl-CS"/>
        </w:rPr>
      </w:pPr>
      <w:permStart w:id="195" w:edGrp="everyone" w:colFirst="0" w:colLast="0"/>
      <w:permStart w:id="196" w:edGrp="everyone" w:colFirst="1" w:colLast="1"/>
      <w:permStart w:id="197" w:edGrp="everyone"/>
      <w:r w:rsidRPr="004E741C">
        <w:rPr>
          <w:sz w:val="22"/>
          <w:szCs w:val="22"/>
          <w:lang w:val="sr-Cyrl-CS"/>
        </w:rPr>
        <w:t xml:space="preserve">Камион </w:t>
      </w:r>
      <w:r w:rsidR="00EF58E2">
        <w:rPr>
          <w:sz w:val="22"/>
          <w:szCs w:val="22"/>
          <w:lang w:val="sr-Cyrl-CS"/>
        </w:rPr>
        <w:t>минималне носивости 10т</w:t>
      </w:r>
      <w:r w:rsidRPr="004E741C">
        <w:rPr>
          <w:sz w:val="22"/>
          <w:szCs w:val="22"/>
          <w:lang w:val="sr-Cyrl-CS"/>
        </w:rPr>
        <w:tab/>
      </w:r>
      <w:r w:rsidR="00EF58E2">
        <w:rPr>
          <w:sz w:val="22"/>
          <w:szCs w:val="22"/>
          <w:lang w:val="sr-Cyrl-CS"/>
        </w:rPr>
        <w:t xml:space="preserve">    3</w:t>
      </w:r>
      <w:r w:rsidRPr="004E741C">
        <w:rPr>
          <w:sz w:val="22"/>
          <w:szCs w:val="22"/>
          <w:lang w:val="sr-Cyrl-CS"/>
        </w:rPr>
        <w:t xml:space="preserve">комада   </w:t>
      </w:r>
    </w:p>
    <w:p w:rsidR="00EF58E2" w:rsidRDefault="00DF3E4F" w:rsidP="00DF3E4F">
      <w:pPr>
        <w:pStyle w:val="Header"/>
        <w:tabs>
          <w:tab w:val="clear" w:pos="4153"/>
          <w:tab w:val="clear" w:pos="8306"/>
          <w:tab w:val="center" w:pos="7847"/>
        </w:tabs>
        <w:ind w:left="534"/>
        <w:rPr>
          <w:sz w:val="22"/>
          <w:szCs w:val="22"/>
          <w:lang w:val="sr-Cyrl-CS"/>
        </w:rPr>
      </w:pPr>
      <w:r>
        <w:rPr>
          <w:sz w:val="22"/>
          <w:szCs w:val="22"/>
          <w:lang w:val="sr-Cyrl-CS"/>
        </w:rPr>
        <w:t xml:space="preserve">Багер </w:t>
      </w:r>
      <w:r w:rsidR="00EF58E2">
        <w:rPr>
          <w:sz w:val="22"/>
          <w:szCs w:val="22"/>
          <w:lang w:val="sr-Cyrl-CS"/>
        </w:rPr>
        <w:t xml:space="preserve">гусеничар                                                                                                    3 </w:t>
      </w:r>
      <w:r w:rsidR="00EF58E2" w:rsidRPr="004E741C">
        <w:rPr>
          <w:sz w:val="22"/>
          <w:szCs w:val="22"/>
          <w:lang w:val="sr-Cyrl-CS"/>
        </w:rPr>
        <w:t xml:space="preserve">комада    </w:t>
      </w:r>
    </w:p>
    <w:p w:rsidR="004E741C" w:rsidRPr="004E741C" w:rsidRDefault="00EF58E2" w:rsidP="00DF3E4F">
      <w:pPr>
        <w:pStyle w:val="Header"/>
        <w:tabs>
          <w:tab w:val="clear" w:pos="4153"/>
          <w:tab w:val="clear" w:pos="8306"/>
          <w:tab w:val="center" w:pos="7847"/>
        </w:tabs>
        <w:ind w:left="534"/>
        <w:rPr>
          <w:sz w:val="22"/>
          <w:szCs w:val="22"/>
          <w:lang w:val="sr-Cyrl-CS"/>
        </w:rPr>
      </w:pPr>
      <w:r>
        <w:rPr>
          <w:sz w:val="22"/>
          <w:szCs w:val="22"/>
          <w:lang w:val="sr-Cyrl-CS"/>
        </w:rPr>
        <w:t>Багерски таруп</w:t>
      </w:r>
      <w:permStart w:id="198" w:edGrp="everyone" w:colFirst="0" w:colLast="0"/>
      <w:permStart w:id="199" w:edGrp="everyone" w:colFirst="1" w:colLast="1"/>
      <w:permEnd w:id="195"/>
      <w:permEnd w:id="196"/>
      <w:r w:rsidR="004E741C" w:rsidRPr="004E741C">
        <w:rPr>
          <w:sz w:val="22"/>
          <w:szCs w:val="22"/>
          <w:lang w:val="sr-Cyrl-CS"/>
        </w:rPr>
        <w:tab/>
      </w:r>
      <w:r>
        <w:rPr>
          <w:sz w:val="22"/>
          <w:szCs w:val="22"/>
          <w:lang w:val="sr-Cyrl-CS"/>
        </w:rPr>
        <w:t xml:space="preserve"> 1 комад</w:t>
      </w:r>
      <w:permStart w:id="200" w:edGrp="everyone" w:colFirst="0" w:colLast="0"/>
      <w:permStart w:id="201" w:edGrp="everyone" w:colFirst="1" w:colLast="1"/>
      <w:permEnd w:id="198"/>
      <w:permEnd w:id="199"/>
      <w:r w:rsidR="004E741C" w:rsidRPr="004E741C">
        <w:rPr>
          <w:sz w:val="22"/>
          <w:szCs w:val="22"/>
        </w:rPr>
        <w:tab/>
      </w:r>
      <w:r w:rsidR="004E741C" w:rsidRPr="004E741C">
        <w:rPr>
          <w:sz w:val="22"/>
          <w:szCs w:val="22"/>
          <w:lang w:val="sr-Cyrl-CS"/>
        </w:rPr>
        <w:t xml:space="preserve"> </w:t>
      </w:r>
    </w:p>
    <w:p w:rsidR="004E741C" w:rsidRPr="004E741C" w:rsidRDefault="00EF58E2" w:rsidP="003B2919">
      <w:pPr>
        <w:pStyle w:val="Header"/>
        <w:tabs>
          <w:tab w:val="clear" w:pos="4153"/>
          <w:tab w:val="clear" w:pos="8306"/>
          <w:tab w:val="center" w:pos="7847"/>
        </w:tabs>
        <w:ind w:left="534"/>
        <w:rPr>
          <w:sz w:val="22"/>
          <w:szCs w:val="22"/>
          <w:lang w:val="sr-Cyrl-CS"/>
        </w:rPr>
      </w:pPr>
      <w:r>
        <w:rPr>
          <w:sz w:val="22"/>
          <w:szCs w:val="22"/>
          <w:lang w:val="sr-Cyrl-CS"/>
        </w:rPr>
        <w:t>Булдозер</w:t>
      </w:r>
      <w:permStart w:id="202" w:edGrp="everyone" w:colFirst="0" w:colLast="0"/>
      <w:permStart w:id="203" w:edGrp="everyone" w:colFirst="1" w:colLast="1"/>
      <w:permEnd w:id="200"/>
      <w:permEnd w:id="201"/>
      <w:r w:rsidR="004E741C" w:rsidRPr="004E741C">
        <w:rPr>
          <w:sz w:val="22"/>
          <w:szCs w:val="22"/>
          <w:lang w:val="sr-Cyrl-CS"/>
        </w:rPr>
        <w:tab/>
      </w:r>
      <w:r>
        <w:rPr>
          <w:sz w:val="22"/>
          <w:szCs w:val="22"/>
          <w:lang w:val="sr-Cyrl-CS"/>
        </w:rPr>
        <w:t xml:space="preserve">    2 комада</w:t>
      </w:r>
      <w:r w:rsidR="004E741C" w:rsidRPr="004E741C">
        <w:rPr>
          <w:sz w:val="22"/>
          <w:szCs w:val="22"/>
          <w:lang w:val="sr-Cyrl-CS"/>
        </w:rPr>
        <w:t xml:space="preserve">    </w:t>
      </w:r>
    </w:p>
    <w:p w:rsidR="00EF58E2" w:rsidRDefault="00EF58E2" w:rsidP="003B2919">
      <w:pPr>
        <w:pStyle w:val="Header"/>
        <w:tabs>
          <w:tab w:val="clear" w:pos="4153"/>
          <w:tab w:val="clear" w:pos="8306"/>
          <w:tab w:val="center" w:pos="7847"/>
        </w:tabs>
        <w:ind w:left="534"/>
        <w:rPr>
          <w:sz w:val="22"/>
          <w:szCs w:val="22"/>
          <w:lang w:val="sr-Cyrl-CS"/>
        </w:rPr>
      </w:pPr>
      <w:r>
        <w:rPr>
          <w:sz w:val="22"/>
          <w:szCs w:val="22"/>
          <w:lang w:val="sr-Cyrl-CS"/>
        </w:rPr>
        <w:t xml:space="preserve">Вибро јеж                                                                                                              </w:t>
      </w:r>
      <w:permStart w:id="204" w:edGrp="everyone" w:colFirst="0" w:colLast="0"/>
      <w:permStart w:id="205" w:edGrp="everyone" w:colFirst="1" w:colLast="1"/>
      <w:permEnd w:id="202"/>
      <w:permEnd w:id="203"/>
      <w:r w:rsidR="00DF3E4F">
        <w:rPr>
          <w:sz w:val="22"/>
          <w:szCs w:val="22"/>
          <w:lang w:val="sr-Cyrl-CS"/>
        </w:rPr>
        <w:t>1</w:t>
      </w:r>
      <w:r>
        <w:rPr>
          <w:sz w:val="22"/>
          <w:szCs w:val="22"/>
          <w:lang w:val="sr-Cyrl-CS"/>
        </w:rPr>
        <w:tab/>
        <w:t>комад</w:t>
      </w:r>
    </w:p>
    <w:p w:rsidR="004E741C" w:rsidRPr="004E741C" w:rsidRDefault="00EF58E2" w:rsidP="003B2919">
      <w:pPr>
        <w:pStyle w:val="Header"/>
        <w:tabs>
          <w:tab w:val="clear" w:pos="4153"/>
          <w:tab w:val="clear" w:pos="8306"/>
          <w:tab w:val="center" w:pos="7847"/>
        </w:tabs>
        <w:ind w:left="534"/>
        <w:rPr>
          <w:sz w:val="22"/>
          <w:szCs w:val="22"/>
        </w:rPr>
      </w:pPr>
      <w:r>
        <w:rPr>
          <w:sz w:val="22"/>
          <w:szCs w:val="22"/>
          <w:lang w:val="sr-Cyrl-CS"/>
        </w:rPr>
        <w:t xml:space="preserve">Трактор са тарупом                                                                                              1комад   </w:t>
      </w:r>
    </w:p>
    <w:permEnd w:id="197"/>
    <w:permEnd w:id="204"/>
    <w:permEnd w:id="205"/>
    <w:p w:rsidR="004E741C" w:rsidRDefault="004E741C" w:rsidP="00E86852">
      <w:pPr>
        <w:spacing w:after="200" w:line="276" w:lineRule="auto"/>
        <w:ind w:left="720"/>
        <w:contextualSpacing/>
        <w:jc w:val="center"/>
        <w:rPr>
          <w:rFonts w:eastAsia="Calibri"/>
          <w:iCs/>
          <w:sz w:val="22"/>
          <w:szCs w:val="22"/>
        </w:rPr>
      </w:pPr>
    </w:p>
    <w:p w:rsidR="004E741C" w:rsidRPr="004E741C" w:rsidRDefault="004E741C" w:rsidP="007C01D8">
      <w:pPr>
        <w:numPr>
          <w:ilvl w:val="0"/>
          <w:numId w:val="29"/>
        </w:numPr>
        <w:spacing w:line="276" w:lineRule="auto"/>
        <w:ind w:left="714" w:hanging="357"/>
        <w:contextualSpacing/>
        <w:rPr>
          <w:rFonts w:eastAsia="TimesNewRomanPS-BoldMT"/>
          <w:bCs/>
          <w:sz w:val="22"/>
          <w:szCs w:val="22"/>
          <w:lang w:val="sr-Cyrl-CS"/>
        </w:rPr>
      </w:pPr>
      <w:r w:rsidRPr="004E741C">
        <w:rPr>
          <w:rFonts w:eastAsia="TimesNewRomanPS-BoldMT"/>
          <w:bCs/>
          <w:sz w:val="22"/>
          <w:szCs w:val="22"/>
          <w:lang w:val="sr-Cyrl-CS"/>
        </w:rPr>
        <w:t xml:space="preserve">да располаже потребним бројем и квалификацијама извршилаца: </w:t>
      </w:r>
    </w:p>
    <w:p w:rsidR="004E741C" w:rsidRPr="004E741C" w:rsidRDefault="004E741C" w:rsidP="004E741C">
      <w:pPr>
        <w:ind w:firstLine="462"/>
        <w:rPr>
          <w:sz w:val="22"/>
          <w:szCs w:val="22"/>
        </w:rPr>
      </w:pPr>
      <w:r w:rsidRPr="004E741C">
        <w:rPr>
          <w:sz w:val="22"/>
          <w:szCs w:val="22"/>
        </w:rPr>
        <w:t xml:space="preserve">- најмање </w:t>
      </w:r>
      <w:permStart w:id="206" w:edGrp="everyone"/>
      <w:r w:rsidR="000215C9">
        <w:rPr>
          <w:sz w:val="22"/>
          <w:szCs w:val="22"/>
          <w:lang w:val="sr-Cyrl-CS"/>
        </w:rPr>
        <w:t>2</w:t>
      </w:r>
      <w:r w:rsidRPr="004E741C">
        <w:rPr>
          <w:b/>
          <w:sz w:val="22"/>
          <w:szCs w:val="22"/>
        </w:rPr>
        <w:t>0</w:t>
      </w:r>
      <w:permEnd w:id="206"/>
      <w:r w:rsidRPr="004E741C">
        <w:rPr>
          <w:sz w:val="22"/>
          <w:szCs w:val="22"/>
        </w:rPr>
        <w:t xml:space="preserve"> изврши</w:t>
      </w:r>
      <w:permStart w:id="207" w:edGrp="everyone"/>
      <w:r w:rsidRPr="004E741C">
        <w:rPr>
          <w:sz w:val="22"/>
          <w:szCs w:val="22"/>
        </w:rPr>
        <w:t>лаца</w:t>
      </w:r>
      <w:permEnd w:id="207"/>
      <w:r w:rsidRPr="004E741C">
        <w:rPr>
          <w:sz w:val="22"/>
          <w:szCs w:val="22"/>
        </w:rPr>
        <w:t xml:space="preserve">, </w:t>
      </w:r>
    </w:p>
    <w:p w:rsidR="004E741C" w:rsidRPr="004E741C" w:rsidRDefault="004E741C" w:rsidP="004E741C">
      <w:pPr>
        <w:ind w:firstLine="462"/>
        <w:rPr>
          <w:sz w:val="22"/>
          <w:szCs w:val="22"/>
        </w:rPr>
      </w:pPr>
      <w:r w:rsidRPr="004E741C">
        <w:rPr>
          <w:sz w:val="22"/>
          <w:szCs w:val="22"/>
        </w:rPr>
        <w:t xml:space="preserve">- најмање </w:t>
      </w:r>
      <w:permStart w:id="208" w:edGrp="everyone"/>
      <w:r w:rsidR="00EF58E2">
        <w:rPr>
          <w:b/>
          <w:sz w:val="22"/>
          <w:szCs w:val="22"/>
        </w:rPr>
        <w:t>2</w:t>
      </w:r>
      <w:permEnd w:id="208"/>
      <w:r w:rsidRPr="004E741C">
        <w:rPr>
          <w:sz w:val="22"/>
          <w:szCs w:val="22"/>
        </w:rPr>
        <w:t>дипломиран</w:t>
      </w:r>
      <w:permStart w:id="209" w:edGrp="everyone"/>
      <w:r w:rsidR="000215C9">
        <w:rPr>
          <w:sz w:val="22"/>
          <w:szCs w:val="22"/>
          <w:lang w:val="sr-Cyrl-CS"/>
        </w:rPr>
        <w:t xml:space="preserve">а </w:t>
      </w:r>
      <w:permEnd w:id="209"/>
      <w:r w:rsidRPr="004E741C">
        <w:rPr>
          <w:sz w:val="22"/>
          <w:szCs w:val="22"/>
        </w:rPr>
        <w:t>инжење</w:t>
      </w:r>
      <w:permStart w:id="210" w:edGrp="everyone"/>
      <w:r w:rsidRPr="004E741C">
        <w:rPr>
          <w:sz w:val="22"/>
          <w:szCs w:val="22"/>
        </w:rPr>
        <w:t>р</w:t>
      </w:r>
      <w:r w:rsidR="000215C9">
        <w:rPr>
          <w:sz w:val="22"/>
          <w:szCs w:val="22"/>
          <w:lang w:val="sr-Cyrl-CS"/>
        </w:rPr>
        <w:t>а</w:t>
      </w:r>
      <w:permEnd w:id="210"/>
      <w:r w:rsidRPr="004E741C">
        <w:rPr>
          <w:sz w:val="22"/>
          <w:szCs w:val="22"/>
        </w:rPr>
        <w:t>који поседуј</w:t>
      </w:r>
      <w:permStart w:id="211" w:edGrp="everyone"/>
      <w:r w:rsidR="00A56C1A">
        <w:rPr>
          <w:sz w:val="22"/>
          <w:szCs w:val="22"/>
          <w:lang w:val="sr-Cyrl-CS"/>
        </w:rPr>
        <w:t>у</w:t>
      </w:r>
      <w:permEnd w:id="211"/>
      <w:r w:rsidRPr="004E741C">
        <w:rPr>
          <w:sz w:val="22"/>
          <w:szCs w:val="22"/>
        </w:rPr>
        <w:t xml:space="preserve"> важећу лиценцу Инжењерске коморе Србије, и то: лиценцу </w:t>
      </w:r>
      <w:permStart w:id="212" w:edGrp="everyone"/>
      <w:r w:rsidRPr="004E741C">
        <w:rPr>
          <w:b/>
          <w:sz w:val="22"/>
          <w:szCs w:val="22"/>
        </w:rPr>
        <w:t>4</w:t>
      </w:r>
      <w:r w:rsidR="00DF3E4F">
        <w:rPr>
          <w:b/>
          <w:sz w:val="22"/>
          <w:szCs w:val="22"/>
        </w:rPr>
        <w:t>13</w:t>
      </w:r>
      <w:r w:rsidRPr="004E741C">
        <w:rPr>
          <w:sz w:val="22"/>
          <w:szCs w:val="22"/>
        </w:rPr>
        <w:t>или</w:t>
      </w:r>
      <w:r w:rsidRPr="004E741C">
        <w:rPr>
          <w:b/>
          <w:sz w:val="22"/>
          <w:szCs w:val="22"/>
        </w:rPr>
        <w:t>4</w:t>
      </w:r>
      <w:r w:rsidR="00DF3E4F">
        <w:rPr>
          <w:b/>
          <w:sz w:val="22"/>
          <w:szCs w:val="22"/>
        </w:rPr>
        <w:t>14</w:t>
      </w:r>
      <w:r w:rsidRPr="004E741C">
        <w:rPr>
          <w:sz w:val="22"/>
          <w:szCs w:val="22"/>
        </w:rPr>
        <w:t xml:space="preserve"> </w:t>
      </w:r>
      <w:permEnd w:id="212"/>
      <w:r w:rsidRPr="004E741C">
        <w:rPr>
          <w:sz w:val="22"/>
          <w:szCs w:val="22"/>
        </w:rPr>
        <w:t>-који</w:t>
      </w:r>
      <w:r w:rsidR="00B53F7A">
        <w:rPr>
          <w:sz w:val="22"/>
          <w:szCs w:val="22"/>
          <w:lang w:val="sr-Cyrl-CS"/>
        </w:rPr>
        <w:t xml:space="preserve"> </w:t>
      </w:r>
      <w:r w:rsidRPr="004E741C">
        <w:rPr>
          <w:sz w:val="22"/>
          <w:szCs w:val="22"/>
        </w:rPr>
        <w:t>ће</w:t>
      </w:r>
      <w:r w:rsidR="00B53F7A">
        <w:rPr>
          <w:sz w:val="22"/>
          <w:szCs w:val="22"/>
          <w:lang w:val="sr-Cyrl-CS"/>
        </w:rPr>
        <w:t xml:space="preserve"> </w:t>
      </w:r>
      <w:r w:rsidRPr="004E741C">
        <w:rPr>
          <w:sz w:val="22"/>
          <w:szCs w:val="22"/>
        </w:rPr>
        <w:t>решењем</w:t>
      </w:r>
      <w:r w:rsidR="00B53F7A">
        <w:rPr>
          <w:sz w:val="22"/>
          <w:szCs w:val="22"/>
          <w:lang w:val="sr-Cyrl-CS"/>
        </w:rPr>
        <w:t xml:space="preserve"> </w:t>
      </w:r>
      <w:r w:rsidRPr="004E741C">
        <w:rPr>
          <w:sz w:val="22"/>
          <w:szCs w:val="22"/>
        </w:rPr>
        <w:t>бити</w:t>
      </w:r>
      <w:r w:rsidR="00B53F7A">
        <w:rPr>
          <w:sz w:val="22"/>
          <w:szCs w:val="22"/>
          <w:lang w:val="sr-Cyrl-CS"/>
        </w:rPr>
        <w:t xml:space="preserve"> </w:t>
      </w:r>
      <w:r w:rsidRPr="004E741C">
        <w:rPr>
          <w:sz w:val="22"/>
          <w:szCs w:val="22"/>
        </w:rPr>
        <w:t>именован</w:t>
      </w:r>
      <w:r w:rsidR="00B53F7A">
        <w:rPr>
          <w:sz w:val="22"/>
          <w:szCs w:val="22"/>
          <w:lang w:val="sr-Cyrl-CS"/>
        </w:rPr>
        <w:t xml:space="preserve"> </w:t>
      </w:r>
      <w:r w:rsidRPr="004E741C">
        <w:rPr>
          <w:sz w:val="22"/>
          <w:szCs w:val="22"/>
        </w:rPr>
        <w:t>за</w:t>
      </w:r>
      <w:r w:rsidR="00B53F7A">
        <w:rPr>
          <w:sz w:val="22"/>
          <w:szCs w:val="22"/>
          <w:lang w:val="sr-Cyrl-CS"/>
        </w:rPr>
        <w:t xml:space="preserve"> </w:t>
      </w:r>
      <w:r w:rsidRPr="004E741C">
        <w:rPr>
          <w:sz w:val="22"/>
          <w:szCs w:val="22"/>
        </w:rPr>
        <w:t>одговорног</w:t>
      </w:r>
      <w:r w:rsidR="00B53F7A">
        <w:rPr>
          <w:sz w:val="22"/>
          <w:szCs w:val="22"/>
          <w:lang w:val="sr-Cyrl-CS"/>
        </w:rPr>
        <w:t xml:space="preserve"> </w:t>
      </w:r>
      <w:r w:rsidRPr="004E741C">
        <w:rPr>
          <w:sz w:val="22"/>
          <w:szCs w:val="22"/>
        </w:rPr>
        <w:t>извођача</w:t>
      </w:r>
      <w:r w:rsidR="00B53F7A">
        <w:rPr>
          <w:sz w:val="22"/>
          <w:szCs w:val="22"/>
          <w:lang w:val="sr-Cyrl-CS"/>
        </w:rPr>
        <w:t xml:space="preserve"> </w:t>
      </w:r>
      <w:r w:rsidRPr="004E741C">
        <w:rPr>
          <w:sz w:val="22"/>
          <w:szCs w:val="22"/>
        </w:rPr>
        <w:t>радова у предметној</w:t>
      </w:r>
      <w:r w:rsidR="00B53F7A">
        <w:rPr>
          <w:sz w:val="22"/>
          <w:szCs w:val="22"/>
          <w:lang w:val="sr-Cyrl-CS"/>
        </w:rPr>
        <w:t xml:space="preserve"> </w:t>
      </w:r>
      <w:r w:rsidRPr="004E741C">
        <w:rPr>
          <w:sz w:val="22"/>
          <w:szCs w:val="22"/>
        </w:rPr>
        <w:t>јавно</w:t>
      </w:r>
      <w:r w:rsidR="00B53F7A">
        <w:rPr>
          <w:sz w:val="22"/>
          <w:szCs w:val="22"/>
          <w:lang w:val="sr-Cyrl-CS"/>
        </w:rPr>
        <w:t xml:space="preserve"> </w:t>
      </w:r>
      <w:r w:rsidRPr="004E741C">
        <w:rPr>
          <w:sz w:val="22"/>
          <w:szCs w:val="22"/>
        </w:rPr>
        <w:t>јнабавци</w:t>
      </w:r>
    </w:p>
    <w:p w:rsidR="0082723E" w:rsidRPr="000215C9" w:rsidRDefault="00B90E6E" w:rsidP="00B53F7A">
      <w:pPr>
        <w:ind w:firstLine="426"/>
        <w:rPr>
          <w:color w:val="000000" w:themeColor="text1"/>
          <w:sz w:val="22"/>
          <w:szCs w:val="22"/>
        </w:rPr>
      </w:pPr>
      <w:permStart w:id="213" w:edGrp="everyone"/>
      <w:r w:rsidRPr="000215C9">
        <w:rPr>
          <w:color w:val="000000" w:themeColor="text1"/>
          <w:sz w:val="22"/>
          <w:szCs w:val="22"/>
        </w:rPr>
        <w:t>- најмање 1 лице за безбедност и здравље на раду са положеним стручним испитом</w:t>
      </w:r>
    </w:p>
    <w:tbl>
      <w:tblPr>
        <w:tblW w:w="0" w:type="auto"/>
        <w:tblLayout w:type="fixed"/>
        <w:tblLook w:val="0000"/>
      </w:tblPr>
      <w:tblGrid>
        <w:gridCol w:w="3080"/>
        <w:gridCol w:w="3068"/>
        <w:gridCol w:w="3094"/>
      </w:tblGrid>
      <w:tr w:rsidR="00AB5B6B" w:rsidRPr="00FF622C" w:rsidTr="003B2919">
        <w:tc>
          <w:tcPr>
            <w:tcW w:w="3080" w:type="dxa"/>
            <w:shd w:val="clear" w:color="auto" w:fill="auto"/>
            <w:vAlign w:val="center"/>
          </w:tcPr>
          <w:permEnd w:id="213"/>
          <w:p w:rsidR="00AB5B6B" w:rsidRPr="0057187A" w:rsidRDefault="00AB5B6B" w:rsidP="003B2919">
            <w:pPr>
              <w:pStyle w:val="BodyText2"/>
              <w:spacing w:line="100" w:lineRule="atLeast"/>
              <w:jc w:val="center"/>
            </w:pPr>
            <w:r w:rsidRPr="0057187A">
              <w:t>Датум:</w:t>
            </w:r>
          </w:p>
        </w:tc>
        <w:tc>
          <w:tcPr>
            <w:tcW w:w="3068" w:type="dxa"/>
            <w:shd w:val="clear" w:color="auto" w:fill="auto"/>
            <w:vAlign w:val="center"/>
          </w:tcPr>
          <w:p w:rsidR="00AB5B6B" w:rsidRPr="0057187A" w:rsidRDefault="00AB5B6B" w:rsidP="003B2919">
            <w:pPr>
              <w:pStyle w:val="BodyText2"/>
              <w:spacing w:line="100" w:lineRule="atLeast"/>
              <w:jc w:val="center"/>
            </w:pPr>
          </w:p>
        </w:tc>
        <w:tc>
          <w:tcPr>
            <w:tcW w:w="3094" w:type="dxa"/>
            <w:shd w:val="clear" w:color="auto" w:fill="auto"/>
            <w:vAlign w:val="center"/>
          </w:tcPr>
          <w:p w:rsidR="00AB5B6B" w:rsidRPr="0057187A" w:rsidRDefault="00AB5B6B" w:rsidP="003B2919">
            <w:pPr>
              <w:pStyle w:val="BodyText2"/>
              <w:spacing w:line="100" w:lineRule="atLeast"/>
              <w:jc w:val="center"/>
            </w:pPr>
            <w:r w:rsidRPr="0057187A">
              <w:t xml:space="preserve">Потпис </w:t>
            </w:r>
            <w:r>
              <w:t>понуђача</w:t>
            </w:r>
          </w:p>
        </w:tc>
      </w:tr>
      <w:tr w:rsidR="00AB5B6B" w:rsidRPr="00FF622C" w:rsidTr="003B2919">
        <w:tc>
          <w:tcPr>
            <w:tcW w:w="3080" w:type="dxa"/>
            <w:tcBorders>
              <w:bottom w:val="single" w:sz="4" w:space="0" w:color="000000"/>
            </w:tcBorders>
            <w:shd w:val="clear" w:color="auto" w:fill="auto"/>
          </w:tcPr>
          <w:p w:rsidR="00AB5B6B" w:rsidRPr="0057187A" w:rsidRDefault="00AB5B6B" w:rsidP="003B2919">
            <w:pPr>
              <w:pStyle w:val="BodyText2"/>
              <w:snapToGrid w:val="0"/>
              <w:spacing w:line="100" w:lineRule="atLeast"/>
              <w:jc w:val="both"/>
            </w:pPr>
          </w:p>
        </w:tc>
        <w:tc>
          <w:tcPr>
            <w:tcW w:w="3068" w:type="dxa"/>
            <w:shd w:val="clear" w:color="auto" w:fill="auto"/>
          </w:tcPr>
          <w:p w:rsidR="00AB5B6B" w:rsidRPr="0057187A" w:rsidRDefault="00AB5B6B" w:rsidP="003B2919">
            <w:pPr>
              <w:pStyle w:val="BodyText2"/>
              <w:snapToGrid w:val="0"/>
              <w:spacing w:line="100" w:lineRule="atLeast"/>
              <w:jc w:val="both"/>
            </w:pPr>
          </w:p>
        </w:tc>
        <w:tc>
          <w:tcPr>
            <w:tcW w:w="3094" w:type="dxa"/>
            <w:tcBorders>
              <w:bottom w:val="single" w:sz="4" w:space="0" w:color="000000"/>
            </w:tcBorders>
            <w:shd w:val="clear" w:color="auto" w:fill="auto"/>
          </w:tcPr>
          <w:p w:rsidR="00AB5B6B" w:rsidRPr="0057187A" w:rsidRDefault="00AB5B6B" w:rsidP="003B2919">
            <w:pPr>
              <w:pStyle w:val="BodyText2"/>
              <w:snapToGrid w:val="0"/>
              <w:spacing w:line="100" w:lineRule="atLeast"/>
              <w:jc w:val="both"/>
            </w:pPr>
          </w:p>
        </w:tc>
      </w:tr>
    </w:tbl>
    <w:p w:rsidR="00E86852" w:rsidRPr="00E86852" w:rsidRDefault="00E86852" w:rsidP="001E3582">
      <w:pPr>
        <w:suppressAutoHyphens/>
        <w:spacing w:line="100" w:lineRule="atLeast"/>
        <w:rPr>
          <w:color w:val="000000"/>
          <w:kern w:val="1"/>
          <w:szCs w:val="24"/>
          <w:lang w:eastAsia="ar-SA"/>
        </w:rPr>
      </w:pPr>
    </w:p>
    <w:p w:rsidR="0004192C" w:rsidRPr="003E6A15" w:rsidRDefault="00E86852" w:rsidP="0004192C">
      <w:pPr>
        <w:tabs>
          <w:tab w:val="left" w:pos="6028"/>
        </w:tabs>
        <w:autoSpaceDE w:val="0"/>
        <w:jc w:val="both"/>
        <w:rPr>
          <w:bCs/>
          <w:i/>
          <w:iCs/>
          <w:sz w:val="22"/>
          <w:szCs w:val="22"/>
        </w:rPr>
      </w:pPr>
      <w:r w:rsidRPr="003E6A15">
        <w:rPr>
          <w:b/>
          <w:bCs/>
          <w:i/>
          <w:iCs/>
          <w:sz w:val="22"/>
          <w:szCs w:val="22"/>
        </w:rPr>
        <w:t xml:space="preserve">Напомена: </w:t>
      </w:r>
      <w:r w:rsidRPr="003E6A15">
        <w:rPr>
          <w:b/>
          <w:bCs/>
          <w:i/>
          <w:iCs/>
          <w:sz w:val="22"/>
          <w:szCs w:val="22"/>
          <w:u w:val="single"/>
        </w:rPr>
        <w:t>Уколико понуду подноси група понуђача,</w:t>
      </w:r>
      <w:r w:rsidRPr="003E6A15">
        <w:rPr>
          <w:bCs/>
          <w:i/>
          <w:iCs/>
          <w:sz w:val="22"/>
          <w:szCs w:val="22"/>
        </w:rPr>
        <w:t xml:space="preserve"> Изјава мора бити потписана од стране овлашћеног лица сваког понуђача из групе понуђача</w:t>
      </w:r>
      <w:r w:rsidR="0004192C">
        <w:rPr>
          <w:bCs/>
          <w:i/>
          <w:iCs/>
          <w:sz w:val="22"/>
          <w:szCs w:val="22"/>
        </w:rPr>
        <w:t>.</w:t>
      </w:r>
      <w:r w:rsidR="0004192C" w:rsidRPr="003E6A15">
        <w:rPr>
          <w:bCs/>
          <w:i/>
          <w:iCs/>
          <w:sz w:val="22"/>
          <w:szCs w:val="22"/>
        </w:rPr>
        <w:t>Овај образац попуњен</w:t>
      </w:r>
      <w:r w:rsidR="009119AB">
        <w:rPr>
          <w:bCs/>
          <w:i/>
          <w:iCs/>
          <w:sz w:val="22"/>
          <w:szCs w:val="22"/>
        </w:rPr>
        <w:t xml:space="preserve"> и</w:t>
      </w:r>
      <w:r w:rsidR="0004192C" w:rsidRPr="003E6A15">
        <w:rPr>
          <w:bCs/>
          <w:i/>
          <w:iCs/>
          <w:sz w:val="22"/>
          <w:szCs w:val="22"/>
        </w:rPr>
        <w:t xml:space="preserve"> потписан доставља се уз понуду.</w:t>
      </w:r>
    </w:p>
    <w:p w:rsidR="00E86852" w:rsidRDefault="00E86852" w:rsidP="0004192C">
      <w:pPr>
        <w:rPr>
          <w:sz w:val="20"/>
        </w:rPr>
      </w:pPr>
    </w:p>
    <w:p w:rsidR="00B53F7A" w:rsidRDefault="00B53F7A" w:rsidP="0004192C">
      <w:pPr>
        <w:rPr>
          <w:sz w:val="20"/>
        </w:rPr>
      </w:pPr>
    </w:p>
    <w:p w:rsidR="00B53F7A" w:rsidRDefault="00B53F7A" w:rsidP="0004192C">
      <w:pPr>
        <w:rPr>
          <w:sz w:val="20"/>
        </w:rPr>
      </w:pPr>
    </w:p>
    <w:p w:rsidR="00B53F7A" w:rsidRDefault="00B53F7A" w:rsidP="0004192C">
      <w:pPr>
        <w:rPr>
          <w:sz w:val="20"/>
        </w:rPr>
      </w:pPr>
    </w:p>
    <w:p w:rsidR="00B53F7A" w:rsidRPr="00E86852" w:rsidRDefault="00B53F7A" w:rsidP="0004192C">
      <w:pPr>
        <w:rPr>
          <w:sz w:val="20"/>
        </w:rPr>
      </w:pPr>
    </w:p>
    <w:p w:rsidR="00E86852" w:rsidRPr="003E6A15" w:rsidRDefault="00E86852" w:rsidP="003B2919">
      <w:pPr>
        <w:pStyle w:val="ListParagraph1"/>
        <w:shd w:val="clear" w:color="auto" w:fill="CCC0D9"/>
        <w:ind w:left="0"/>
        <w:jc w:val="center"/>
        <w:rPr>
          <w:b/>
          <w:bCs/>
          <w:i/>
          <w:iCs/>
          <w:color w:val="auto"/>
        </w:rPr>
      </w:pPr>
      <w:r w:rsidRPr="003E6A15">
        <w:rPr>
          <w:b/>
          <w:bCs/>
          <w:i/>
          <w:iCs/>
          <w:color w:val="auto"/>
        </w:rPr>
        <w:lastRenderedPageBreak/>
        <w:t>XVI</w:t>
      </w:r>
      <w:r w:rsidR="00F939D0">
        <w:rPr>
          <w:b/>
          <w:bCs/>
          <w:i/>
          <w:iCs/>
          <w:color w:val="auto"/>
        </w:rPr>
        <w:t>I</w:t>
      </w:r>
      <w:r w:rsidRPr="003E6A15">
        <w:rPr>
          <w:b/>
          <w:bCs/>
          <w:i/>
          <w:iCs/>
          <w:color w:val="auto"/>
        </w:rPr>
        <w:t>. ОБРАЗАЦ ИЗЈАВЕ О ДОСТАВЉАЊУ ПОЛИСЕ ОСИГУРАЊА</w:t>
      </w:r>
    </w:p>
    <w:p w:rsidR="00E86852" w:rsidRPr="003B2919" w:rsidRDefault="00E86852" w:rsidP="00E86852">
      <w:pPr>
        <w:suppressAutoHyphens/>
        <w:spacing w:after="120" w:line="100" w:lineRule="atLeast"/>
        <w:rPr>
          <w:rFonts w:ascii="Arial" w:hAnsi="Arial" w:cs="Arial"/>
          <w:kern w:val="1"/>
          <w:szCs w:val="24"/>
          <w:lang w:eastAsia="ar-SA"/>
        </w:rPr>
      </w:pPr>
    </w:p>
    <w:p w:rsidR="00E86852" w:rsidRPr="003B2919" w:rsidRDefault="00E86852" w:rsidP="00E86852">
      <w:pPr>
        <w:autoSpaceDE w:val="0"/>
        <w:autoSpaceDN w:val="0"/>
        <w:adjustRightInd w:val="0"/>
        <w:rPr>
          <w:bCs/>
          <w:szCs w:val="24"/>
        </w:rPr>
      </w:pPr>
      <w:r w:rsidRPr="003B2919">
        <w:rPr>
          <w:rFonts w:eastAsia="Calibri-Bold"/>
          <w:bCs/>
          <w:szCs w:val="24"/>
        </w:rPr>
        <w:t>Назив понуђача</w:t>
      </w:r>
      <w:r w:rsidRPr="003B2919">
        <w:rPr>
          <w:bCs/>
          <w:szCs w:val="24"/>
        </w:rPr>
        <w:t>:</w:t>
      </w:r>
    </w:p>
    <w:p w:rsidR="00E86852" w:rsidRPr="003B2919" w:rsidRDefault="00E86852" w:rsidP="00E86852">
      <w:pPr>
        <w:autoSpaceDE w:val="0"/>
        <w:autoSpaceDN w:val="0"/>
        <w:adjustRightInd w:val="0"/>
        <w:rPr>
          <w:bCs/>
          <w:szCs w:val="24"/>
        </w:rPr>
      </w:pPr>
      <w:r w:rsidRPr="003B2919">
        <w:rPr>
          <w:rFonts w:eastAsia="Calibri-Bold"/>
          <w:bCs/>
          <w:szCs w:val="24"/>
        </w:rPr>
        <w:t>Седиште понуђача</w:t>
      </w:r>
      <w:r w:rsidRPr="003B2919">
        <w:rPr>
          <w:bCs/>
          <w:szCs w:val="24"/>
        </w:rPr>
        <w:t>:</w:t>
      </w:r>
    </w:p>
    <w:p w:rsidR="00E86852" w:rsidRPr="003B2919" w:rsidRDefault="00E86852" w:rsidP="00E86852">
      <w:pPr>
        <w:autoSpaceDE w:val="0"/>
        <w:autoSpaceDN w:val="0"/>
        <w:adjustRightInd w:val="0"/>
        <w:rPr>
          <w:rFonts w:eastAsia="Calibri-Bold"/>
          <w:bCs/>
          <w:szCs w:val="24"/>
        </w:rPr>
      </w:pPr>
      <w:r w:rsidRPr="003B2919">
        <w:rPr>
          <w:rFonts w:eastAsia="Calibri-Bold"/>
          <w:bCs/>
          <w:szCs w:val="24"/>
        </w:rPr>
        <w:t>Матични број:</w:t>
      </w:r>
    </w:p>
    <w:p w:rsidR="00E86852" w:rsidRPr="003B2919" w:rsidRDefault="00E86852" w:rsidP="00E86852">
      <w:pPr>
        <w:autoSpaceDE w:val="0"/>
        <w:autoSpaceDN w:val="0"/>
        <w:adjustRightInd w:val="0"/>
        <w:rPr>
          <w:rFonts w:eastAsia="Calibri-Bold"/>
          <w:bCs/>
          <w:szCs w:val="24"/>
        </w:rPr>
      </w:pPr>
      <w:r w:rsidRPr="003B2919">
        <w:rPr>
          <w:rFonts w:eastAsia="Calibri-Bold"/>
          <w:bCs/>
          <w:szCs w:val="24"/>
        </w:rPr>
        <w:t>ПИБ:</w:t>
      </w:r>
    </w:p>
    <w:p w:rsidR="00E86852" w:rsidRPr="00E86852" w:rsidRDefault="00E86852" w:rsidP="00E86852">
      <w:pPr>
        <w:suppressAutoHyphens/>
        <w:spacing w:line="100" w:lineRule="atLeast"/>
        <w:jc w:val="both"/>
        <w:rPr>
          <w:kern w:val="1"/>
          <w:szCs w:val="24"/>
          <w:lang w:eastAsia="ar-SA"/>
        </w:rPr>
      </w:pPr>
    </w:p>
    <w:p w:rsidR="001F6658" w:rsidRPr="00485186" w:rsidRDefault="001F6658" w:rsidP="001F6658">
      <w:pPr>
        <w:pStyle w:val="BodyText3"/>
        <w:spacing w:after="0"/>
        <w:ind w:left="708" w:firstLine="708"/>
        <w:jc w:val="both"/>
        <w:rPr>
          <w:color w:val="auto"/>
          <w:sz w:val="24"/>
          <w:szCs w:val="24"/>
        </w:rPr>
      </w:pPr>
      <w:r w:rsidRPr="008D69E1">
        <w:rPr>
          <w:color w:val="auto"/>
          <w:sz w:val="24"/>
          <w:szCs w:val="24"/>
        </w:rPr>
        <w:t>П</w:t>
      </w:r>
      <w:r>
        <w:rPr>
          <w:color w:val="auto"/>
          <w:sz w:val="24"/>
          <w:szCs w:val="24"/>
        </w:rPr>
        <w:t>онуђач</w:t>
      </w:r>
      <w:r w:rsidRPr="008D69E1">
        <w:rPr>
          <w:color w:val="auto"/>
          <w:sz w:val="24"/>
          <w:szCs w:val="24"/>
        </w:rPr>
        <w:t xml:space="preserve"> _____________________________________________</w:t>
      </w:r>
      <w:r>
        <w:rPr>
          <w:color w:val="auto"/>
          <w:sz w:val="24"/>
          <w:szCs w:val="24"/>
        </w:rPr>
        <w:t xml:space="preserve">, даје </w:t>
      </w:r>
    </w:p>
    <w:p w:rsidR="00142879" w:rsidRPr="000015DE" w:rsidRDefault="00142879" w:rsidP="00142879">
      <w:pPr>
        <w:pStyle w:val="BodyText3"/>
        <w:spacing w:after="0"/>
        <w:ind w:left="4253" w:firstLine="708"/>
        <w:jc w:val="both"/>
        <w:rPr>
          <w:sz w:val="18"/>
          <w:szCs w:val="18"/>
        </w:rPr>
      </w:pPr>
      <w:r w:rsidRPr="000015DE">
        <w:rPr>
          <w:sz w:val="18"/>
          <w:szCs w:val="18"/>
        </w:rPr>
        <w:t>(</w:t>
      </w:r>
      <w:r>
        <w:rPr>
          <w:sz w:val="18"/>
          <w:szCs w:val="18"/>
        </w:rPr>
        <w:t>н</w:t>
      </w:r>
      <w:r w:rsidRPr="000015DE">
        <w:rPr>
          <w:sz w:val="18"/>
          <w:szCs w:val="18"/>
        </w:rPr>
        <w:t>азив понуђача)</w:t>
      </w:r>
    </w:p>
    <w:p w:rsidR="00E86852" w:rsidRPr="00E86852" w:rsidRDefault="00E86852" w:rsidP="00E86852">
      <w:pPr>
        <w:suppressAutoHyphens/>
        <w:spacing w:line="100" w:lineRule="atLeast"/>
        <w:jc w:val="both"/>
        <w:rPr>
          <w:kern w:val="1"/>
          <w:szCs w:val="24"/>
          <w:lang w:eastAsia="ar-SA"/>
        </w:rPr>
      </w:pPr>
    </w:p>
    <w:p w:rsidR="00E86852" w:rsidRPr="00E86852" w:rsidRDefault="00E86852" w:rsidP="00E86852">
      <w:pPr>
        <w:suppressAutoHyphens/>
        <w:spacing w:line="100" w:lineRule="atLeast"/>
        <w:jc w:val="both"/>
        <w:rPr>
          <w:kern w:val="1"/>
          <w:szCs w:val="24"/>
          <w:lang w:eastAsia="ar-SA"/>
        </w:rPr>
      </w:pPr>
    </w:p>
    <w:p w:rsidR="00E86852" w:rsidRPr="00E86852" w:rsidRDefault="00E86852" w:rsidP="00E86852">
      <w:pPr>
        <w:suppressAutoHyphens/>
        <w:spacing w:line="100" w:lineRule="atLeast"/>
        <w:jc w:val="center"/>
        <w:rPr>
          <w:b/>
          <w:kern w:val="1"/>
        </w:rPr>
      </w:pPr>
      <w:r w:rsidRPr="00E86852">
        <w:rPr>
          <w:b/>
          <w:kern w:val="1"/>
        </w:rPr>
        <w:t xml:space="preserve">И З Ј А В </w:t>
      </w:r>
      <w:r w:rsidRPr="00E86852">
        <w:rPr>
          <w:b/>
          <w:kern w:val="1"/>
          <w:szCs w:val="24"/>
          <w:lang w:eastAsia="ar-SA"/>
        </w:rPr>
        <w:t>У</w:t>
      </w:r>
    </w:p>
    <w:p w:rsidR="00E86852" w:rsidRPr="00E86852" w:rsidRDefault="00E86852" w:rsidP="00E86852">
      <w:pPr>
        <w:suppressAutoHyphens/>
        <w:spacing w:line="100" w:lineRule="atLeast"/>
        <w:jc w:val="center"/>
        <w:rPr>
          <w:kern w:val="1"/>
        </w:rPr>
      </w:pPr>
      <w:r w:rsidRPr="00E86852">
        <w:rPr>
          <w:b/>
          <w:kern w:val="1"/>
        </w:rPr>
        <w:t xml:space="preserve">О </w:t>
      </w:r>
      <w:r w:rsidRPr="00E86852">
        <w:rPr>
          <w:b/>
          <w:kern w:val="1"/>
          <w:szCs w:val="24"/>
          <w:lang w:eastAsia="ar-SA"/>
        </w:rPr>
        <w:t xml:space="preserve">ДОСТАВЉАЊУ </w:t>
      </w:r>
      <w:r w:rsidRPr="00E86852">
        <w:rPr>
          <w:b/>
          <w:kern w:val="1"/>
        </w:rPr>
        <w:t xml:space="preserve"> ПОЛИСЕ ОСИГУРАЊА</w:t>
      </w:r>
    </w:p>
    <w:p w:rsidR="00E86852" w:rsidRPr="00E86852" w:rsidRDefault="00E86852" w:rsidP="00E86852">
      <w:pPr>
        <w:suppressAutoHyphens/>
        <w:spacing w:line="100" w:lineRule="atLeast"/>
        <w:jc w:val="center"/>
        <w:rPr>
          <w:kern w:val="1"/>
        </w:rPr>
      </w:pPr>
    </w:p>
    <w:p w:rsidR="00E86852" w:rsidRPr="00E86852" w:rsidRDefault="00E86852" w:rsidP="00E86852">
      <w:pPr>
        <w:suppressAutoHyphens/>
        <w:spacing w:line="100" w:lineRule="atLeast"/>
        <w:jc w:val="center"/>
        <w:rPr>
          <w:kern w:val="1"/>
        </w:rPr>
      </w:pPr>
    </w:p>
    <w:p w:rsidR="00142879" w:rsidRDefault="001F6658" w:rsidP="001F6658">
      <w:pPr>
        <w:pStyle w:val="BodyText3"/>
        <w:spacing w:after="0"/>
        <w:ind w:left="360" w:firstLine="708"/>
        <w:jc w:val="both"/>
        <w:rPr>
          <w:color w:val="auto"/>
          <w:sz w:val="24"/>
          <w:szCs w:val="24"/>
        </w:rPr>
      </w:pPr>
      <w:r>
        <w:rPr>
          <w:color w:val="auto"/>
          <w:sz w:val="24"/>
          <w:szCs w:val="24"/>
        </w:rPr>
        <w:t xml:space="preserve">Изјављујем, да се понуђач______________________________________,обавезује да </w:t>
      </w:r>
    </w:p>
    <w:p w:rsidR="00142879" w:rsidRPr="000015DE" w:rsidRDefault="00142879" w:rsidP="00142879">
      <w:pPr>
        <w:pStyle w:val="BodyText3"/>
        <w:spacing w:after="0"/>
        <w:ind w:left="5103" w:firstLine="708"/>
        <w:jc w:val="both"/>
        <w:rPr>
          <w:sz w:val="18"/>
          <w:szCs w:val="18"/>
        </w:rPr>
      </w:pPr>
      <w:r w:rsidRPr="000015DE">
        <w:rPr>
          <w:sz w:val="18"/>
          <w:szCs w:val="18"/>
        </w:rPr>
        <w:t>(</w:t>
      </w:r>
      <w:r>
        <w:rPr>
          <w:sz w:val="18"/>
          <w:szCs w:val="18"/>
        </w:rPr>
        <w:t>н</w:t>
      </w:r>
      <w:r w:rsidRPr="000015DE">
        <w:rPr>
          <w:sz w:val="18"/>
          <w:szCs w:val="18"/>
        </w:rPr>
        <w:t>азив понуђача)</w:t>
      </w:r>
    </w:p>
    <w:p w:rsidR="001F6658" w:rsidRPr="008D69E1" w:rsidRDefault="001F6658" w:rsidP="00E93F1E">
      <w:pPr>
        <w:pStyle w:val="BodyText3"/>
        <w:spacing w:after="0"/>
        <w:ind w:left="284"/>
        <w:jc w:val="both"/>
        <w:rPr>
          <w:color w:val="auto"/>
          <w:sz w:val="24"/>
          <w:szCs w:val="24"/>
        </w:rPr>
      </w:pPr>
      <w:r>
        <w:rPr>
          <w:color w:val="auto"/>
          <w:sz w:val="24"/>
          <w:szCs w:val="24"/>
        </w:rPr>
        <w:t xml:space="preserve">ће,  </w:t>
      </w:r>
      <w:r w:rsidRPr="008D69E1">
        <w:rPr>
          <w:color w:val="auto"/>
          <w:sz w:val="24"/>
          <w:szCs w:val="24"/>
        </w:rPr>
        <w:t xml:space="preserve">уколико у поступку јавне набавке радова </w:t>
      </w:r>
      <w:permStart w:id="214" w:edGrp="everyone"/>
      <w:permEnd w:id="214"/>
      <w:r>
        <w:rPr>
          <w:color w:val="auto"/>
          <w:sz w:val="24"/>
          <w:szCs w:val="24"/>
        </w:rPr>
        <w:t xml:space="preserve">буде изабран као најповољнији и </w:t>
      </w:r>
      <w:r w:rsidRPr="008D69E1">
        <w:rPr>
          <w:color w:val="auto"/>
          <w:sz w:val="24"/>
          <w:szCs w:val="24"/>
        </w:rPr>
        <w:t xml:space="preserve"> уколико </w:t>
      </w:r>
      <w:r>
        <w:rPr>
          <w:color w:val="auto"/>
          <w:sz w:val="24"/>
          <w:szCs w:val="24"/>
        </w:rPr>
        <w:t xml:space="preserve">понуђач </w:t>
      </w:r>
      <w:r w:rsidRPr="008D69E1">
        <w:rPr>
          <w:color w:val="auto"/>
          <w:sz w:val="24"/>
          <w:szCs w:val="24"/>
        </w:rPr>
        <w:t xml:space="preserve">приступи закључењу уговора о извођењу радова, одмах по закључењу уговра, а најкасније у року од </w:t>
      </w:r>
      <w:r>
        <w:rPr>
          <w:color w:val="auto"/>
          <w:sz w:val="24"/>
          <w:szCs w:val="24"/>
        </w:rPr>
        <w:t>5 (пет)</w:t>
      </w:r>
      <w:r w:rsidRPr="008D69E1">
        <w:rPr>
          <w:color w:val="auto"/>
          <w:sz w:val="24"/>
          <w:szCs w:val="24"/>
        </w:rPr>
        <w:t xml:space="preserve"> дана од дана закључења уговора, Наручиоцу доставити</w:t>
      </w:r>
      <w:r>
        <w:rPr>
          <w:color w:val="auto"/>
          <w:sz w:val="24"/>
          <w:szCs w:val="24"/>
        </w:rPr>
        <w:t>,</w:t>
      </w:r>
      <w:r w:rsidRPr="008D69E1">
        <w:rPr>
          <w:color w:val="auto"/>
          <w:sz w:val="24"/>
          <w:szCs w:val="24"/>
        </w:rPr>
        <w:t>оригинал или оверену копију полис</w:t>
      </w:r>
      <w:r>
        <w:rPr>
          <w:color w:val="auto"/>
          <w:sz w:val="24"/>
          <w:szCs w:val="24"/>
        </w:rPr>
        <w:t>е</w:t>
      </w:r>
      <w:r w:rsidRPr="008D69E1">
        <w:rPr>
          <w:color w:val="auto"/>
          <w:sz w:val="24"/>
          <w:szCs w:val="24"/>
        </w:rPr>
        <w:t xml:space="preserve"> осигурања за извођење радова који су предмет јавне набавке и полису осигурања од одговорности за штету причињену трећим лицима и стварима трећих лица,  са важношћу за цео период извођења радова тј. до предаје истих наручиоцу и потписивања записника о примопредаји радова. </w:t>
      </w:r>
    </w:p>
    <w:p w:rsidR="00E86852" w:rsidRPr="00E86852" w:rsidRDefault="00E86852" w:rsidP="00E86852">
      <w:pPr>
        <w:suppressAutoHyphens/>
        <w:spacing w:line="100" w:lineRule="atLeast"/>
        <w:jc w:val="both"/>
        <w:rPr>
          <w:kern w:val="1"/>
        </w:rPr>
      </w:pPr>
    </w:p>
    <w:tbl>
      <w:tblPr>
        <w:tblW w:w="0" w:type="auto"/>
        <w:tblLayout w:type="fixed"/>
        <w:tblLook w:val="0000"/>
      </w:tblPr>
      <w:tblGrid>
        <w:gridCol w:w="3080"/>
        <w:gridCol w:w="3068"/>
        <w:gridCol w:w="3094"/>
      </w:tblGrid>
      <w:tr w:rsidR="003E6A15" w:rsidRPr="00FF622C" w:rsidTr="003B2919">
        <w:tc>
          <w:tcPr>
            <w:tcW w:w="3080" w:type="dxa"/>
            <w:shd w:val="clear" w:color="auto" w:fill="auto"/>
            <w:vAlign w:val="center"/>
          </w:tcPr>
          <w:p w:rsidR="003E6A15" w:rsidRPr="0057187A" w:rsidRDefault="003E6A15" w:rsidP="003B2919">
            <w:pPr>
              <w:pStyle w:val="BodyText2"/>
              <w:spacing w:line="100" w:lineRule="atLeast"/>
              <w:jc w:val="center"/>
            </w:pPr>
            <w:r w:rsidRPr="0057187A">
              <w:t>Датум:</w:t>
            </w:r>
          </w:p>
        </w:tc>
        <w:tc>
          <w:tcPr>
            <w:tcW w:w="3068" w:type="dxa"/>
            <w:shd w:val="clear" w:color="auto" w:fill="auto"/>
            <w:vAlign w:val="center"/>
          </w:tcPr>
          <w:p w:rsidR="003E6A15" w:rsidRPr="0057187A" w:rsidRDefault="003E6A15" w:rsidP="008E7E7A">
            <w:pPr>
              <w:pStyle w:val="BodyText2"/>
              <w:spacing w:line="100" w:lineRule="atLeast"/>
            </w:pPr>
          </w:p>
        </w:tc>
        <w:tc>
          <w:tcPr>
            <w:tcW w:w="3094" w:type="dxa"/>
            <w:shd w:val="clear" w:color="auto" w:fill="auto"/>
            <w:vAlign w:val="center"/>
          </w:tcPr>
          <w:p w:rsidR="003E6A15" w:rsidRPr="0057187A" w:rsidRDefault="003E6A15" w:rsidP="003B2919">
            <w:pPr>
              <w:pStyle w:val="BodyText2"/>
              <w:spacing w:line="100" w:lineRule="atLeast"/>
              <w:jc w:val="center"/>
            </w:pPr>
            <w:r w:rsidRPr="00E86852">
              <w:rPr>
                <w:bCs/>
                <w:iCs/>
              </w:rPr>
              <w:t>Овлашћено лице понуђача</w:t>
            </w:r>
          </w:p>
        </w:tc>
      </w:tr>
      <w:tr w:rsidR="003E6A15" w:rsidRPr="00FF622C" w:rsidTr="003B2919">
        <w:tc>
          <w:tcPr>
            <w:tcW w:w="3080" w:type="dxa"/>
            <w:tcBorders>
              <w:bottom w:val="single" w:sz="4" w:space="0" w:color="000000"/>
            </w:tcBorders>
            <w:shd w:val="clear" w:color="auto" w:fill="auto"/>
          </w:tcPr>
          <w:p w:rsidR="003E6A15" w:rsidRPr="0057187A" w:rsidRDefault="003E6A15" w:rsidP="003B2919">
            <w:pPr>
              <w:pStyle w:val="BodyText2"/>
              <w:snapToGrid w:val="0"/>
              <w:spacing w:line="100" w:lineRule="atLeast"/>
              <w:jc w:val="both"/>
            </w:pPr>
          </w:p>
        </w:tc>
        <w:tc>
          <w:tcPr>
            <w:tcW w:w="3068" w:type="dxa"/>
            <w:shd w:val="clear" w:color="auto" w:fill="auto"/>
          </w:tcPr>
          <w:p w:rsidR="003E6A15" w:rsidRPr="0057187A" w:rsidRDefault="003E6A15" w:rsidP="003B2919">
            <w:pPr>
              <w:pStyle w:val="BodyText2"/>
              <w:snapToGrid w:val="0"/>
              <w:spacing w:line="100" w:lineRule="atLeast"/>
              <w:jc w:val="both"/>
            </w:pPr>
          </w:p>
        </w:tc>
        <w:tc>
          <w:tcPr>
            <w:tcW w:w="3094" w:type="dxa"/>
            <w:tcBorders>
              <w:bottom w:val="single" w:sz="4" w:space="0" w:color="000000"/>
            </w:tcBorders>
            <w:shd w:val="clear" w:color="auto" w:fill="auto"/>
          </w:tcPr>
          <w:p w:rsidR="003E6A15" w:rsidRPr="0057187A" w:rsidRDefault="003E6A15" w:rsidP="003B2919">
            <w:pPr>
              <w:pStyle w:val="BodyText2"/>
              <w:snapToGrid w:val="0"/>
              <w:spacing w:line="100" w:lineRule="atLeast"/>
              <w:jc w:val="both"/>
            </w:pPr>
          </w:p>
        </w:tc>
      </w:tr>
    </w:tbl>
    <w:p w:rsidR="00E86852" w:rsidRDefault="00E86852" w:rsidP="006B67B4">
      <w:pPr>
        <w:suppressAutoHyphens/>
        <w:spacing w:line="100" w:lineRule="atLeast"/>
        <w:rPr>
          <w:kern w:val="1"/>
          <w:szCs w:val="24"/>
          <w:lang w:eastAsia="ar-SA"/>
        </w:rPr>
      </w:pPr>
    </w:p>
    <w:p w:rsidR="003E6A15" w:rsidRPr="00E86852" w:rsidRDefault="003E6A15" w:rsidP="00E86852">
      <w:pPr>
        <w:suppressAutoHyphens/>
        <w:spacing w:line="100" w:lineRule="atLeast"/>
        <w:jc w:val="center"/>
        <w:rPr>
          <w:kern w:val="1"/>
          <w:szCs w:val="24"/>
          <w:lang w:eastAsia="ar-SA"/>
        </w:rPr>
      </w:pPr>
    </w:p>
    <w:p w:rsidR="00E86852" w:rsidRPr="00E86852" w:rsidRDefault="00E86852" w:rsidP="00E86852">
      <w:pPr>
        <w:suppressAutoHyphens/>
        <w:spacing w:line="100" w:lineRule="atLeast"/>
        <w:jc w:val="center"/>
        <w:rPr>
          <w:kern w:val="1"/>
          <w:szCs w:val="24"/>
          <w:lang w:eastAsia="ar-SA"/>
        </w:rPr>
      </w:pPr>
    </w:p>
    <w:p w:rsidR="00E86852" w:rsidRPr="00E86852" w:rsidRDefault="00E86852" w:rsidP="00E86852">
      <w:pPr>
        <w:suppressAutoHyphens/>
        <w:spacing w:line="100" w:lineRule="atLeast"/>
        <w:jc w:val="center"/>
        <w:rPr>
          <w:kern w:val="1"/>
          <w:szCs w:val="24"/>
          <w:lang w:eastAsia="ar-SA"/>
        </w:rPr>
      </w:pPr>
    </w:p>
    <w:p w:rsidR="00E86852" w:rsidRPr="00E86852" w:rsidRDefault="00E86852" w:rsidP="00E86852">
      <w:pPr>
        <w:tabs>
          <w:tab w:val="left" w:pos="6028"/>
        </w:tabs>
        <w:autoSpaceDE w:val="0"/>
        <w:jc w:val="both"/>
        <w:rPr>
          <w:b/>
          <w:bCs/>
          <w:i/>
          <w:iCs/>
          <w:szCs w:val="24"/>
        </w:rPr>
      </w:pPr>
      <w:r w:rsidRPr="00E86852">
        <w:rPr>
          <w:b/>
          <w:bCs/>
          <w:i/>
          <w:iCs/>
          <w:szCs w:val="24"/>
          <w:u w:val="single"/>
        </w:rPr>
        <w:t>Напомена:</w:t>
      </w:r>
      <w:r w:rsidRPr="00E86852">
        <w:rPr>
          <w:b/>
          <w:bCs/>
          <w:i/>
          <w:iCs/>
          <w:szCs w:val="24"/>
        </w:rPr>
        <w:t>Уколико понуду подноси група понуђача, Изјаву потписује овлашћени представник групе понуђача.</w:t>
      </w:r>
    </w:p>
    <w:p w:rsidR="00E86852" w:rsidRPr="00E86852" w:rsidRDefault="00E86852" w:rsidP="00E86852">
      <w:pPr>
        <w:autoSpaceDE w:val="0"/>
        <w:autoSpaceDN w:val="0"/>
        <w:adjustRightInd w:val="0"/>
        <w:rPr>
          <w:rFonts w:eastAsia="Calibri-Bold"/>
          <w:bCs/>
          <w:i/>
          <w:szCs w:val="24"/>
        </w:rPr>
      </w:pPr>
      <w:r w:rsidRPr="00E86852">
        <w:rPr>
          <w:rFonts w:eastAsia="Calibri-Bold"/>
          <w:bCs/>
          <w:i/>
          <w:szCs w:val="24"/>
        </w:rPr>
        <w:t>Овај образац попуњен</w:t>
      </w:r>
      <w:r w:rsidR="005829EC">
        <w:rPr>
          <w:rFonts w:eastAsia="Calibri-Bold"/>
          <w:bCs/>
          <w:i/>
          <w:szCs w:val="24"/>
        </w:rPr>
        <w:t xml:space="preserve"> и</w:t>
      </w:r>
      <w:r w:rsidRPr="00E86852">
        <w:rPr>
          <w:rFonts w:eastAsia="Calibri-Bold"/>
          <w:bCs/>
          <w:i/>
          <w:szCs w:val="24"/>
        </w:rPr>
        <w:t xml:space="preserve"> потписан доставља се уз понуду. </w:t>
      </w:r>
    </w:p>
    <w:p w:rsidR="00E86852" w:rsidRPr="00E86852" w:rsidRDefault="003E6A15" w:rsidP="00E86852">
      <w:pPr>
        <w:jc w:val="center"/>
        <w:rPr>
          <w:color w:val="000000"/>
          <w:szCs w:val="24"/>
        </w:rPr>
      </w:pPr>
      <w:r>
        <w:rPr>
          <w:rFonts w:ascii="Calibri" w:eastAsia="Calibri-Bold" w:hAnsi="Calibri" w:cs="Calibri"/>
          <w:bCs/>
          <w:i/>
          <w:color w:val="000000"/>
          <w:sz w:val="23"/>
          <w:szCs w:val="23"/>
        </w:rPr>
        <w:br w:type="page"/>
      </w:r>
    </w:p>
    <w:p w:rsidR="00E86852" w:rsidRPr="00E86852" w:rsidRDefault="00E86852" w:rsidP="00E86852">
      <w:pPr>
        <w:shd w:val="clear" w:color="auto" w:fill="CCC0D9"/>
        <w:spacing w:after="200" w:line="276" w:lineRule="auto"/>
        <w:ind w:left="360"/>
        <w:contextualSpacing/>
        <w:jc w:val="center"/>
        <w:rPr>
          <w:rFonts w:eastAsia="Calibri"/>
          <w:szCs w:val="24"/>
        </w:rPr>
      </w:pPr>
      <w:r w:rsidRPr="005C49B8">
        <w:rPr>
          <w:rFonts w:eastAsia="Calibri"/>
          <w:b/>
          <w:bCs/>
          <w:i/>
          <w:iCs/>
          <w:szCs w:val="24"/>
        </w:rPr>
        <w:lastRenderedPageBreak/>
        <w:t>XVII</w:t>
      </w:r>
      <w:r w:rsidR="00F939D0">
        <w:rPr>
          <w:rFonts w:eastAsia="Calibri"/>
          <w:b/>
          <w:bCs/>
          <w:i/>
          <w:iCs/>
          <w:szCs w:val="24"/>
        </w:rPr>
        <w:t>I</w:t>
      </w:r>
      <w:r w:rsidRPr="005C49B8">
        <w:rPr>
          <w:rFonts w:eastAsia="Calibri"/>
          <w:b/>
          <w:bCs/>
          <w:i/>
          <w:iCs/>
          <w:szCs w:val="24"/>
        </w:rPr>
        <w:t xml:space="preserve">. </w:t>
      </w:r>
      <w:r w:rsidR="00D73A33">
        <w:rPr>
          <w:rFonts w:eastAsia="Calibri"/>
          <w:b/>
          <w:bCs/>
          <w:i/>
          <w:iCs/>
          <w:szCs w:val="24"/>
        </w:rPr>
        <w:t xml:space="preserve">  ОБРАЗАЦ ИЗЈАВЕ</w:t>
      </w:r>
      <w:r w:rsidRPr="005C49B8">
        <w:rPr>
          <w:rFonts w:eastAsia="Calibri"/>
          <w:b/>
          <w:bCs/>
          <w:i/>
          <w:iCs/>
          <w:szCs w:val="24"/>
        </w:rPr>
        <w:t xml:space="preserve"> О ОБИЛАСКУ ЛОКАЦИЈЕ ЗА ИЗВОЂЕЊЕ РАДОВА И ИЗВРШЕНОМ УВИДУ У ПРОЈЕКТНУ ДОКУМЕНТАЦИЈУ</w:t>
      </w:r>
    </w:p>
    <w:p w:rsidR="00E86852" w:rsidRPr="00E86852" w:rsidRDefault="00E86852" w:rsidP="00E86852">
      <w:pPr>
        <w:suppressAutoHyphens/>
        <w:spacing w:line="100" w:lineRule="atLeast"/>
        <w:jc w:val="center"/>
        <w:rPr>
          <w:rFonts w:ascii="Arial" w:hAnsi="Arial"/>
          <w:color w:val="000000"/>
          <w:kern w:val="1"/>
        </w:rPr>
      </w:pPr>
    </w:p>
    <w:p w:rsidR="00E86852" w:rsidRPr="00E86852" w:rsidRDefault="00E86852" w:rsidP="00E86852">
      <w:pPr>
        <w:suppressAutoHyphens/>
        <w:spacing w:after="120" w:line="100" w:lineRule="atLeast"/>
        <w:rPr>
          <w:color w:val="000000"/>
          <w:kern w:val="1"/>
          <w:szCs w:val="24"/>
          <w:lang w:eastAsia="ar-SA"/>
        </w:rPr>
      </w:pPr>
      <w:r w:rsidRPr="00E86852">
        <w:rPr>
          <w:rFonts w:ascii="Arial" w:hAnsi="Arial"/>
          <w:color w:val="000000"/>
          <w:kern w:val="1"/>
        </w:rPr>
        <w:tab/>
      </w:r>
      <w:r w:rsidRPr="00E86852">
        <w:rPr>
          <w:rFonts w:ascii="Arial" w:hAnsi="Arial"/>
          <w:color w:val="000000"/>
          <w:kern w:val="1"/>
        </w:rPr>
        <w:tab/>
      </w:r>
      <w:r w:rsidRPr="00E86852">
        <w:rPr>
          <w:color w:val="000000"/>
          <w:kern w:val="1"/>
          <w:szCs w:val="24"/>
          <w:lang w:eastAsia="ar-SA"/>
        </w:rPr>
        <w:t xml:space="preserve">Понуђач ________________________________________, даје следећу </w:t>
      </w:r>
    </w:p>
    <w:p w:rsidR="00142879" w:rsidRPr="000015DE" w:rsidRDefault="00142879" w:rsidP="00142879">
      <w:pPr>
        <w:pStyle w:val="BodyText3"/>
        <w:spacing w:after="0"/>
        <w:ind w:left="3544" w:firstLine="708"/>
        <w:jc w:val="both"/>
        <w:rPr>
          <w:sz w:val="18"/>
          <w:szCs w:val="18"/>
        </w:rPr>
      </w:pPr>
      <w:r w:rsidRPr="000015DE">
        <w:rPr>
          <w:sz w:val="18"/>
          <w:szCs w:val="18"/>
        </w:rPr>
        <w:t>(</w:t>
      </w:r>
      <w:r>
        <w:rPr>
          <w:sz w:val="18"/>
          <w:szCs w:val="18"/>
        </w:rPr>
        <w:t>н</w:t>
      </w:r>
      <w:r w:rsidRPr="000015DE">
        <w:rPr>
          <w:sz w:val="18"/>
          <w:szCs w:val="18"/>
        </w:rPr>
        <w:t>азив понуђача)</w:t>
      </w:r>
    </w:p>
    <w:p w:rsidR="00E86852" w:rsidRPr="00E86852" w:rsidRDefault="00E86852" w:rsidP="00E86852">
      <w:pPr>
        <w:suppressAutoHyphens/>
        <w:spacing w:line="100" w:lineRule="atLeast"/>
        <w:jc w:val="both"/>
        <w:rPr>
          <w:rFonts w:ascii="Arial" w:hAnsi="Arial" w:cs="Arial"/>
          <w:color w:val="000000"/>
          <w:kern w:val="1"/>
          <w:szCs w:val="24"/>
          <w:lang w:eastAsia="ar-SA"/>
        </w:rPr>
      </w:pPr>
    </w:p>
    <w:p w:rsidR="00E86852" w:rsidRPr="00E86852" w:rsidRDefault="00E86852" w:rsidP="00E86852">
      <w:pPr>
        <w:suppressAutoHyphens/>
        <w:spacing w:line="100" w:lineRule="atLeast"/>
        <w:jc w:val="both"/>
        <w:rPr>
          <w:rFonts w:ascii="Arial" w:hAnsi="Arial" w:cs="Arial"/>
          <w:color w:val="000000"/>
          <w:kern w:val="1"/>
          <w:szCs w:val="24"/>
          <w:lang w:eastAsia="ar-SA"/>
        </w:rPr>
      </w:pPr>
    </w:p>
    <w:p w:rsidR="00E86852" w:rsidRPr="00E86852" w:rsidRDefault="00E86852" w:rsidP="00E86852">
      <w:pPr>
        <w:suppressAutoHyphens/>
        <w:spacing w:line="100" w:lineRule="atLeast"/>
        <w:jc w:val="center"/>
        <w:rPr>
          <w:b/>
          <w:color w:val="000000"/>
          <w:kern w:val="1"/>
          <w:szCs w:val="24"/>
          <w:lang w:eastAsia="ar-SA"/>
        </w:rPr>
      </w:pPr>
      <w:r w:rsidRPr="00E86852">
        <w:rPr>
          <w:b/>
          <w:color w:val="000000"/>
          <w:kern w:val="1"/>
          <w:szCs w:val="24"/>
          <w:lang w:eastAsia="ar-SA"/>
        </w:rPr>
        <w:t>И З Ј А В У</w:t>
      </w:r>
    </w:p>
    <w:p w:rsidR="00E86852" w:rsidRPr="00E86852" w:rsidRDefault="00E86852" w:rsidP="00E86852">
      <w:pPr>
        <w:suppressAutoHyphens/>
        <w:spacing w:line="100" w:lineRule="atLeast"/>
        <w:jc w:val="center"/>
        <w:rPr>
          <w:b/>
          <w:color w:val="000000"/>
          <w:kern w:val="1"/>
          <w:szCs w:val="24"/>
          <w:lang w:eastAsia="ar-SA"/>
        </w:rPr>
      </w:pPr>
      <w:r w:rsidRPr="00E86852">
        <w:rPr>
          <w:b/>
          <w:color w:val="000000"/>
          <w:kern w:val="1"/>
          <w:szCs w:val="24"/>
          <w:lang w:eastAsia="ar-SA"/>
        </w:rPr>
        <w:t>О ОБИЛАСКУ ЛОКАЦИЈЕ ЗА ИЗВОЂЕЊЕ РАДОВА И ИЗВРШЕНОМ УВИДУ У ПРОЈЕКТНУ ДОКУМЕНТАЦИЈУ</w:t>
      </w:r>
    </w:p>
    <w:p w:rsidR="00E86852" w:rsidRPr="00E86852" w:rsidRDefault="00E86852" w:rsidP="00E86852">
      <w:pPr>
        <w:suppressAutoHyphens/>
        <w:spacing w:line="100" w:lineRule="atLeast"/>
        <w:jc w:val="center"/>
        <w:rPr>
          <w:b/>
          <w:color w:val="000000"/>
          <w:kern w:val="1"/>
          <w:szCs w:val="24"/>
          <w:lang w:eastAsia="ar-SA"/>
        </w:rPr>
      </w:pPr>
    </w:p>
    <w:p w:rsidR="00E86852" w:rsidRPr="00E86852" w:rsidRDefault="00E86852" w:rsidP="00E86852">
      <w:pPr>
        <w:suppressAutoHyphens/>
        <w:spacing w:line="100" w:lineRule="atLeast"/>
        <w:jc w:val="center"/>
        <w:rPr>
          <w:b/>
          <w:color w:val="000000"/>
          <w:kern w:val="1"/>
          <w:szCs w:val="24"/>
          <w:lang w:eastAsia="ar-SA"/>
        </w:rPr>
      </w:pPr>
    </w:p>
    <w:p w:rsidR="00E86852" w:rsidRPr="00E86852" w:rsidRDefault="00E86852" w:rsidP="00E86852">
      <w:pPr>
        <w:suppressAutoHyphens/>
        <w:spacing w:line="100" w:lineRule="atLeast"/>
        <w:jc w:val="center"/>
        <w:rPr>
          <w:color w:val="000000"/>
          <w:kern w:val="1"/>
          <w:szCs w:val="24"/>
          <w:lang w:eastAsia="ar-SA"/>
        </w:rPr>
      </w:pPr>
    </w:p>
    <w:p w:rsidR="007F2B2B" w:rsidRPr="0029479C" w:rsidRDefault="00E86852" w:rsidP="007F2B2B">
      <w:pPr>
        <w:pStyle w:val="BodyText3"/>
        <w:spacing w:after="0"/>
        <w:jc w:val="both"/>
        <w:rPr>
          <w:sz w:val="24"/>
          <w:szCs w:val="24"/>
        </w:rPr>
      </w:pPr>
      <w:r w:rsidRPr="00E86852">
        <w:rPr>
          <w:szCs w:val="24"/>
        </w:rPr>
        <w:tab/>
      </w:r>
      <w:r w:rsidR="007F2B2B" w:rsidRPr="0029479C">
        <w:rPr>
          <w:sz w:val="24"/>
          <w:szCs w:val="24"/>
        </w:rPr>
        <w:t xml:space="preserve">Понуђач __________________________________________________, са седиштем у ____________________________, по </w:t>
      </w:r>
      <w:r w:rsidR="007F2B2B">
        <w:rPr>
          <w:sz w:val="24"/>
          <w:szCs w:val="24"/>
        </w:rPr>
        <w:t>пријави коју је поднео Наручиоцу и обавештењу Наручиоца</w:t>
      </w:r>
      <w:r w:rsidR="007F2B2B" w:rsidRPr="0029479C">
        <w:rPr>
          <w:sz w:val="24"/>
          <w:szCs w:val="24"/>
        </w:rPr>
        <w:t xml:space="preserve">, дана _________________. године, обишао је </w:t>
      </w:r>
      <w:r w:rsidR="007F2B2B">
        <w:rPr>
          <w:sz w:val="24"/>
          <w:szCs w:val="24"/>
        </w:rPr>
        <w:t>локацију</w:t>
      </w:r>
      <w:r w:rsidR="007F2B2B" w:rsidRPr="0029479C">
        <w:rPr>
          <w:sz w:val="24"/>
          <w:szCs w:val="24"/>
        </w:rPr>
        <w:t xml:space="preserve"> где ће се изводити  радови који су предмет јавне набавке, детаљно је прегледао локацију и извршио увид у пројектно техничку докуметнацију и добио све неопходне информације потребне за припрему понуде. Такође изјављујемо да смо упознати са свим условима градње и да они, сада видљиви, не могу бити основ за било какве накнадне промене у цени ни обиму радова.  </w:t>
      </w:r>
    </w:p>
    <w:p w:rsidR="00E86852" w:rsidRDefault="00E86852" w:rsidP="00E86852">
      <w:pPr>
        <w:suppressAutoHyphens/>
        <w:spacing w:line="100" w:lineRule="atLeast"/>
        <w:jc w:val="both"/>
        <w:rPr>
          <w:color w:val="000000"/>
          <w:kern w:val="1"/>
          <w:szCs w:val="24"/>
          <w:lang w:eastAsia="ar-SA"/>
        </w:rPr>
      </w:pPr>
    </w:p>
    <w:p w:rsidR="003E6A15" w:rsidRDefault="003E6A15" w:rsidP="00E86852">
      <w:pPr>
        <w:suppressAutoHyphens/>
        <w:spacing w:line="100" w:lineRule="atLeast"/>
        <w:jc w:val="both"/>
        <w:rPr>
          <w:color w:val="000000"/>
          <w:kern w:val="1"/>
          <w:szCs w:val="24"/>
          <w:lang w:eastAsia="ar-SA"/>
        </w:rPr>
      </w:pPr>
    </w:p>
    <w:p w:rsidR="003E6A15" w:rsidRPr="00E86852" w:rsidRDefault="003E6A15" w:rsidP="00E86852">
      <w:pPr>
        <w:suppressAutoHyphens/>
        <w:spacing w:line="100" w:lineRule="atLeast"/>
        <w:jc w:val="both"/>
        <w:rPr>
          <w:color w:val="000000"/>
          <w:kern w:val="1"/>
          <w:szCs w:val="24"/>
          <w:lang w:eastAsia="ar-SA"/>
        </w:rPr>
      </w:pPr>
    </w:p>
    <w:tbl>
      <w:tblPr>
        <w:tblW w:w="0" w:type="auto"/>
        <w:tblLayout w:type="fixed"/>
        <w:tblLook w:val="0000"/>
      </w:tblPr>
      <w:tblGrid>
        <w:gridCol w:w="3080"/>
        <w:gridCol w:w="3068"/>
        <w:gridCol w:w="3094"/>
      </w:tblGrid>
      <w:tr w:rsidR="003E6A15" w:rsidRPr="003E6A15" w:rsidTr="003E6A15">
        <w:tc>
          <w:tcPr>
            <w:tcW w:w="3080" w:type="dxa"/>
            <w:shd w:val="clear" w:color="auto" w:fill="auto"/>
            <w:vAlign w:val="center"/>
          </w:tcPr>
          <w:p w:rsidR="003E6A15" w:rsidRPr="003E6A15" w:rsidRDefault="003E6A15" w:rsidP="003B2919">
            <w:pPr>
              <w:pStyle w:val="BodyText2"/>
              <w:spacing w:line="100" w:lineRule="atLeast"/>
              <w:jc w:val="center"/>
            </w:pPr>
            <w:r w:rsidRPr="003E6A15">
              <w:t>Датум:</w:t>
            </w:r>
          </w:p>
        </w:tc>
        <w:tc>
          <w:tcPr>
            <w:tcW w:w="3068" w:type="dxa"/>
            <w:shd w:val="clear" w:color="auto" w:fill="auto"/>
            <w:vAlign w:val="center"/>
          </w:tcPr>
          <w:p w:rsidR="003E6A15" w:rsidRPr="003E6A15" w:rsidRDefault="003E6A15" w:rsidP="003B2919">
            <w:pPr>
              <w:pStyle w:val="BodyText2"/>
              <w:spacing w:line="100" w:lineRule="atLeast"/>
              <w:jc w:val="center"/>
            </w:pPr>
          </w:p>
        </w:tc>
        <w:tc>
          <w:tcPr>
            <w:tcW w:w="3094" w:type="dxa"/>
            <w:shd w:val="clear" w:color="auto" w:fill="auto"/>
            <w:vAlign w:val="center"/>
          </w:tcPr>
          <w:p w:rsidR="003E6A15" w:rsidRPr="003E6A15" w:rsidRDefault="003E6A15" w:rsidP="003B2919">
            <w:pPr>
              <w:pStyle w:val="BodyText2"/>
              <w:spacing w:line="100" w:lineRule="atLeast"/>
              <w:jc w:val="center"/>
            </w:pPr>
            <w:r w:rsidRPr="003E6A15">
              <w:rPr>
                <w:bCs/>
                <w:iCs/>
              </w:rPr>
              <w:t>Овлашћено лице понуђача</w:t>
            </w:r>
          </w:p>
        </w:tc>
      </w:tr>
      <w:tr w:rsidR="003E6A15" w:rsidRPr="003E6A15" w:rsidTr="003E6A15">
        <w:tc>
          <w:tcPr>
            <w:tcW w:w="3080" w:type="dxa"/>
            <w:tcBorders>
              <w:bottom w:val="single" w:sz="4" w:space="0" w:color="auto"/>
            </w:tcBorders>
            <w:shd w:val="clear" w:color="auto" w:fill="auto"/>
          </w:tcPr>
          <w:p w:rsidR="003E6A15" w:rsidRPr="003E6A15" w:rsidRDefault="003E6A15" w:rsidP="003B2919">
            <w:pPr>
              <w:pStyle w:val="BodyText2"/>
              <w:snapToGrid w:val="0"/>
              <w:spacing w:line="100" w:lineRule="atLeast"/>
              <w:jc w:val="both"/>
            </w:pPr>
          </w:p>
        </w:tc>
        <w:tc>
          <w:tcPr>
            <w:tcW w:w="3068" w:type="dxa"/>
            <w:shd w:val="clear" w:color="auto" w:fill="auto"/>
          </w:tcPr>
          <w:p w:rsidR="003E6A15" w:rsidRPr="003E6A15" w:rsidRDefault="003E6A15" w:rsidP="003B2919">
            <w:pPr>
              <w:pStyle w:val="BodyText2"/>
              <w:snapToGrid w:val="0"/>
              <w:spacing w:line="100" w:lineRule="atLeast"/>
              <w:jc w:val="both"/>
            </w:pPr>
          </w:p>
        </w:tc>
        <w:tc>
          <w:tcPr>
            <w:tcW w:w="3094" w:type="dxa"/>
            <w:tcBorders>
              <w:bottom w:val="single" w:sz="4" w:space="0" w:color="auto"/>
            </w:tcBorders>
            <w:shd w:val="clear" w:color="auto" w:fill="auto"/>
          </w:tcPr>
          <w:p w:rsidR="003E6A15" w:rsidRPr="003E6A15" w:rsidRDefault="003E6A15" w:rsidP="003B2919">
            <w:pPr>
              <w:pStyle w:val="BodyText2"/>
              <w:snapToGrid w:val="0"/>
              <w:spacing w:line="100" w:lineRule="atLeast"/>
              <w:jc w:val="both"/>
            </w:pPr>
          </w:p>
        </w:tc>
      </w:tr>
      <w:tr w:rsidR="003E6A15" w:rsidRPr="003E6A15" w:rsidTr="003E6A15">
        <w:tc>
          <w:tcPr>
            <w:tcW w:w="3080" w:type="dxa"/>
            <w:tcBorders>
              <w:top w:val="single" w:sz="4" w:space="0" w:color="auto"/>
            </w:tcBorders>
            <w:shd w:val="clear" w:color="auto" w:fill="auto"/>
          </w:tcPr>
          <w:p w:rsidR="003E6A15" w:rsidRPr="003E6A15" w:rsidRDefault="003E6A15" w:rsidP="003B2919">
            <w:pPr>
              <w:pStyle w:val="BodyText2"/>
              <w:snapToGrid w:val="0"/>
              <w:spacing w:line="100" w:lineRule="atLeast"/>
              <w:jc w:val="both"/>
            </w:pPr>
          </w:p>
        </w:tc>
        <w:tc>
          <w:tcPr>
            <w:tcW w:w="3068" w:type="dxa"/>
            <w:shd w:val="clear" w:color="auto" w:fill="auto"/>
          </w:tcPr>
          <w:p w:rsidR="003E6A15" w:rsidRPr="003E6A15" w:rsidRDefault="003E6A15" w:rsidP="003B2919">
            <w:pPr>
              <w:pStyle w:val="BodyText2"/>
              <w:snapToGrid w:val="0"/>
              <w:spacing w:line="100" w:lineRule="atLeast"/>
              <w:jc w:val="both"/>
            </w:pPr>
          </w:p>
        </w:tc>
        <w:tc>
          <w:tcPr>
            <w:tcW w:w="3094" w:type="dxa"/>
            <w:shd w:val="clear" w:color="auto" w:fill="auto"/>
          </w:tcPr>
          <w:p w:rsidR="003E6A15" w:rsidRPr="003E6A15" w:rsidRDefault="003E6A15" w:rsidP="003B2919">
            <w:pPr>
              <w:pStyle w:val="BodyText2"/>
              <w:snapToGrid w:val="0"/>
              <w:spacing w:line="100" w:lineRule="atLeast"/>
              <w:jc w:val="both"/>
            </w:pPr>
          </w:p>
        </w:tc>
      </w:tr>
      <w:tr w:rsidR="003E6A15" w:rsidRPr="003E6A15" w:rsidTr="003E6A15">
        <w:tc>
          <w:tcPr>
            <w:tcW w:w="3080" w:type="dxa"/>
            <w:shd w:val="clear" w:color="auto" w:fill="auto"/>
          </w:tcPr>
          <w:p w:rsidR="003E6A15" w:rsidRPr="003E6A15" w:rsidRDefault="003E6A15" w:rsidP="003B2919">
            <w:pPr>
              <w:pStyle w:val="BodyText2"/>
              <w:snapToGrid w:val="0"/>
              <w:spacing w:line="100" w:lineRule="atLeast"/>
              <w:jc w:val="both"/>
            </w:pPr>
          </w:p>
        </w:tc>
        <w:tc>
          <w:tcPr>
            <w:tcW w:w="3068" w:type="dxa"/>
            <w:shd w:val="clear" w:color="auto" w:fill="auto"/>
          </w:tcPr>
          <w:p w:rsidR="003E6A15" w:rsidRPr="003E6A15" w:rsidRDefault="003E6A15" w:rsidP="003B2919">
            <w:pPr>
              <w:pStyle w:val="BodyText2"/>
              <w:snapToGrid w:val="0"/>
              <w:spacing w:line="100" w:lineRule="atLeast"/>
              <w:jc w:val="both"/>
            </w:pPr>
          </w:p>
        </w:tc>
        <w:tc>
          <w:tcPr>
            <w:tcW w:w="3094" w:type="dxa"/>
            <w:shd w:val="clear" w:color="auto" w:fill="auto"/>
          </w:tcPr>
          <w:p w:rsidR="003E6A15" w:rsidRPr="003E6A15" w:rsidRDefault="003E6A15" w:rsidP="003B2919">
            <w:pPr>
              <w:pStyle w:val="BodyText2"/>
              <w:snapToGrid w:val="0"/>
              <w:spacing w:line="100" w:lineRule="atLeast"/>
              <w:jc w:val="both"/>
            </w:pPr>
          </w:p>
        </w:tc>
      </w:tr>
      <w:tr w:rsidR="003E6A15" w:rsidRPr="003E6A15" w:rsidTr="003E6A15">
        <w:tc>
          <w:tcPr>
            <w:tcW w:w="3080" w:type="dxa"/>
            <w:shd w:val="clear" w:color="auto" w:fill="auto"/>
          </w:tcPr>
          <w:p w:rsidR="003E6A15" w:rsidRPr="003E6A15" w:rsidRDefault="003E6A15" w:rsidP="003E6A15">
            <w:pPr>
              <w:pStyle w:val="BodyText2"/>
              <w:snapToGrid w:val="0"/>
              <w:spacing w:line="100" w:lineRule="atLeast"/>
              <w:jc w:val="right"/>
            </w:pPr>
            <w:r w:rsidRPr="003E6A15">
              <w:rPr>
                <w:bCs/>
                <w:iCs/>
              </w:rPr>
              <w:t>За Наручиоца:</w:t>
            </w:r>
          </w:p>
        </w:tc>
        <w:tc>
          <w:tcPr>
            <w:tcW w:w="3068" w:type="dxa"/>
            <w:tcBorders>
              <w:bottom w:val="single" w:sz="4" w:space="0" w:color="auto"/>
            </w:tcBorders>
            <w:shd w:val="clear" w:color="auto" w:fill="auto"/>
          </w:tcPr>
          <w:p w:rsidR="003E6A15" w:rsidRPr="003E6A15" w:rsidRDefault="003E6A15" w:rsidP="003B2919">
            <w:pPr>
              <w:pStyle w:val="BodyText2"/>
              <w:snapToGrid w:val="0"/>
              <w:spacing w:line="100" w:lineRule="atLeast"/>
              <w:jc w:val="both"/>
            </w:pPr>
          </w:p>
        </w:tc>
        <w:tc>
          <w:tcPr>
            <w:tcW w:w="3094" w:type="dxa"/>
            <w:shd w:val="clear" w:color="auto" w:fill="auto"/>
          </w:tcPr>
          <w:p w:rsidR="003E6A15" w:rsidRPr="003E6A15" w:rsidRDefault="003E6A15" w:rsidP="003B2919">
            <w:pPr>
              <w:pStyle w:val="BodyText2"/>
              <w:snapToGrid w:val="0"/>
              <w:spacing w:line="100" w:lineRule="atLeast"/>
              <w:jc w:val="both"/>
            </w:pPr>
          </w:p>
        </w:tc>
      </w:tr>
      <w:tr w:rsidR="003E6A15" w:rsidRPr="003E6A15" w:rsidTr="003E6A15">
        <w:tc>
          <w:tcPr>
            <w:tcW w:w="3080" w:type="dxa"/>
            <w:shd w:val="clear" w:color="auto" w:fill="auto"/>
          </w:tcPr>
          <w:p w:rsidR="003E6A15" w:rsidRPr="003E6A15" w:rsidRDefault="003E6A15" w:rsidP="003B2919">
            <w:pPr>
              <w:pStyle w:val="BodyText2"/>
              <w:snapToGrid w:val="0"/>
              <w:spacing w:line="100" w:lineRule="atLeast"/>
              <w:jc w:val="both"/>
            </w:pPr>
          </w:p>
        </w:tc>
        <w:tc>
          <w:tcPr>
            <w:tcW w:w="3068" w:type="dxa"/>
            <w:tcBorders>
              <w:top w:val="single" w:sz="4" w:space="0" w:color="auto"/>
            </w:tcBorders>
            <w:shd w:val="clear" w:color="auto" w:fill="auto"/>
          </w:tcPr>
          <w:p w:rsidR="003E6A15" w:rsidRPr="00E86852" w:rsidRDefault="003E6A15" w:rsidP="003E6A15">
            <w:pPr>
              <w:tabs>
                <w:tab w:val="left" w:pos="6028"/>
              </w:tabs>
              <w:autoSpaceDE w:val="0"/>
              <w:ind w:left="33"/>
              <w:jc w:val="center"/>
              <w:rPr>
                <w:bCs/>
                <w:iCs/>
                <w:szCs w:val="24"/>
              </w:rPr>
            </w:pPr>
            <w:r w:rsidRPr="00E86852">
              <w:rPr>
                <w:bCs/>
                <w:iCs/>
                <w:szCs w:val="24"/>
              </w:rPr>
              <w:t>(п о т п и с)</w:t>
            </w:r>
          </w:p>
          <w:p w:rsidR="003E6A15" w:rsidRPr="003E6A15" w:rsidRDefault="003E6A15" w:rsidP="003B2919">
            <w:pPr>
              <w:pStyle w:val="BodyText2"/>
              <w:snapToGrid w:val="0"/>
              <w:spacing w:line="100" w:lineRule="atLeast"/>
              <w:jc w:val="both"/>
            </w:pPr>
          </w:p>
        </w:tc>
        <w:tc>
          <w:tcPr>
            <w:tcW w:w="3094" w:type="dxa"/>
            <w:shd w:val="clear" w:color="auto" w:fill="auto"/>
          </w:tcPr>
          <w:p w:rsidR="003E6A15" w:rsidRPr="003E6A15" w:rsidRDefault="003E6A15" w:rsidP="003B2919">
            <w:pPr>
              <w:pStyle w:val="BodyText2"/>
              <w:snapToGrid w:val="0"/>
              <w:spacing w:line="100" w:lineRule="atLeast"/>
              <w:jc w:val="both"/>
            </w:pPr>
          </w:p>
        </w:tc>
      </w:tr>
    </w:tbl>
    <w:p w:rsidR="00E86852" w:rsidRDefault="00E86852" w:rsidP="00E86852">
      <w:pPr>
        <w:tabs>
          <w:tab w:val="left" w:pos="6028"/>
        </w:tabs>
        <w:autoSpaceDE w:val="0"/>
        <w:ind w:left="360"/>
        <w:rPr>
          <w:bCs/>
          <w:iCs/>
          <w:szCs w:val="24"/>
        </w:rPr>
      </w:pPr>
    </w:p>
    <w:p w:rsidR="003E6A15" w:rsidRDefault="003E6A15" w:rsidP="00E86852">
      <w:pPr>
        <w:tabs>
          <w:tab w:val="left" w:pos="6028"/>
        </w:tabs>
        <w:autoSpaceDE w:val="0"/>
        <w:ind w:left="360"/>
        <w:rPr>
          <w:bCs/>
          <w:iCs/>
          <w:szCs w:val="24"/>
        </w:rPr>
      </w:pPr>
    </w:p>
    <w:p w:rsidR="00E86852" w:rsidRPr="00E86852" w:rsidRDefault="00E86852" w:rsidP="00E86852">
      <w:pPr>
        <w:tabs>
          <w:tab w:val="left" w:pos="6028"/>
        </w:tabs>
        <w:autoSpaceDE w:val="0"/>
        <w:jc w:val="both"/>
        <w:rPr>
          <w:bCs/>
          <w:i/>
          <w:iCs/>
          <w:szCs w:val="24"/>
        </w:rPr>
      </w:pPr>
      <w:r w:rsidRPr="00E86852">
        <w:rPr>
          <w:b/>
          <w:bCs/>
          <w:i/>
          <w:iCs/>
          <w:szCs w:val="24"/>
          <w:u w:val="single"/>
        </w:rPr>
        <w:t>Напомена:</w:t>
      </w:r>
      <w:r w:rsidRPr="00E86852">
        <w:rPr>
          <w:bCs/>
          <w:i/>
          <w:iCs/>
          <w:szCs w:val="24"/>
        </w:rPr>
        <w:t>Обилазак локације је додатни услов који морају да испуне понуђачи како би понуда била прихватљива. Образац потписује лице овлашћено од понуђача за обилазак локације, односно овлашћени представник  групе понуђача и предтставник Наручиоца.</w:t>
      </w:r>
    </w:p>
    <w:p w:rsidR="00E86852" w:rsidRPr="00E86852" w:rsidRDefault="00E86852" w:rsidP="00E86852">
      <w:pPr>
        <w:tabs>
          <w:tab w:val="left" w:pos="6028"/>
        </w:tabs>
        <w:autoSpaceDE w:val="0"/>
        <w:jc w:val="both"/>
        <w:rPr>
          <w:bCs/>
          <w:i/>
          <w:iCs/>
          <w:szCs w:val="24"/>
        </w:rPr>
      </w:pPr>
      <w:r w:rsidRPr="00E86852">
        <w:rPr>
          <w:bCs/>
          <w:i/>
          <w:iCs/>
          <w:szCs w:val="24"/>
        </w:rPr>
        <w:t>Овај образац попуњен</w:t>
      </w:r>
      <w:r w:rsidR="00CB4957">
        <w:rPr>
          <w:bCs/>
          <w:i/>
          <w:iCs/>
          <w:szCs w:val="24"/>
        </w:rPr>
        <w:t xml:space="preserve"> и</w:t>
      </w:r>
      <w:r w:rsidRPr="00E86852">
        <w:rPr>
          <w:bCs/>
          <w:i/>
          <w:iCs/>
          <w:szCs w:val="24"/>
        </w:rPr>
        <w:t xml:space="preserve"> потписан доставља се уз понуду.</w:t>
      </w:r>
    </w:p>
    <w:p w:rsidR="00E86852" w:rsidRPr="00E86852" w:rsidRDefault="00E86852" w:rsidP="00E86852">
      <w:pPr>
        <w:rPr>
          <w:sz w:val="20"/>
        </w:rPr>
      </w:pPr>
    </w:p>
    <w:p w:rsidR="00294186" w:rsidRPr="00E86852" w:rsidRDefault="003E6A15" w:rsidP="003E6A15">
      <w:pPr>
        <w:jc w:val="center"/>
        <w:rPr>
          <w:b/>
          <w:szCs w:val="24"/>
          <w:highlight w:val="yellow"/>
        </w:rPr>
      </w:pPr>
      <w:r>
        <w:rPr>
          <w:color w:val="000000"/>
          <w:szCs w:val="24"/>
        </w:rPr>
        <w:br w:type="page"/>
      </w:r>
    </w:p>
    <w:p w:rsidR="00E86852" w:rsidRPr="00C83D41" w:rsidRDefault="0066449F" w:rsidP="003B2919">
      <w:pPr>
        <w:shd w:val="clear" w:color="auto" w:fill="CCC0D9"/>
        <w:ind w:right="1"/>
        <w:jc w:val="center"/>
        <w:rPr>
          <w:b/>
          <w:i/>
          <w:szCs w:val="24"/>
          <w:lang w:val="sr-Cyrl-CS"/>
        </w:rPr>
      </w:pPr>
      <w:r w:rsidRPr="00C83D41">
        <w:rPr>
          <w:rFonts w:eastAsia="Calibri"/>
          <w:b/>
          <w:bCs/>
          <w:i/>
          <w:iCs/>
          <w:szCs w:val="24"/>
        </w:rPr>
        <w:lastRenderedPageBreak/>
        <w:t>X</w:t>
      </w:r>
      <w:r w:rsidR="00F939D0">
        <w:rPr>
          <w:rFonts w:eastAsia="Calibri"/>
          <w:b/>
          <w:bCs/>
          <w:i/>
          <w:iCs/>
          <w:szCs w:val="24"/>
        </w:rPr>
        <w:t>IX</w:t>
      </w:r>
      <w:r w:rsidRPr="00C83D41">
        <w:rPr>
          <w:rFonts w:eastAsia="Calibri"/>
          <w:b/>
          <w:bCs/>
          <w:i/>
          <w:iCs/>
          <w:szCs w:val="24"/>
        </w:rPr>
        <w:t>. ОБ</w:t>
      </w:r>
      <w:r w:rsidR="00E86852" w:rsidRPr="00C83D41">
        <w:rPr>
          <w:b/>
          <w:i/>
          <w:szCs w:val="24"/>
        </w:rPr>
        <w:t xml:space="preserve">РАЗАЦ ИЗЈАВЕ О </w:t>
      </w:r>
      <w:r w:rsidR="00E86852" w:rsidRPr="00C83D41">
        <w:rPr>
          <w:b/>
          <w:i/>
          <w:szCs w:val="24"/>
          <w:lang w:val="sr-Cyrl-CS"/>
        </w:rPr>
        <w:t>ТЕХНИЧКОЈ ОПРЕМЉЕНОСТИ</w:t>
      </w:r>
    </w:p>
    <w:p w:rsidR="00E86852" w:rsidRPr="00E86852" w:rsidRDefault="00E86852" w:rsidP="003B2919">
      <w:pPr>
        <w:ind w:right="1"/>
        <w:rPr>
          <w:b/>
          <w:szCs w:val="24"/>
          <w:lang w:val="sr-Cyrl-CS"/>
        </w:rPr>
      </w:pPr>
    </w:p>
    <w:p w:rsidR="00E86852" w:rsidRPr="00E86852" w:rsidRDefault="00E86852" w:rsidP="003B2919">
      <w:pPr>
        <w:ind w:right="1"/>
        <w:jc w:val="center"/>
        <w:rPr>
          <w:b/>
          <w:szCs w:val="24"/>
          <w:lang w:val="sr-Cyrl-CS"/>
        </w:rPr>
      </w:pPr>
    </w:p>
    <w:p w:rsidR="00E86852" w:rsidRPr="00E86852" w:rsidRDefault="00E86852" w:rsidP="00E86852">
      <w:pPr>
        <w:autoSpaceDE w:val="0"/>
        <w:autoSpaceDN w:val="0"/>
        <w:adjustRightInd w:val="0"/>
        <w:rPr>
          <w:bCs/>
          <w:szCs w:val="24"/>
        </w:rPr>
      </w:pPr>
      <w:r w:rsidRPr="00E86852">
        <w:rPr>
          <w:rFonts w:eastAsia="Calibri-Bold"/>
          <w:bCs/>
          <w:szCs w:val="24"/>
        </w:rPr>
        <w:t>Назив понуђача</w:t>
      </w:r>
      <w:r w:rsidRPr="00E86852">
        <w:rPr>
          <w:bCs/>
          <w:szCs w:val="24"/>
        </w:rPr>
        <w:t>:</w:t>
      </w:r>
    </w:p>
    <w:p w:rsidR="00E86852" w:rsidRPr="00E86852" w:rsidRDefault="00E86852" w:rsidP="00E86852">
      <w:pPr>
        <w:autoSpaceDE w:val="0"/>
        <w:autoSpaceDN w:val="0"/>
        <w:adjustRightInd w:val="0"/>
        <w:rPr>
          <w:bCs/>
          <w:szCs w:val="24"/>
        </w:rPr>
      </w:pPr>
      <w:r w:rsidRPr="00E86852">
        <w:rPr>
          <w:rFonts w:eastAsia="Calibri-Bold"/>
          <w:bCs/>
          <w:szCs w:val="24"/>
        </w:rPr>
        <w:t>Седиште понуђача</w:t>
      </w:r>
      <w:r w:rsidRPr="00E86852">
        <w:rPr>
          <w:bCs/>
          <w:szCs w:val="24"/>
        </w:rPr>
        <w:t>:</w:t>
      </w:r>
    </w:p>
    <w:p w:rsidR="00E86852" w:rsidRPr="00E86852" w:rsidRDefault="00E86852" w:rsidP="00E86852">
      <w:pPr>
        <w:autoSpaceDE w:val="0"/>
        <w:autoSpaceDN w:val="0"/>
        <w:adjustRightInd w:val="0"/>
        <w:rPr>
          <w:rFonts w:eastAsia="Calibri-Bold"/>
          <w:bCs/>
          <w:szCs w:val="24"/>
        </w:rPr>
      </w:pPr>
      <w:r w:rsidRPr="00E86852">
        <w:rPr>
          <w:rFonts w:eastAsia="Calibri-Bold"/>
          <w:bCs/>
          <w:szCs w:val="24"/>
        </w:rPr>
        <w:t>Матични број:</w:t>
      </w:r>
    </w:p>
    <w:p w:rsidR="00E86852" w:rsidRPr="00E86852" w:rsidRDefault="00E86852" w:rsidP="00E86852">
      <w:pPr>
        <w:autoSpaceDE w:val="0"/>
        <w:autoSpaceDN w:val="0"/>
        <w:adjustRightInd w:val="0"/>
        <w:rPr>
          <w:rFonts w:eastAsia="Calibri-Bold"/>
          <w:bCs/>
          <w:szCs w:val="24"/>
        </w:rPr>
      </w:pPr>
      <w:r w:rsidRPr="00E86852">
        <w:rPr>
          <w:rFonts w:eastAsia="Calibri-Bold"/>
          <w:bCs/>
          <w:szCs w:val="24"/>
        </w:rPr>
        <w:t>ПИБ:</w:t>
      </w:r>
    </w:p>
    <w:p w:rsidR="00E86852" w:rsidRPr="00E86852" w:rsidRDefault="00E86852" w:rsidP="00E86852">
      <w:pPr>
        <w:ind w:right="1"/>
        <w:rPr>
          <w:szCs w:val="24"/>
        </w:rPr>
      </w:pPr>
    </w:p>
    <w:p w:rsidR="00E86852" w:rsidRPr="00E86852" w:rsidRDefault="00E86852" w:rsidP="00E86852">
      <w:pPr>
        <w:ind w:right="1"/>
        <w:rPr>
          <w:szCs w:val="24"/>
        </w:rPr>
      </w:pPr>
      <w:r w:rsidRPr="00E86852">
        <w:rPr>
          <w:szCs w:val="24"/>
        </w:rPr>
        <w:tab/>
      </w:r>
      <w:r w:rsidRPr="00E86852">
        <w:rPr>
          <w:szCs w:val="24"/>
        </w:rPr>
        <w:tab/>
        <w:t>У вези са чланом 76. став 2. Закона , _____</w:t>
      </w:r>
      <w:r w:rsidR="003E6A15" w:rsidRPr="00E86852">
        <w:rPr>
          <w:szCs w:val="24"/>
        </w:rPr>
        <w:t>______________________</w:t>
      </w:r>
      <w:r w:rsidRPr="00E86852">
        <w:rPr>
          <w:szCs w:val="24"/>
        </w:rPr>
        <w:t>________, изјављујем да располажем опремом за извођење предметних радова , чија је врста, количина , година производње , облик поседовања и  садашња вредност, наведена у следећој табели:</w:t>
      </w:r>
    </w:p>
    <w:p w:rsidR="00E86852" w:rsidRDefault="00E86852" w:rsidP="00E86852">
      <w:pPr>
        <w:ind w:right="1"/>
        <w:rPr>
          <w:szCs w:val="24"/>
        </w:rPr>
      </w:pPr>
    </w:p>
    <w:p w:rsidR="003E6A15" w:rsidRDefault="003E6A15" w:rsidP="00E86852">
      <w:pPr>
        <w:ind w:right="1"/>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
        <w:gridCol w:w="2694"/>
        <w:gridCol w:w="1230"/>
        <w:gridCol w:w="1122"/>
        <w:gridCol w:w="2184"/>
        <w:gridCol w:w="1843"/>
      </w:tblGrid>
      <w:tr w:rsidR="003E6A15" w:rsidRPr="005F3700" w:rsidTr="005F3700">
        <w:tc>
          <w:tcPr>
            <w:tcW w:w="675" w:type="dxa"/>
            <w:shd w:val="clear" w:color="auto" w:fill="auto"/>
          </w:tcPr>
          <w:p w:rsidR="003E6A15" w:rsidRPr="005F3700" w:rsidRDefault="003E6A15" w:rsidP="005F3700">
            <w:pPr>
              <w:ind w:right="1"/>
              <w:jc w:val="center"/>
              <w:rPr>
                <w:szCs w:val="24"/>
              </w:rPr>
            </w:pPr>
            <w:r w:rsidRPr="005F3700">
              <w:rPr>
                <w:szCs w:val="24"/>
                <w:lang w:val="sr-Latn-CS"/>
              </w:rPr>
              <w:t>Ред.Бр</w:t>
            </w:r>
            <w:r w:rsidRPr="005F3700">
              <w:rPr>
                <w:szCs w:val="24"/>
              </w:rPr>
              <w:t>.</w:t>
            </w:r>
          </w:p>
        </w:tc>
        <w:tc>
          <w:tcPr>
            <w:tcW w:w="2694" w:type="dxa"/>
            <w:shd w:val="clear" w:color="auto" w:fill="auto"/>
          </w:tcPr>
          <w:p w:rsidR="003E6A15" w:rsidRPr="005F3700" w:rsidRDefault="003E6A15" w:rsidP="005F3700">
            <w:pPr>
              <w:ind w:right="1"/>
              <w:rPr>
                <w:szCs w:val="24"/>
              </w:rPr>
            </w:pPr>
            <w:r w:rsidRPr="005F3700">
              <w:rPr>
                <w:szCs w:val="24"/>
                <w:lang w:val="sr-Latn-CS"/>
              </w:rPr>
              <w:t>Врста и тип</w:t>
            </w:r>
          </w:p>
        </w:tc>
        <w:tc>
          <w:tcPr>
            <w:tcW w:w="1230" w:type="dxa"/>
            <w:shd w:val="clear" w:color="auto" w:fill="auto"/>
          </w:tcPr>
          <w:p w:rsidR="003E6A15" w:rsidRPr="005F3700" w:rsidRDefault="003E6A15" w:rsidP="005F3700">
            <w:pPr>
              <w:ind w:right="1"/>
              <w:rPr>
                <w:szCs w:val="24"/>
              </w:rPr>
            </w:pPr>
            <w:r w:rsidRPr="005F3700">
              <w:rPr>
                <w:szCs w:val="24"/>
                <w:lang w:val="sr-Latn-CS"/>
              </w:rPr>
              <w:t>Количина</w:t>
            </w:r>
          </w:p>
        </w:tc>
        <w:tc>
          <w:tcPr>
            <w:tcW w:w="1122" w:type="dxa"/>
            <w:shd w:val="clear" w:color="auto" w:fill="auto"/>
          </w:tcPr>
          <w:p w:rsidR="003E6A15" w:rsidRPr="005F3700" w:rsidRDefault="003E6A15" w:rsidP="005F3700">
            <w:pPr>
              <w:ind w:right="1"/>
              <w:rPr>
                <w:szCs w:val="24"/>
              </w:rPr>
            </w:pPr>
            <w:r w:rsidRPr="005F3700">
              <w:rPr>
                <w:szCs w:val="24"/>
                <w:lang w:val="sr-Latn-CS"/>
              </w:rPr>
              <w:t>Година произво</w:t>
            </w:r>
            <w:r w:rsidRPr="005F3700">
              <w:rPr>
                <w:szCs w:val="24"/>
              </w:rPr>
              <w:t>-</w:t>
            </w:r>
            <w:r w:rsidRPr="005F3700">
              <w:rPr>
                <w:szCs w:val="24"/>
                <w:lang w:val="sr-Latn-CS"/>
              </w:rPr>
              <w:t>дње</w:t>
            </w:r>
          </w:p>
        </w:tc>
        <w:tc>
          <w:tcPr>
            <w:tcW w:w="2184" w:type="dxa"/>
            <w:shd w:val="clear" w:color="auto" w:fill="auto"/>
          </w:tcPr>
          <w:p w:rsidR="003E6A15" w:rsidRPr="005F3700" w:rsidRDefault="003E6A15" w:rsidP="005F3700">
            <w:pPr>
              <w:ind w:right="1"/>
              <w:rPr>
                <w:szCs w:val="24"/>
                <w:lang w:val="sr-Latn-CS"/>
              </w:rPr>
            </w:pPr>
            <w:r w:rsidRPr="005F3700">
              <w:rPr>
                <w:szCs w:val="24"/>
                <w:lang w:val="sr-Latn-CS"/>
              </w:rPr>
              <w:t>Облик поседовања</w:t>
            </w:r>
          </w:p>
          <w:p w:rsidR="003E6A15" w:rsidRPr="005F3700" w:rsidRDefault="003E6A15" w:rsidP="005F3700">
            <w:pPr>
              <w:ind w:right="1"/>
              <w:rPr>
                <w:szCs w:val="24"/>
              </w:rPr>
            </w:pPr>
            <w:r w:rsidRPr="005F3700">
              <w:rPr>
                <w:szCs w:val="24"/>
              </w:rPr>
              <w:t>(својина, закуп, лизинг) и садашња вредност</w:t>
            </w:r>
          </w:p>
        </w:tc>
        <w:tc>
          <w:tcPr>
            <w:tcW w:w="1843" w:type="dxa"/>
            <w:shd w:val="clear" w:color="auto" w:fill="auto"/>
          </w:tcPr>
          <w:p w:rsidR="003E6A15" w:rsidRPr="005F3700" w:rsidRDefault="003E6A15" w:rsidP="005F3700">
            <w:pPr>
              <w:ind w:right="1"/>
              <w:rPr>
                <w:szCs w:val="24"/>
              </w:rPr>
            </w:pPr>
            <w:r w:rsidRPr="005F3700">
              <w:rPr>
                <w:szCs w:val="24"/>
                <w:lang w:val="sr-Latn-CS"/>
              </w:rPr>
              <w:t>Напомена</w:t>
            </w:r>
          </w:p>
        </w:tc>
      </w:tr>
      <w:tr w:rsidR="003E6A15" w:rsidRPr="005F3700" w:rsidTr="005F3700">
        <w:trPr>
          <w:trHeight w:val="567"/>
        </w:trPr>
        <w:tc>
          <w:tcPr>
            <w:tcW w:w="675" w:type="dxa"/>
            <w:shd w:val="clear" w:color="auto" w:fill="auto"/>
            <w:vAlign w:val="center"/>
          </w:tcPr>
          <w:p w:rsidR="003E6A15" w:rsidRPr="005F3700" w:rsidRDefault="003E6A15" w:rsidP="005F3700">
            <w:pPr>
              <w:jc w:val="center"/>
              <w:rPr>
                <w:szCs w:val="24"/>
                <w:lang w:val="sr-Cyrl-CS"/>
              </w:rPr>
            </w:pPr>
            <w:r w:rsidRPr="005F3700">
              <w:rPr>
                <w:szCs w:val="24"/>
                <w:lang w:val="sr-Cyrl-CS"/>
              </w:rPr>
              <w:t>1.</w:t>
            </w:r>
          </w:p>
        </w:tc>
        <w:tc>
          <w:tcPr>
            <w:tcW w:w="2694" w:type="dxa"/>
            <w:shd w:val="clear" w:color="auto" w:fill="auto"/>
          </w:tcPr>
          <w:p w:rsidR="003E6A15" w:rsidRPr="005F3700" w:rsidRDefault="003E6A15" w:rsidP="005F3700">
            <w:pPr>
              <w:ind w:right="1"/>
              <w:rPr>
                <w:szCs w:val="24"/>
              </w:rPr>
            </w:pPr>
          </w:p>
        </w:tc>
        <w:tc>
          <w:tcPr>
            <w:tcW w:w="1230" w:type="dxa"/>
            <w:shd w:val="clear" w:color="auto" w:fill="auto"/>
          </w:tcPr>
          <w:p w:rsidR="003E6A15" w:rsidRPr="005F3700" w:rsidRDefault="003E6A15" w:rsidP="005F3700">
            <w:pPr>
              <w:ind w:right="1"/>
              <w:rPr>
                <w:szCs w:val="24"/>
              </w:rPr>
            </w:pPr>
          </w:p>
        </w:tc>
        <w:tc>
          <w:tcPr>
            <w:tcW w:w="1122" w:type="dxa"/>
            <w:shd w:val="clear" w:color="auto" w:fill="auto"/>
          </w:tcPr>
          <w:p w:rsidR="003E6A15" w:rsidRPr="005F3700" w:rsidRDefault="003E6A15" w:rsidP="005F3700">
            <w:pPr>
              <w:ind w:right="1"/>
              <w:rPr>
                <w:szCs w:val="24"/>
              </w:rPr>
            </w:pPr>
          </w:p>
        </w:tc>
        <w:tc>
          <w:tcPr>
            <w:tcW w:w="2184" w:type="dxa"/>
            <w:shd w:val="clear" w:color="auto" w:fill="auto"/>
          </w:tcPr>
          <w:p w:rsidR="003E6A15" w:rsidRPr="005F3700" w:rsidRDefault="003E6A15" w:rsidP="005F3700">
            <w:pPr>
              <w:ind w:right="1"/>
              <w:rPr>
                <w:szCs w:val="24"/>
              </w:rPr>
            </w:pPr>
          </w:p>
        </w:tc>
        <w:tc>
          <w:tcPr>
            <w:tcW w:w="1843" w:type="dxa"/>
            <w:shd w:val="clear" w:color="auto" w:fill="auto"/>
          </w:tcPr>
          <w:p w:rsidR="003E6A15" w:rsidRPr="005F3700" w:rsidRDefault="003E6A15" w:rsidP="005F3700">
            <w:pPr>
              <w:ind w:right="1"/>
              <w:rPr>
                <w:szCs w:val="24"/>
              </w:rPr>
            </w:pPr>
          </w:p>
        </w:tc>
      </w:tr>
      <w:tr w:rsidR="003E6A15" w:rsidRPr="005F3700" w:rsidTr="005F3700">
        <w:trPr>
          <w:trHeight w:val="567"/>
        </w:trPr>
        <w:tc>
          <w:tcPr>
            <w:tcW w:w="675" w:type="dxa"/>
            <w:shd w:val="clear" w:color="auto" w:fill="auto"/>
            <w:vAlign w:val="center"/>
          </w:tcPr>
          <w:p w:rsidR="003E6A15" w:rsidRPr="005F3700" w:rsidRDefault="003E6A15" w:rsidP="005F3700">
            <w:pPr>
              <w:jc w:val="center"/>
              <w:rPr>
                <w:szCs w:val="24"/>
                <w:lang w:val="sr-Cyrl-CS"/>
              </w:rPr>
            </w:pPr>
            <w:r w:rsidRPr="005F3700">
              <w:rPr>
                <w:szCs w:val="24"/>
                <w:lang w:val="sr-Cyrl-CS"/>
              </w:rPr>
              <w:t>2.</w:t>
            </w:r>
          </w:p>
        </w:tc>
        <w:tc>
          <w:tcPr>
            <w:tcW w:w="2694" w:type="dxa"/>
            <w:shd w:val="clear" w:color="auto" w:fill="auto"/>
          </w:tcPr>
          <w:p w:rsidR="003E6A15" w:rsidRPr="005F3700" w:rsidRDefault="003E6A15" w:rsidP="005F3700">
            <w:pPr>
              <w:ind w:right="1"/>
              <w:rPr>
                <w:szCs w:val="24"/>
              </w:rPr>
            </w:pPr>
          </w:p>
        </w:tc>
        <w:tc>
          <w:tcPr>
            <w:tcW w:w="1230" w:type="dxa"/>
            <w:shd w:val="clear" w:color="auto" w:fill="auto"/>
          </w:tcPr>
          <w:p w:rsidR="003E6A15" w:rsidRPr="005F3700" w:rsidRDefault="003E6A15" w:rsidP="005F3700">
            <w:pPr>
              <w:ind w:right="1"/>
              <w:rPr>
                <w:szCs w:val="24"/>
              </w:rPr>
            </w:pPr>
          </w:p>
        </w:tc>
        <w:tc>
          <w:tcPr>
            <w:tcW w:w="1122" w:type="dxa"/>
            <w:shd w:val="clear" w:color="auto" w:fill="auto"/>
          </w:tcPr>
          <w:p w:rsidR="003E6A15" w:rsidRPr="005F3700" w:rsidRDefault="003E6A15" w:rsidP="005F3700">
            <w:pPr>
              <w:ind w:right="1"/>
              <w:rPr>
                <w:szCs w:val="24"/>
              </w:rPr>
            </w:pPr>
          </w:p>
        </w:tc>
        <w:tc>
          <w:tcPr>
            <w:tcW w:w="2184" w:type="dxa"/>
            <w:shd w:val="clear" w:color="auto" w:fill="auto"/>
          </w:tcPr>
          <w:p w:rsidR="003E6A15" w:rsidRPr="005F3700" w:rsidRDefault="003E6A15" w:rsidP="005F3700">
            <w:pPr>
              <w:ind w:right="1"/>
              <w:rPr>
                <w:szCs w:val="24"/>
              </w:rPr>
            </w:pPr>
          </w:p>
        </w:tc>
        <w:tc>
          <w:tcPr>
            <w:tcW w:w="1843" w:type="dxa"/>
            <w:shd w:val="clear" w:color="auto" w:fill="auto"/>
          </w:tcPr>
          <w:p w:rsidR="003E6A15" w:rsidRPr="005F3700" w:rsidRDefault="003E6A15" w:rsidP="005F3700">
            <w:pPr>
              <w:ind w:right="1"/>
              <w:rPr>
                <w:szCs w:val="24"/>
              </w:rPr>
            </w:pPr>
          </w:p>
        </w:tc>
      </w:tr>
      <w:tr w:rsidR="003E6A15" w:rsidRPr="005F3700" w:rsidTr="005F3700">
        <w:trPr>
          <w:trHeight w:val="567"/>
        </w:trPr>
        <w:tc>
          <w:tcPr>
            <w:tcW w:w="675" w:type="dxa"/>
            <w:shd w:val="clear" w:color="auto" w:fill="auto"/>
            <w:vAlign w:val="center"/>
          </w:tcPr>
          <w:p w:rsidR="003E6A15" w:rsidRPr="005F3700" w:rsidRDefault="003E6A15" w:rsidP="005F3700">
            <w:pPr>
              <w:jc w:val="center"/>
              <w:rPr>
                <w:szCs w:val="24"/>
                <w:lang w:val="sr-Cyrl-CS"/>
              </w:rPr>
            </w:pPr>
            <w:r w:rsidRPr="005F3700">
              <w:rPr>
                <w:szCs w:val="24"/>
                <w:lang w:val="sr-Cyrl-CS"/>
              </w:rPr>
              <w:t>3.</w:t>
            </w:r>
          </w:p>
        </w:tc>
        <w:tc>
          <w:tcPr>
            <w:tcW w:w="2694" w:type="dxa"/>
            <w:shd w:val="clear" w:color="auto" w:fill="auto"/>
          </w:tcPr>
          <w:p w:rsidR="003E6A15" w:rsidRPr="005F3700" w:rsidRDefault="003E6A15" w:rsidP="005F3700">
            <w:pPr>
              <w:ind w:right="1"/>
              <w:rPr>
                <w:szCs w:val="24"/>
              </w:rPr>
            </w:pPr>
          </w:p>
        </w:tc>
        <w:tc>
          <w:tcPr>
            <w:tcW w:w="1230" w:type="dxa"/>
            <w:shd w:val="clear" w:color="auto" w:fill="auto"/>
          </w:tcPr>
          <w:p w:rsidR="003E6A15" w:rsidRPr="005F3700" w:rsidRDefault="003E6A15" w:rsidP="005F3700">
            <w:pPr>
              <w:ind w:right="1"/>
              <w:rPr>
                <w:szCs w:val="24"/>
              </w:rPr>
            </w:pPr>
          </w:p>
        </w:tc>
        <w:tc>
          <w:tcPr>
            <w:tcW w:w="1122" w:type="dxa"/>
            <w:shd w:val="clear" w:color="auto" w:fill="auto"/>
          </w:tcPr>
          <w:p w:rsidR="003E6A15" w:rsidRPr="005F3700" w:rsidRDefault="003E6A15" w:rsidP="005F3700">
            <w:pPr>
              <w:ind w:right="1"/>
              <w:rPr>
                <w:szCs w:val="24"/>
              </w:rPr>
            </w:pPr>
          </w:p>
        </w:tc>
        <w:tc>
          <w:tcPr>
            <w:tcW w:w="2184" w:type="dxa"/>
            <w:shd w:val="clear" w:color="auto" w:fill="auto"/>
          </w:tcPr>
          <w:p w:rsidR="003E6A15" w:rsidRPr="005F3700" w:rsidRDefault="003E6A15" w:rsidP="005F3700">
            <w:pPr>
              <w:ind w:right="1"/>
              <w:rPr>
                <w:szCs w:val="24"/>
              </w:rPr>
            </w:pPr>
          </w:p>
        </w:tc>
        <w:tc>
          <w:tcPr>
            <w:tcW w:w="1843" w:type="dxa"/>
            <w:shd w:val="clear" w:color="auto" w:fill="auto"/>
          </w:tcPr>
          <w:p w:rsidR="003E6A15" w:rsidRPr="005F3700" w:rsidRDefault="003E6A15" w:rsidP="005F3700">
            <w:pPr>
              <w:ind w:right="1"/>
              <w:rPr>
                <w:szCs w:val="24"/>
              </w:rPr>
            </w:pPr>
          </w:p>
        </w:tc>
      </w:tr>
      <w:tr w:rsidR="003E6A15" w:rsidRPr="005F3700" w:rsidTr="005F3700">
        <w:trPr>
          <w:trHeight w:val="567"/>
        </w:trPr>
        <w:tc>
          <w:tcPr>
            <w:tcW w:w="675" w:type="dxa"/>
            <w:shd w:val="clear" w:color="auto" w:fill="auto"/>
            <w:vAlign w:val="center"/>
          </w:tcPr>
          <w:p w:rsidR="003E6A15" w:rsidRPr="005F3700" w:rsidRDefault="003E6A15" w:rsidP="005F3700">
            <w:pPr>
              <w:jc w:val="center"/>
              <w:rPr>
                <w:szCs w:val="24"/>
                <w:lang w:val="sr-Cyrl-CS"/>
              </w:rPr>
            </w:pPr>
            <w:r w:rsidRPr="005F3700">
              <w:rPr>
                <w:szCs w:val="24"/>
                <w:lang w:val="sr-Cyrl-CS"/>
              </w:rPr>
              <w:t>4.</w:t>
            </w:r>
          </w:p>
        </w:tc>
        <w:tc>
          <w:tcPr>
            <w:tcW w:w="2694" w:type="dxa"/>
            <w:shd w:val="clear" w:color="auto" w:fill="auto"/>
          </w:tcPr>
          <w:p w:rsidR="003E6A15" w:rsidRPr="005F3700" w:rsidRDefault="003E6A15" w:rsidP="005F3700">
            <w:pPr>
              <w:ind w:right="1"/>
              <w:rPr>
                <w:szCs w:val="24"/>
              </w:rPr>
            </w:pPr>
          </w:p>
        </w:tc>
        <w:tc>
          <w:tcPr>
            <w:tcW w:w="1230" w:type="dxa"/>
            <w:shd w:val="clear" w:color="auto" w:fill="auto"/>
          </w:tcPr>
          <w:p w:rsidR="003E6A15" w:rsidRPr="005F3700" w:rsidRDefault="003E6A15" w:rsidP="005F3700">
            <w:pPr>
              <w:ind w:right="1"/>
              <w:rPr>
                <w:szCs w:val="24"/>
              </w:rPr>
            </w:pPr>
          </w:p>
        </w:tc>
        <w:tc>
          <w:tcPr>
            <w:tcW w:w="1122" w:type="dxa"/>
            <w:shd w:val="clear" w:color="auto" w:fill="auto"/>
          </w:tcPr>
          <w:p w:rsidR="003E6A15" w:rsidRPr="005F3700" w:rsidRDefault="003E6A15" w:rsidP="005F3700">
            <w:pPr>
              <w:ind w:right="1"/>
              <w:rPr>
                <w:szCs w:val="24"/>
              </w:rPr>
            </w:pPr>
          </w:p>
        </w:tc>
        <w:tc>
          <w:tcPr>
            <w:tcW w:w="2184" w:type="dxa"/>
            <w:shd w:val="clear" w:color="auto" w:fill="auto"/>
          </w:tcPr>
          <w:p w:rsidR="003E6A15" w:rsidRPr="005F3700" w:rsidRDefault="003E6A15" w:rsidP="005F3700">
            <w:pPr>
              <w:ind w:right="1"/>
              <w:rPr>
                <w:szCs w:val="24"/>
              </w:rPr>
            </w:pPr>
          </w:p>
        </w:tc>
        <w:tc>
          <w:tcPr>
            <w:tcW w:w="1843" w:type="dxa"/>
            <w:shd w:val="clear" w:color="auto" w:fill="auto"/>
          </w:tcPr>
          <w:p w:rsidR="003E6A15" w:rsidRPr="005F3700" w:rsidRDefault="003E6A15" w:rsidP="005F3700">
            <w:pPr>
              <w:ind w:right="1"/>
              <w:rPr>
                <w:szCs w:val="24"/>
              </w:rPr>
            </w:pPr>
          </w:p>
        </w:tc>
      </w:tr>
      <w:tr w:rsidR="003E6A15" w:rsidRPr="005F3700" w:rsidTr="005F3700">
        <w:trPr>
          <w:trHeight w:val="567"/>
        </w:trPr>
        <w:tc>
          <w:tcPr>
            <w:tcW w:w="675" w:type="dxa"/>
            <w:shd w:val="clear" w:color="auto" w:fill="auto"/>
            <w:vAlign w:val="center"/>
          </w:tcPr>
          <w:p w:rsidR="003E6A15" w:rsidRPr="005F3700" w:rsidRDefault="003E6A15" w:rsidP="005F3700">
            <w:pPr>
              <w:jc w:val="center"/>
              <w:rPr>
                <w:szCs w:val="24"/>
                <w:lang w:val="sr-Cyrl-CS"/>
              </w:rPr>
            </w:pPr>
            <w:r w:rsidRPr="005F3700">
              <w:rPr>
                <w:szCs w:val="24"/>
                <w:lang w:val="sr-Cyrl-CS"/>
              </w:rPr>
              <w:t>5.</w:t>
            </w:r>
          </w:p>
        </w:tc>
        <w:tc>
          <w:tcPr>
            <w:tcW w:w="2694" w:type="dxa"/>
            <w:shd w:val="clear" w:color="auto" w:fill="auto"/>
          </w:tcPr>
          <w:p w:rsidR="003E6A15" w:rsidRPr="005F3700" w:rsidRDefault="003E6A15" w:rsidP="005F3700">
            <w:pPr>
              <w:ind w:right="1"/>
              <w:rPr>
                <w:szCs w:val="24"/>
              </w:rPr>
            </w:pPr>
          </w:p>
        </w:tc>
        <w:tc>
          <w:tcPr>
            <w:tcW w:w="1230" w:type="dxa"/>
            <w:shd w:val="clear" w:color="auto" w:fill="auto"/>
          </w:tcPr>
          <w:p w:rsidR="003E6A15" w:rsidRPr="005F3700" w:rsidRDefault="003E6A15" w:rsidP="005F3700">
            <w:pPr>
              <w:ind w:right="1"/>
              <w:rPr>
                <w:szCs w:val="24"/>
              </w:rPr>
            </w:pPr>
          </w:p>
        </w:tc>
        <w:tc>
          <w:tcPr>
            <w:tcW w:w="1122" w:type="dxa"/>
            <w:shd w:val="clear" w:color="auto" w:fill="auto"/>
          </w:tcPr>
          <w:p w:rsidR="003E6A15" w:rsidRPr="005F3700" w:rsidRDefault="003E6A15" w:rsidP="005F3700">
            <w:pPr>
              <w:ind w:right="1"/>
              <w:rPr>
                <w:szCs w:val="24"/>
              </w:rPr>
            </w:pPr>
          </w:p>
        </w:tc>
        <w:tc>
          <w:tcPr>
            <w:tcW w:w="2184" w:type="dxa"/>
            <w:shd w:val="clear" w:color="auto" w:fill="auto"/>
          </w:tcPr>
          <w:p w:rsidR="003E6A15" w:rsidRPr="005F3700" w:rsidRDefault="003E6A15" w:rsidP="005F3700">
            <w:pPr>
              <w:ind w:right="1"/>
              <w:rPr>
                <w:szCs w:val="24"/>
              </w:rPr>
            </w:pPr>
          </w:p>
        </w:tc>
        <w:tc>
          <w:tcPr>
            <w:tcW w:w="1843" w:type="dxa"/>
            <w:shd w:val="clear" w:color="auto" w:fill="auto"/>
          </w:tcPr>
          <w:p w:rsidR="003E6A15" w:rsidRPr="005F3700" w:rsidRDefault="003E6A15" w:rsidP="005F3700">
            <w:pPr>
              <w:ind w:right="1"/>
              <w:rPr>
                <w:szCs w:val="24"/>
              </w:rPr>
            </w:pPr>
          </w:p>
        </w:tc>
      </w:tr>
      <w:tr w:rsidR="003E6A15" w:rsidRPr="005F3700" w:rsidTr="005F3700">
        <w:trPr>
          <w:trHeight w:val="567"/>
        </w:trPr>
        <w:tc>
          <w:tcPr>
            <w:tcW w:w="675" w:type="dxa"/>
            <w:shd w:val="clear" w:color="auto" w:fill="auto"/>
            <w:vAlign w:val="center"/>
          </w:tcPr>
          <w:p w:rsidR="003E6A15" w:rsidRPr="005F3700" w:rsidRDefault="003E6A15" w:rsidP="005F3700">
            <w:pPr>
              <w:jc w:val="center"/>
              <w:rPr>
                <w:szCs w:val="24"/>
                <w:lang w:val="sr-Cyrl-CS"/>
              </w:rPr>
            </w:pPr>
            <w:r w:rsidRPr="005F3700">
              <w:rPr>
                <w:szCs w:val="24"/>
                <w:lang w:val="sr-Cyrl-CS"/>
              </w:rPr>
              <w:t>6.</w:t>
            </w:r>
          </w:p>
        </w:tc>
        <w:tc>
          <w:tcPr>
            <w:tcW w:w="2694" w:type="dxa"/>
            <w:shd w:val="clear" w:color="auto" w:fill="auto"/>
          </w:tcPr>
          <w:p w:rsidR="003E6A15" w:rsidRPr="005F3700" w:rsidRDefault="003E6A15" w:rsidP="005F3700">
            <w:pPr>
              <w:ind w:right="1"/>
              <w:rPr>
                <w:szCs w:val="24"/>
              </w:rPr>
            </w:pPr>
          </w:p>
        </w:tc>
        <w:tc>
          <w:tcPr>
            <w:tcW w:w="1230" w:type="dxa"/>
            <w:shd w:val="clear" w:color="auto" w:fill="auto"/>
          </w:tcPr>
          <w:p w:rsidR="003E6A15" w:rsidRPr="005F3700" w:rsidRDefault="003E6A15" w:rsidP="005F3700">
            <w:pPr>
              <w:ind w:right="1"/>
              <w:rPr>
                <w:szCs w:val="24"/>
              </w:rPr>
            </w:pPr>
          </w:p>
        </w:tc>
        <w:tc>
          <w:tcPr>
            <w:tcW w:w="1122" w:type="dxa"/>
            <w:shd w:val="clear" w:color="auto" w:fill="auto"/>
          </w:tcPr>
          <w:p w:rsidR="003E6A15" w:rsidRPr="005F3700" w:rsidRDefault="003E6A15" w:rsidP="005F3700">
            <w:pPr>
              <w:ind w:right="1"/>
              <w:rPr>
                <w:szCs w:val="24"/>
              </w:rPr>
            </w:pPr>
          </w:p>
        </w:tc>
        <w:tc>
          <w:tcPr>
            <w:tcW w:w="2184" w:type="dxa"/>
            <w:shd w:val="clear" w:color="auto" w:fill="auto"/>
          </w:tcPr>
          <w:p w:rsidR="003E6A15" w:rsidRPr="005F3700" w:rsidRDefault="003E6A15" w:rsidP="005F3700">
            <w:pPr>
              <w:ind w:right="1"/>
              <w:rPr>
                <w:szCs w:val="24"/>
              </w:rPr>
            </w:pPr>
          </w:p>
        </w:tc>
        <w:tc>
          <w:tcPr>
            <w:tcW w:w="1843" w:type="dxa"/>
            <w:shd w:val="clear" w:color="auto" w:fill="auto"/>
          </w:tcPr>
          <w:p w:rsidR="003E6A15" w:rsidRPr="005F3700" w:rsidRDefault="003E6A15" w:rsidP="005F3700">
            <w:pPr>
              <w:ind w:right="1"/>
              <w:rPr>
                <w:szCs w:val="24"/>
              </w:rPr>
            </w:pPr>
          </w:p>
        </w:tc>
      </w:tr>
    </w:tbl>
    <w:p w:rsidR="003E6A15" w:rsidRDefault="003E6A15" w:rsidP="00E86852">
      <w:pPr>
        <w:ind w:right="1"/>
        <w:rPr>
          <w:szCs w:val="24"/>
        </w:rPr>
      </w:pPr>
    </w:p>
    <w:p w:rsidR="003E6A15" w:rsidRDefault="003E6A15" w:rsidP="00E86852">
      <w:pPr>
        <w:ind w:right="1"/>
        <w:rPr>
          <w:szCs w:val="24"/>
        </w:rPr>
      </w:pPr>
    </w:p>
    <w:p w:rsidR="003E6A15" w:rsidRDefault="003E6A15" w:rsidP="00E86852">
      <w:pPr>
        <w:ind w:right="1"/>
        <w:rPr>
          <w:szCs w:val="24"/>
        </w:rPr>
      </w:pPr>
    </w:p>
    <w:tbl>
      <w:tblPr>
        <w:tblW w:w="0" w:type="auto"/>
        <w:tblLayout w:type="fixed"/>
        <w:tblLook w:val="0000"/>
      </w:tblPr>
      <w:tblGrid>
        <w:gridCol w:w="3080"/>
        <w:gridCol w:w="3068"/>
        <w:gridCol w:w="3094"/>
      </w:tblGrid>
      <w:tr w:rsidR="003E6A15" w:rsidRPr="003E6A15" w:rsidTr="003B2919">
        <w:tc>
          <w:tcPr>
            <w:tcW w:w="3080" w:type="dxa"/>
            <w:shd w:val="clear" w:color="auto" w:fill="auto"/>
            <w:vAlign w:val="center"/>
          </w:tcPr>
          <w:p w:rsidR="003E6A15" w:rsidRPr="003E6A15" w:rsidRDefault="003E6A15" w:rsidP="003B2919">
            <w:pPr>
              <w:pStyle w:val="BodyText2"/>
              <w:spacing w:line="100" w:lineRule="atLeast"/>
              <w:jc w:val="center"/>
            </w:pPr>
            <w:r w:rsidRPr="003E6A15">
              <w:t>Датум:</w:t>
            </w:r>
          </w:p>
        </w:tc>
        <w:tc>
          <w:tcPr>
            <w:tcW w:w="3068" w:type="dxa"/>
            <w:shd w:val="clear" w:color="auto" w:fill="auto"/>
            <w:vAlign w:val="center"/>
          </w:tcPr>
          <w:p w:rsidR="003E6A15" w:rsidRPr="003E6A15" w:rsidRDefault="003E6A15" w:rsidP="003B2919">
            <w:pPr>
              <w:pStyle w:val="BodyText2"/>
              <w:spacing w:line="100" w:lineRule="atLeast"/>
              <w:jc w:val="center"/>
            </w:pPr>
          </w:p>
        </w:tc>
        <w:tc>
          <w:tcPr>
            <w:tcW w:w="3094" w:type="dxa"/>
            <w:shd w:val="clear" w:color="auto" w:fill="auto"/>
            <w:vAlign w:val="center"/>
          </w:tcPr>
          <w:p w:rsidR="003E6A15" w:rsidRPr="003E6A15" w:rsidRDefault="003E6A15" w:rsidP="003B2919">
            <w:pPr>
              <w:pStyle w:val="BodyText2"/>
              <w:spacing w:line="100" w:lineRule="atLeast"/>
              <w:jc w:val="center"/>
            </w:pPr>
            <w:r w:rsidRPr="003E6A15">
              <w:rPr>
                <w:bCs/>
                <w:iCs/>
              </w:rPr>
              <w:t>Овлашћено лице понуђача</w:t>
            </w:r>
          </w:p>
        </w:tc>
      </w:tr>
      <w:tr w:rsidR="003E6A15" w:rsidRPr="003E6A15" w:rsidTr="003B2919">
        <w:tc>
          <w:tcPr>
            <w:tcW w:w="3080" w:type="dxa"/>
            <w:tcBorders>
              <w:bottom w:val="single" w:sz="4" w:space="0" w:color="auto"/>
            </w:tcBorders>
            <w:shd w:val="clear" w:color="auto" w:fill="auto"/>
          </w:tcPr>
          <w:p w:rsidR="003E6A15" w:rsidRPr="003E6A15" w:rsidRDefault="003E6A15" w:rsidP="003B2919">
            <w:pPr>
              <w:pStyle w:val="BodyText2"/>
              <w:snapToGrid w:val="0"/>
              <w:spacing w:line="100" w:lineRule="atLeast"/>
              <w:jc w:val="both"/>
            </w:pPr>
          </w:p>
        </w:tc>
        <w:tc>
          <w:tcPr>
            <w:tcW w:w="3068" w:type="dxa"/>
            <w:shd w:val="clear" w:color="auto" w:fill="auto"/>
          </w:tcPr>
          <w:p w:rsidR="003E6A15" w:rsidRPr="003E6A15" w:rsidRDefault="003E6A15" w:rsidP="003B2919">
            <w:pPr>
              <w:pStyle w:val="BodyText2"/>
              <w:snapToGrid w:val="0"/>
              <w:spacing w:line="100" w:lineRule="atLeast"/>
              <w:jc w:val="both"/>
            </w:pPr>
          </w:p>
        </w:tc>
        <w:tc>
          <w:tcPr>
            <w:tcW w:w="3094" w:type="dxa"/>
            <w:tcBorders>
              <w:bottom w:val="single" w:sz="4" w:space="0" w:color="auto"/>
            </w:tcBorders>
            <w:shd w:val="clear" w:color="auto" w:fill="auto"/>
          </w:tcPr>
          <w:p w:rsidR="003E6A15" w:rsidRPr="003E6A15" w:rsidRDefault="003E6A15" w:rsidP="003B2919">
            <w:pPr>
              <w:pStyle w:val="BodyText2"/>
              <w:snapToGrid w:val="0"/>
              <w:spacing w:line="100" w:lineRule="atLeast"/>
              <w:jc w:val="both"/>
            </w:pPr>
          </w:p>
        </w:tc>
      </w:tr>
      <w:tr w:rsidR="003E6A15" w:rsidRPr="003E6A15" w:rsidTr="003B2919">
        <w:tc>
          <w:tcPr>
            <w:tcW w:w="3080" w:type="dxa"/>
            <w:tcBorders>
              <w:top w:val="single" w:sz="4" w:space="0" w:color="auto"/>
            </w:tcBorders>
            <w:shd w:val="clear" w:color="auto" w:fill="auto"/>
          </w:tcPr>
          <w:p w:rsidR="003E6A15" w:rsidRPr="003E6A15" w:rsidRDefault="003E6A15" w:rsidP="003B2919">
            <w:pPr>
              <w:pStyle w:val="BodyText2"/>
              <w:snapToGrid w:val="0"/>
              <w:spacing w:line="100" w:lineRule="atLeast"/>
              <w:jc w:val="both"/>
            </w:pPr>
          </w:p>
        </w:tc>
        <w:tc>
          <w:tcPr>
            <w:tcW w:w="3068" w:type="dxa"/>
            <w:shd w:val="clear" w:color="auto" w:fill="auto"/>
          </w:tcPr>
          <w:p w:rsidR="003E6A15" w:rsidRPr="003E6A15" w:rsidRDefault="003E6A15" w:rsidP="003B2919">
            <w:pPr>
              <w:pStyle w:val="BodyText2"/>
              <w:snapToGrid w:val="0"/>
              <w:spacing w:line="100" w:lineRule="atLeast"/>
              <w:jc w:val="both"/>
            </w:pPr>
          </w:p>
        </w:tc>
        <w:tc>
          <w:tcPr>
            <w:tcW w:w="3094" w:type="dxa"/>
            <w:shd w:val="clear" w:color="auto" w:fill="auto"/>
          </w:tcPr>
          <w:p w:rsidR="003E6A15" w:rsidRPr="003E6A15" w:rsidRDefault="003E6A15" w:rsidP="003B2919">
            <w:pPr>
              <w:pStyle w:val="BodyText2"/>
              <w:snapToGrid w:val="0"/>
              <w:spacing w:line="100" w:lineRule="atLeast"/>
              <w:jc w:val="both"/>
            </w:pPr>
          </w:p>
        </w:tc>
      </w:tr>
    </w:tbl>
    <w:p w:rsidR="003E6A15" w:rsidRDefault="003E6A15" w:rsidP="00E86852">
      <w:pPr>
        <w:ind w:right="1"/>
        <w:rPr>
          <w:szCs w:val="24"/>
        </w:rPr>
      </w:pPr>
    </w:p>
    <w:p w:rsidR="00413C49" w:rsidRDefault="00413C49" w:rsidP="00E86852">
      <w:pPr>
        <w:jc w:val="center"/>
        <w:rPr>
          <w:b/>
          <w:szCs w:val="24"/>
          <w:highlight w:val="yellow"/>
        </w:rPr>
      </w:pPr>
    </w:p>
    <w:p w:rsidR="00413C49" w:rsidRDefault="00413C49" w:rsidP="00E86852">
      <w:pPr>
        <w:jc w:val="center"/>
        <w:rPr>
          <w:b/>
          <w:szCs w:val="24"/>
          <w:highlight w:val="yellow"/>
        </w:rPr>
      </w:pPr>
    </w:p>
    <w:p w:rsidR="00413C49" w:rsidRPr="001D5EBD" w:rsidRDefault="00413C49" w:rsidP="00E86852">
      <w:pPr>
        <w:jc w:val="center"/>
        <w:rPr>
          <w:b/>
          <w:szCs w:val="24"/>
        </w:rPr>
      </w:pPr>
    </w:p>
    <w:p w:rsidR="00475573" w:rsidRPr="00475573" w:rsidRDefault="00413C49" w:rsidP="00475573">
      <w:pPr>
        <w:jc w:val="both"/>
        <w:rPr>
          <w:b/>
          <w:i/>
          <w:iCs/>
          <w:szCs w:val="24"/>
        </w:rPr>
      </w:pPr>
      <w:bookmarkStart w:id="10" w:name="_Hlk486248161"/>
      <w:r w:rsidRPr="001D5EBD">
        <w:rPr>
          <w:b/>
          <w:szCs w:val="24"/>
          <w:lang w:val="sr-Cyrl-CS"/>
        </w:rPr>
        <w:t xml:space="preserve">Напомена: </w:t>
      </w:r>
      <w:r w:rsidRPr="001D5EBD">
        <w:rPr>
          <w:b/>
          <w:i/>
          <w:szCs w:val="24"/>
          <w:lang w:val="sr-Cyrl-CS"/>
        </w:rPr>
        <w:t>Овај образац</w:t>
      </w:r>
      <w:r w:rsidR="0030527C" w:rsidRPr="001D5EBD">
        <w:rPr>
          <w:b/>
          <w:i/>
          <w:szCs w:val="24"/>
        </w:rPr>
        <w:t xml:space="preserve"> потписује</w:t>
      </w:r>
      <w:r w:rsidR="003241B0" w:rsidRPr="001D5EBD">
        <w:rPr>
          <w:b/>
          <w:i/>
          <w:szCs w:val="24"/>
        </w:rPr>
        <w:t xml:space="preserve">Понуђач, </w:t>
      </w:r>
      <w:r w:rsidR="00475573" w:rsidRPr="001D5EBD">
        <w:rPr>
          <w:b/>
          <w:i/>
          <w:szCs w:val="24"/>
        </w:rPr>
        <w:t>односно</w:t>
      </w:r>
      <w:r w:rsidR="00475573" w:rsidRPr="00475573">
        <w:rPr>
          <w:b/>
          <w:i/>
          <w:iCs/>
          <w:szCs w:val="24"/>
        </w:rPr>
        <w:t>уколико понуђачи подносе заједничку понуду, понуду пот</w:t>
      </w:r>
      <w:r w:rsidR="0030527C">
        <w:rPr>
          <w:b/>
          <w:i/>
          <w:iCs/>
          <w:szCs w:val="24"/>
        </w:rPr>
        <w:t>писује члан групе понуђача који</w:t>
      </w:r>
      <w:r w:rsidR="00DC43D8">
        <w:rPr>
          <w:b/>
          <w:i/>
          <w:iCs/>
          <w:szCs w:val="24"/>
        </w:rPr>
        <w:t xml:space="preserve"> је </w:t>
      </w:r>
      <w:r w:rsidR="00475573" w:rsidRPr="00475573">
        <w:rPr>
          <w:b/>
          <w:i/>
          <w:iCs/>
          <w:szCs w:val="24"/>
        </w:rPr>
        <w:t xml:space="preserve">Споразумом овлашћен да поднесе понуду, а понуду могу да потпишу сви понуђачи из групе понуђача </w:t>
      </w:r>
    </w:p>
    <w:p w:rsidR="00DC18E2" w:rsidRDefault="00DC18E2" w:rsidP="00B8503D">
      <w:pPr>
        <w:rPr>
          <w:b/>
          <w:i/>
          <w:szCs w:val="24"/>
          <w:lang w:val="sr-Cyrl-CS"/>
        </w:rPr>
      </w:pPr>
    </w:p>
    <w:p w:rsidR="004675BC" w:rsidRDefault="004675BC" w:rsidP="00B8503D">
      <w:pPr>
        <w:rPr>
          <w:b/>
          <w:i/>
          <w:szCs w:val="24"/>
          <w:lang w:val="sr-Cyrl-CS"/>
        </w:rPr>
      </w:pPr>
    </w:p>
    <w:p w:rsidR="004675BC" w:rsidRDefault="004675BC" w:rsidP="00B8503D">
      <w:pPr>
        <w:rPr>
          <w:b/>
          <w:i/>
          <w:szCs w:val="24"/>
          <w:lang w:val="sr-Cyrl-CS"/>
        </w:rPr>
      </w:pPr>
    </w:p>
    <w:p w:rsidR="004675BC" w:rsidRDefault="004675BC" w:rsidP="00B8503D">
      <w:pPr>
        <w:rPr>
          <w:b/>
          <w:i/>
          <w:szCs w:val="24"/>
          <w:lang w:val="sr-Cyrl-CS"/>
        </w:rPr>
      </w:pPr>
    </w:p>
    <w:p w:rsidR="004675BC" w:rsidRDefault="004675BC" w:rsidP="00B8503D">
      <w:pPr>
        <w:rPr>
          <w:b/>
          <w:i/>
          <w:szCs w:val="24"/>
          <w:lang w:val="sr-Cyrl-CS"/>
        </w:rPr>
      </w:pPr>
    </w:p>
    <w:p w:rsidR="004675BC" w:rsidRDefault="004675BC" w:rsidP="00B8503D">
      <w:pPr>
        <w:rPr>
          <w:b/>
          <w:i/>
          <w:szCs w:val="24"/>
          <w:lang w:val="sr-Cyrl-CS"/>
        </w:rPr>
      </w:pPr>
    </w:p>
    <w:p w:rsidR="004675BC" w:rsidRDefault="004675BC" w:rsidP="00B8503D">
      <w:pPr>
        <w:rPr>
          <w:b/>
          <w:i/>
          <w:szCs w:val="24"/>
          <w:lang w:val="sr-Cyrl-CS"/>
        </w:rPr>
      </w:pPr>
    </w:p>
    <w:p w:rsidR="004675BC" w:rsidRDefault="004675BC" w:rsidP="00B8503D">
      <w:pPr>
        <w:rPr>
          <w:b/>
          <w:i/>
          <w:szCs w:val="24"/>
          <w:lang w:val="sr-Cyrl-CS"/>
        </w:rPr>
      </w:pPr>
    </w:p>
    <w:bookmarkEnd w:id="10"/>
    <w:p w:rsidR="00E86852" w:rsidRPr="00332965" w:rsidRDefault="00E86852" w:rsidP="003B2919">
      <w:pPr>
        <w:shd w:val="clear" w:color="auto" w:fill="CCC0D9"/>
        <w:jc w:val="center"/>
        <w:rPr>
          <w:b/>
          <w:i/>
          <w:szCs w:val="24"/>
        </w:rPr>
      </w:pPr>
      <w:r w:rsidRPr="00332965">
        <w:rPr>
          <w:b/>
          <w:i/>
          <w:szCs w:val="24"/>
        </w:rPr>
        <w:lastRenderedPageBreak/>
        <w:t>XX. ОБРАЗАЦ РЕФЕРЕНТНЕ ЛИСТЕ</w:t>
      </w:r>
    </w:p>
    <w:p w:rsidR="00FB341B" w:rsidRPr="00E86852" w:rsidRDefault="00FB341B" w:rsidP="00FB341B">
      <w:pPr>
        <w:ind w:left="-540" w:right="1"/>
        <w:jc w:val="center"/>
        <w:rPr>
          <w:b/>
          <w:szCs w:val="24"/>
          <w:lang w:val="sr-Cyrl-CS"/>
        </w:rPr>
      </w:pPr>
    </w:p>
    <w:p w:rsidR="00E86852" w:rsidRPr="00E86852" w:rsidRDefault="00E86852" w:rsidP="00E86852">
      <w:pPr>
        <w:autoSpaceDE w:val="0"/>
        <w:autoSpaceDN w:val="0"/>
        <w:adjustRightInd w:val="0"/>
        <w:rPr>
          <w:bCs/>
          <w:szCs w:val="24"/>
        </w:rPr>
      </w:pPr>
      <w:r w:rsidRPr="00E86852">
        <w:rPr>
          <w:rFonts w:eastAsia="Calibri-Bold"/>
          <w:bCs/>
          <w:szCs w:val="24"/>
        </w:rPr>
        <w:t>Назив понуђача</w:t>
      </w:r>
      <w:r w:rsidRPr="00E86852">
        <w:rPr>
          <w:bCs/>
          <w:szCs w:val="24"/>
        </w:rPr>
        <w:t>:</w:t>
      </w:r>
    </w:p>
    <w:p w:rsidR="00E86852" w:rsidRPr="00E86852" w:rsidRDefault="00E86852" w:rsidP="00E86852">
      <w:pPr>
        <w:autoSpaceDE w:val="0"/>
        <w:autoSpaceDN w:val="0"/>
        <w:adjustRightInd w:val="0"/>
        <w:rPr>
          <w:bCs/>
          <w:szCs w:val="24"/>
        </w:rPr>
      </w:pPr>
      <w:r w:rsidRPr="00E86852">
        <w:rPr>
          <w:rFonts w:eastAsia="Calibri-Bold"/>
          <w:bCs/>
          <w:szCs w:val="24"/>
        </w:rPr>
        <w:t>Седиште понуђача</w:t>
      </w:r>
      <w:r w:rsidRPr="00E86852">
        <w:rPr>
          <w:bCs/>
          <w:szCs w:val="24"/>
        </w:rPr>
        <w:t>:</w:t>
      </w:r>
    </w:p>
    <w:p w:rsidR="00E86852" w:rsidRPr="00E86852" w:rsidRDefault="00E86852" w:rsidP="00E86852">
      <w:pPr>
        <w:autoSpaceDE w:val="0"/>
        <w:autoSpaceDN w:val="0"/>
        <w:adjustRightInd w:val="0"/>
        <w:rPr>
          <w:rFonts w:eastAsia="Calibri-Bold"/>
          <w:bCs/>
          <w:szCs w:val="24"/>
        </w:rPr>
      </w:pPr>
      <w:r w:rsidRPr="00E86852">
        <w:rPr>
          <w:rFonts w:eastAsia="Calibri-Bold"/>
          <w:bCs/>
          <w:szCs w:val="24"/>
        </w:rPr>
        <w:t>Матични број:</w:t>
      </w:r>
    </w:p>
    <w:p w:rsidR="00E86852" w:rsidRPr="00E86852" w:rsidRDefault="00E86852" w:rsidP="00E86852">
      <w:pPr>
        <w:autoSpaceDE w:val="0"/>
        <w:autoSpaceDN w:val="0"/>
        <w:adjustRightInd w:val="0"/>
        <w:rPr>
          <w:rFonts w:eastAsia="Calibri-Bold"/>
          <w:bCs/>
          <w:szCs w:val="24"/>
        </w:rPr>
      </w:pPr>
      <w:r w:rsidRPr="00E86852">
        <w:rPr>
          <w:rFonts w:eastAsia="Calibri-Bold"/>
          <w:bCs/>
          <w:szCs w:val="24"/>
        </w:rPr>
        <w:t>ПИБ:</w:t>
      </w:r>
    </w:p>
    <w:p w:rsidR="00E86852" w:rsidRDefault="00E86852" w:rsidP="00E86852">
      <w:pPr>
        <w:rPr>
          <w:b/>
          <w:szCs w:val="24"/>
        </w:rPr>
      </w:pPr>
    </w:p>
    <w:p w:rsidR="003B2919" w:rsidRPr="00E86852" w:rsidRDefault="003B2919" w:rsidP="00E86852">
      <w:pPr>
        <w:rPr>
          <w:b/>
          <w:szCs w:val="24"/>
        </w:rPr>
      </w:pPr>
    </w:p>
    <w:p w:rsidR="00E86852" w:rsidRPr="00E86852" w:rsidRDefault="00E86852" w:rsidP="00E86852">
      <w:pPr>
        <w:ind w:right="1" w:firstLine="708"/>
        <w:rPr>
          <w:szCs w:val="24"/>
        </w:rPr>
      </w:pPr>
      <w:r w:rsidRPr="00E86852">
        <w:rPr>
          <w:szCs w:val="24"/>
        </w:rPr>
        <w:t>У вези са чланом 76. став 2. Закона , ________________________, изјављујем да сам у претходном периоду од ________година, реализовао или учествовао у реализацији  уговора, чија листа је наведена у следећој табели:</w:t>
      </w:r>
    </w:p>
    <w:p w:rsidR="00E86852" w:rsidRPr="00E86852" w:rsidRDefault="00E86852" w:rsidP="00E86852">
      <w:pPr>
        <w:rPr>
          <w:b/>
          <w:szCs w:val="24"/>
        </w:rPr>
      </w:pPr>
    </w:p>
    <w:p w:rsidR="00E86852" w:rsidRPr="00E86852" w:rsidRDefault="00E86852" w:rsidP="00E86852">
      <w:pPr>
        <w:rPr>
          <w:szCs w:val="24"/>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2885"/>
        <w:gridCol w:w="1638"/>
        <w:gridCol w:w="1979"/>
        <w:gridCol w:w="2325"/>
      </w:tblGrid>
      <w:tr w:rsidR="00E86852" w:rsidRPr="00E86852" w:rsidTr="00E86852">
        <w:trPr>
          <w:cantSplit/>
          <w:trHeight w:val="890"/>
          <w:jc w:val="center"/>
        </w:trPr>
        <w:tc>
          <w:tcPr>
            <w:tcW w:w="653" w:type="dxa"/>
            <w:tcBorders>
              <w:top w:val="single" w:sz="4" w:space="0" w:color="auto"/>
              <w:left w:val="single" w:sz="4" w:space="0" w:color="auto"/>
              <w:bottom w:val="single" w:sz="4" w:space="0" w:color="auto"/>
              <w:right w:val="single" w:sz="4" w:space="0" w:color="auto"/>
            </w:tcBorders>
            <w:textDirection w:val="btLr"/>
            <w:vAlign w:val="center"/>
            <w:hideMark/>
          </w:tcPr>
          <w:p w:rsidR="00E86852" w:rsidRPr="00E86852" w:rsidRDefault="00E86852" w:rsidP="00E86852">
            <w:pPr>
              <w:autoSpaceDE w:val="0"/>
              <w:autoSpaceDN w:val="0"/>
              <w:ind w:left="113" w:right="113"/>
              <w:jc w:val="center"/>
              <w:rPr>
                <w:szCs w:val="24"/>
              </w:rPr>
            </w:pPr>
            <w:r w:rsidRPr="00E86852">
              <w:rPr>
                <w:szCs w:val="24"/>
              </w:rPr>
              <w:t>Редни бр.</w:t>
            </w:r>
          </w:p>
        </w:tc>
        <w:tc>
          <w:tcPr>
            <w:tcW w:w="2885" w:type="dxa"/>
            <w:tcBorders>
              <w:top w:val="single" w:sz="4" w:space="0" w:color="auto"/>
              <w:left w:val="single" w:sz="4" w:space="0" w:color="auto"/>
              <w:bottom w:val="single" w:sz="4" w:space="0" w:color="auto"/>
              <w:right w:val="single" w:sz="4" w:space="0" w:color="auto"/>
            </w:tcBorders>
            <w:vAlign w:val="center"/>
            <w:hideMark/>
          </w:tcPr>
          <w:p w:rsidR="00E86852" w:rsidRPr="00E86852" w:rsidRDefault="00E86852" w:rsidP="00E86852">
            <w:pPr>
              <w:autoSpaceDE w:val="0"/>
              <w:autoSpaceDN w:val="0"/>
              <w:jc w:val="center"/>
              <w:rPr>
                <w:szCs w:val="24"/>
              </w:rPr>
            </w:pPr>
            <w:r w:rsidRPr="00E86852">
              <w:rPr>
                <w:szCs w:val="24"/>
              </w:rPr>
              <w:t>Назив уговора</w:t>
            </w:r>
          </w:p>
          <w:p w:rsidR="00E86852" w:rsidRPr="00E86852" w:rsidRDefault="0030527C" w:rsidP="00E86852">
            <w:pPr>
              <w:autoSpaceDE w:val="0"/>
              <w:autoSpaceDN w:val="0"/>
              <w:jc w:val="center"/>
              <w:rPr>
                <w:szCs w:val="24"/>
              </w:rPr>
            </w:pPr>
            <w:r>
              <w:rPr>
                <w:szCs w:val="24"/>
              </w:rPr>
              <w:t>(навести назив објекта,</w:t>
            </w:r>
            <w:r w:rsidR="00E86852" w:rsidRPr="00E86852">
              <w:rPr>
                <w:szCs w:val="24"/>
              </w:rPr>
              <w:t xml:space="preserve">врсту радова, површина и намена објекта) </w:t>
            </w:r>
          </w:p>
        </w:tc>
        <w:tc>
          <w:tcPr>
            <w:tcW w:w="1638" w:type="dxa"/>
            <w:tcBorders>
              <w:top w:val="single" w:sz="4" w:space="0" w:color="auto"/>
              <w:left w:val="single" w:sz="4" w:space="0" w:color="auto"/>
              <w:bottom w:val="single" w:sz="4" w:space="0" w:color="auto"/>
              <w:right w:val="single" w:sz="4" w:space="0" w:color="auto"/>
            </w:tcBorders>
            <w:vAlign w:val="center"/>
            <w:hideMark/>
          </w:tcPr>
          <w:p w:rsidR="00E86852" w:rsidRPr="00E86852" w:rsidRDefault="00E86852" w:rsidP="00E86852">
            <w:pPr>
              <w:autoSpaceDE w:val="0"/>
              <w:autoSpaceDN w:val="0"/>
              <w:jc w:val="center"/>
              <w:rPr>
                <w:szCs w:val="24"/>
              </w:rPr>
            </w:pPr>
            <w:r w:rsidRPr="00E86852">
              <w:rPr>
                <w:szCs w:val="24"/>
              </w:rPr>
              <w:t xml:space="preserve">Година завршетка реализације уговора </w:t>
            </w:r>
          </w:p>
        </w:tc>
        <w:tc>
          <w:tcPr>
            <w:tcW w:w="1979" w:type="dxa"/>
            <w:tcBorders>
              <w:top w:val="single" w:sz="4" w:space="0" w:color="auto"/>
              <w:left w:val="single" w:sz="4" w:space="0" w:color="auto"/>
              <w:bottom w:val="single" w:sz="4" w:space="0" w:color="auto"/>
              <w:right w:val="single" w:sz="4" w:space="0" w:color="auto"/>
            </w:tcBorders>
            <w:vAlign w:val="center"/>
            <w:hideMark/>
          </w:tcPr>
          <w:p w:rsidR="00E86852" w:rsidRPr="00E86852" w:rsidRDefault="00E86852" w:rsidP="00E86852">
            <w:pPr>
              <w:autoSpaceDE w:val="0"/>
              <w:autoSpaceDN w:val="0"/>
              <w:jc w:val="center"/>
              <w:rPr>
                <w:szCs w:val="24"/>
              </w:rPr>
            </w:pPr>
            <w:r w:rsidRPr="00E86852">
              <w:rPr>
                <w:szCs w:val="24"/>
              </w:rPr>
              <w:t>Наручилац</w:t>
            </w:r>
          </w:p>
        </w:tc>
        <w:tc>
          <w:tcPr>
            <w:tcW w:w="2325" w:type="dxa"/>
            <w:tcBorders>
              <w:top w:val="single" w:sz="4" w:space="0" w:color="auto"/>
              <w:left w:val="single" w:sz="4" w:space="0" w:color="auto"/>
              <w:bottom w:val="single" w:sz="4" w:space="0" w:color="auto"/>
              <w:right w:val="single" w:sz="4" w:space="0" w:color="auto"/>
            </w:tcBorders>
            <w:vAlign w:val="center"/>
            <w:hideMark/>
          </w:tcPr>
          <w:p w:rsidR="00E86852" w:rsidRPr="00E86852" w:rsidRDefault="00E86852" w:rsidP="00E86852">
            <w:pPr>
              <w:jc w:val="center"/>
              <w:rPr>
                <w:szCs w:val="24"/>
              </w:rPr>
            </w:pPr>
            <w:r w:rsidRPr="00E86852">
              <w:rPr>
                <w:szCs w:val="24"/>
              </w:rPr>
              <w:t>Вредност</w:t>
            </w:r>
          </w:p>
          <w:p w:rsidR="00E86852" w:rsidRPr="00E86852" w:rsidRDefault="00E86852" w:rsidP="00E86852">
            <w:pPr>
              <w:autoSpaceDE w:val="0"/>
              <w:autoSpaceDN w:val="0"/>
              <w:jc w:val="center"/>
              <w:rPr>
                <w:szCs w:val="24"/>
              </w:rPr>
            </w:pPr>
            <w:r w:rsidRPr="00E86852">
              <w:rPr>
                <w:szCs w:val="24"/>
              </w:rPr>
              <w:t>(динара без ПДВ-а)</w:t>
            </w:r>
          </w:p>
        </w:tc>
      </w:tr>
      <w:tr w:rsidR="00E86852" w:rsidRPr="00E86852" w:rsidTr="00E86852">
        <w:trPr>
          <w:trHeight w:val="864"/>
          <w:jc w:val="center"/>
        </w:trPr>
        <w:tc>
          <w:tcPr>
            <w:tcW w:w="653"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88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979"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32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rPr>
                <w:szCs w:val="24"/>
              </w:rPr>
            </w:pPr>
          </w:p>
        </w:tc>
      </w:tr>
      <w:tr w:rsidR="00E86852" w:rsidRPr="00E86852" w:rsidTr="00E86852">
        <w:trPr>
          <w:trHeight w:val="864"/>
          <w:jc w:val="center"/>
        </w:trPr>
        <w:tc>
          <w:tcPr>
            <w:tcW w:w="653"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88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979"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32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r>
      <w:tr w:rsidR="00E86852" w:rsidRPr="00E86852" w:rsidTr="00E86852">
        <w:trPr>
          <w:trHeight w:val="864"/>
          <w:jc w:val="center"/>
        </w:trPr>
        <w:tc>
          <w:tcPr>
            <w:tcW w:w="653"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88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979"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32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r>
      <w:tr w:rsidR="00E86852" w:rsidRPr="00E86852" w:rsidTr="00E86852">
        <w:trPr>
          <w:trHeight w:val="864"/>
          <w:jc w:val="center"/>
        </w:trPr>
        <w:tc>
          <w:tcPr>
            <w:tcW w:w="653"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88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979"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32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r>
      <w:tr w:rsidR="00E86852" w:rsidRPr="00E86852" w:rsidTr="00E86852">
        <w:trPr>
          <w:trHeight w:val="864"/>
          <w:jc w:val="center"/>
        </w:trPr>
        <w:tc>
          <w:tcPr>
            <w:tcW w:w="653"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88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979"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32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r>
      <w:tr w:rsidR="00E86852" w:rsidRPr="00E86852" w:rsidTr="00E86852">
        <w:trPr>
          <w:trHeight w:val="864"/>
          <w:jc w:val="center"/>
        </w:trPr>
        <w:tc>
          <w:tcPr>
            <w:tcW w:w="653"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88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638"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1979"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c>
          <w:tcPr>
            <w:tcW w:w="2325" w:type="dxa"/>
            <w:tcBorders>
              <w:top w:val="single" w:sz="4" w:space="0" w:color="auto"/>
              <w:left w:val="single" w:sz="4" w:space="0" w:color="auto"/>
              <w:bottom w:val="single" w:sz="4" w:space="0" w:color="auto"/>
              <w:right w:val="single" w:sz="4" w:space="0" w:color="auto"/>
            </w:tcBorders>
            <w:vAlign w:val="center"/>
          </w:tcPr>
          <w:p w:rsidR="00E86852" w:rsidRPr="00E86852" w:rsidRDefault="00E86852" w:rsidP="00E86852">
            <w:pPr>
              <w:autoSpaceDE w:val="0"/>
              <w:autoSpaceDN w:val="0"/>
              <w:jc w:val="center"/>
              <w:rPr>
                <w:szCs w:val="24"/>
              </w:rPr>
            </w:pPr>
          </w:p>
        </w:tc>
      </w:tr>
    </w:tbl>
    <w:p w:rsidR="00E86852" w:rsidRPr="00E86852" w:rsidRDefault="00E86852" w:rsidP="00E86852">
      <w:pPr>
        <w:rPr>
          <w:szCs w:val="24"/>
        </w:rPr>
      </w:pPr>
    </w:p>
    <w:p w:rsidR="00E86852" w:rsidRPr="00B20EB2" w:rsidRDefault="00E86852" w:rsidP="00E86852">
      <w:pPr>
        <w:rPr>
          <w:noProof/>
          <w:szCs w:val="24"/>
        </w:rPr>
      </w:pPr>
      <w:r w:rsidRPr="00B20EB2">
        <w:rPr>
          <w:noProof/>
          <w:szCs w:val="24"/>
        </w:rPr>
        <w:t>Збир в</w:t>
      </w:r>
      <w:r w:rsidR="00B20EB2">
        <w:rPr>
          <w:noProof/>
          <w:szCs w:val="24"/>
        </w:rPr>
        <w:t xml:space="preserve">редности реализованих уговора: </w:t>
      </w:r>
      <w:r w:rsidRPr="00B20EB2">
        <w:rPr>
          <w:noProof/>
          <w:szCs w:val="24"/>
        </w:rPr>
        <w:t xml:space="preserve"> динара без ПДВ-а.</w:t>
      </w:r>
    </w:p>
    <w:p w:rsidR="00E86852" w:rsidRDefault="00E86852" w:rsidP="00E86852">
      <w:pPr>
        <w:rPr>
          <w:b/>
          <w:i/>
          <w:szCs w:val="24"/>
        </w:rPr>
      </w:pPr>
    </w:p>
    <w:p w:rsidR="001471B8" w:rsidRDefault="001471B8" w:rsidP="00E86852">
      <w:pPr>
        <w:rPr>
          <w:b/>
          <w:i/>
          <w:szCs w:val="24"/>
        </w:rPr>
      </w:pPr>
    </w:p>
    <w:p w:rsidR="003B2919" w:rsidRDefault="003B2919" w:rsidP="00E86852">
      <w:pPr>
        <w:rPr>
          <w:b/>
          <w:i/>
          <w:szCs w:val="24"/>
        </w:rPr>
      </w:pPr>
    </w:p>
    <w:p w:rsidR="003B2919" w:rsidRDefault="003B2919" w:rsidP="00E86852">
      <w:pPr>
        <w:rPr>
          <w:b/>
          <w:i/>
          <w:szCs w:val="24"/>
        </w:rPr>
      </w:pPr>
    </w:p>
    <w:p w:rsidR="001471B8" w:rsidRPr="00E86852" w:rsidRDefault="001471B8" w:rsidP="00E86852">
      <w:pPr>
        <w:rPr>
          <w:b/>
          <w:i/>
          <w:szCs w:val="24"/>
        </w:rPr>
      </w:pPr>
    </w:p>
    <w:tbl>
      <w:tblPr>
        <w:tblW w:w="0" w:type="auto"/>
        <w:tblLayout w:type="fixed"/>
        <w:tblLook w:val="0000"/>
      </w:tblPr>
      <w:tblGrid>
        <w:gridCol w:w="3080"/>
        <w:gridCol w:w="3068"/>
        <w:gridCol w:w="3094"/>
      </w:tblGrid>
      <w:tr w:rsidR="001471B8" w:rsidRPr="003E6A15" w:rsidTr="003B2919">
        <w:tc>
          <w:tcPr>
            <w:tcW w:w="3080" w:type="dxa"/>
            <w:shd w:val="clear" w:color="auto" w:fill="auto"/>
            <w:vAlign w:val="center"/>
          </w:tcPr>
          <w:p w:rsidR="001471B8" w:rsidRPr="003E6A15" w:rsidRDefault="001471B8" w:rsidP="003B2919">
            <w:pPr>
              <w:pStyle w:val="BodyText2"/>
              <w:spacing w:line="100" w:lineRule="atLeast"/>
              <w:jc w:val="center"/>
            </w:pPr>
            <w:r w:rsidRPr="003E6A15">
              <w:t>Датум:</w:t>
            </w:r>
          </w:p>
        </w:tc>
        <w:tc>
          <w:tcPr>
            <w:tcW w:w="3068" w:type="dxa"/>
            <w:shd w:val="clear" w:color="auto" w:fill="auto"/>
            <w:vAlign w:val="center"/>
          </w:tcPr>
          <w:p w:rsidR="001471B8" w:rsidRPr="003E6A15" w:rsidRDefault="001471B8" w:rsidP="003B2919">
            <w:pPr>
              <w:pStyle w:val="BodyText2"/>
              <w:spacing w:line="100" w:lineRule="atLeast"/>
              <w:jc w:val="center"/>
            </w:pPr>
          </w:p>
        </w:tc>
        <w:tc>
          <w:tcPr>
            <w:tcW w:w="3094" w:type="dxa"/>
            <w:shd w:val="clear" w:color="auto" w:fill="auto"/>
            <w:vAlign w:val="center"/>
          </w:tcPr>
          <w:p w:rsidR="001471B8" w:rsidRPr="003E6A15" w:rsidRDefault="001471B8" w:rsidP="003B2919">
            <w:pPr>
              <w:pStyle w:val="BodyText2"/>
              <w:spacing w:line="100" w:lineRule="atLeast"/>
              <w:jc w:val="center"/>
            </w:pPr>
            <w:r w:rsidRPr="003E6A15">
              <w:rPr>
                <w:bCs/>
                <w:iCs/>
              </w:rPr>
              <w:t>Овлашћено лице понуђача</w:t>
            </w:r>
          </w:p>
        </w:tc>
      </w:tr>
      <w:tr w:rsidR="001471B8" w:rsidRPr="003E6A15" w:rsidTr="003B2919">
        <w:tc>
          <w:tcPr>
            <w:tcW w:w="3080" w:type="dxa"/>
            <w:tcBorders>
              <w:bottom w:val="single" w:sz="4" w:space="0" w:color="auto"/>
            </w:tcBorders>
            <w:shd w:val="clear" w:color="auto" w:fill="auto"/>
          </w:tcPr>
          <w:p w:rsidR="001471B8" w:rsidRPr="003E6A15" w:rsidRDefault="001471B8" w:rsidP="003B2919">
            <w:pPr>
              <w:pStyle w:val="BodyText2"/>
              <w:snapToGrid w:val="0"/>
              <w:spacing w:line="100" w:lineRule="atLeast"/>
              <w:jc w:val="both"/>
            </w:pPr>
          </w:p>
        </w:tc>
        <w:tc>
          <w:tcPr>
            <w:tcW w:w="3068" w:type="dxa"/>
            <w:shd w:val="clear" w:color="auto" w:fill="auto"/>
          </w:tcPr>
          <w:p w:rsidR="001471B8" w:rsidRPr="003E6A15" w:rsidRDefault="001471B8" w:rsidP="003B2919">
            <w:pPr>
              <w:pStyle w:val="BodyText2"/>
              <w:snapToGrid w:val="0"/>
              <w:spacing w:line="100" w:lineRule="atLeast"/>
              <w:jc w:val="both"/>
            </w:pPr>
          </w:p>
        </w:tc>
        <w:tc>
          <w:tcPr>
            <w:tcW w:w="3094" w:type="dxa"/>
            <w:tcBorders>
              <w:bottom w:val="single" w:sz="4" w:space="0" w:color="auto"/>
            </w:tcBorders>
            <w:shd w:val="clear" w:color="auto" w:fill="auto"/>
          </w:tcPr>
          <w:p w:rsidR="001471B8" w:rsidRPr="003E6A15" w:rsidRDefault="001471B8" w:rsidP="003B2919">
            <w:pPr>
              <w:pStyle w:val="BodyText2"/>
              <w:snapToGrid w:val="0"/>
              <w:spacing w:line="100" w:lineRule="atLeast"/>
              <w:jc w:val="both"/>
            </w:pPr>
          </w:p>
        </w:tc>
      </w:tr>
      <w:tr w:rsidR="001471B8" w:rsidRPr="003E6A15" w:rsidTr="003B2919">
        <w:tc>
          <w:tcPr>
            <w:tcW w:w="3080" w:type="dxa"/>
            <w:tcBorders>
              <w:top w:val="single" w:sz="4" w:space="0" w:color="auto"/>
            </w:tcBorders>
            <w:shd w:val="clear" w:color="auto" w:fill="auto"/>
          </w:tcPr>
          <w:p w:rsidR="001471B8" w:rsidRPr="003E6A15" w:rsidRDefault="001471B8" w:rsidP="003B2919">
            <w:pPr>
              <w:pStyle w:val="BodyText2"/>
              <w:snapToGrid w:val="0"/>
              <w:spacing w:line="100" w:lineRule="atLeast"/>
              <w:jc w:val="both"/>
            </w:pPr>
          </w:p>
        </w:tc>
        <w:tc>
          <w:tcPr>
            <w:tcW w:w="3068" w:type="dxa"/>
            <w:shd w:val="clear" w:color="auto" w:fill="auto"/>
          </w:tcPr>
          <w:p w:rsidR="001471B8" w:rsidRPr="003E6A15" w:rsidRDefault="001471B8" w:rsidP="003B2919">
            <w:pPr>
              <w:pStyle w:val="BodyText2"/>
              <w:snapToGrid w:val="0"/>
              <w:spacing w:line="100" w:lineRule="atLeast"/>
              <w:jc w:val="both"/>
            </w:pPr>
          </w:p>
        </w:tc>
        <w:tc>
          <w:tcPr>
            <w:tcW w:w="3094" w:type="dxa"/>
            <w:shd w:val="clear" w:color="auto" w:fill="auto"/>
          </w:tcPr>
          <w:p w:rsidR="001471B8" w:rsidRPr="003E6A15" w:rsidRDefault="001471B8" w:rsidP="003B2919">
            <w:pPr>
              <w:pStyle w:val="BodyText2"/>
              <w:snapToGrid w:val="0"/>
              <w:spacing w:line="100" w:lineRule="atLeast"/>
              <w:jc w:val="both"/>
            </w:pPr>
          </w:p>
        </w:tc>
      </w:tr>
    </w:tbl>
    <w:p w:rsidR="00E86852" w:rsidRPr="00E86852" w:rsidRDefault="00E86852" w:rsidP="00E86852">
      <w:pPr>
        <w:rPr>
          <w:noProof/>
          <w:szCs w:val="24"/>
        </w:rPr>
      </w:pPr>
    </w:p>
    <w:p w:rsidR="00E86852" w:rsidRPr="00B53F7A" w:rsidRDefault="00D02719" w:rsidP="00B53F7A">
      <w:pPr>
        <w:jc w:val="both"/>
        <w:rPr>
          <w:b/>
          <w:i/>
          <w:iCs/>
          <w:szCs w:val="24"/>
        </w:rPr>
      </w:pPr>
      <w:r w:rsidRPr="00E86852">
        <w:rPr>
          <w:b/>
          <w:szCs w:val="24"/>
          <w:lang w:val="sr-Cyrl-CS"/>
        </w:rPr>
        <w:t xml:space="preserve">Напомена: </w:t>
      </w:r>
      <w:r w:rsidRPr="00E86852">
        <w:rPr>
          <w:b/>
          <w:i/>
          <w:szCs w:val="24"/>
          <w:lang w:val="sr-Cyrl-CS"/>
        </w:rPr>
        <w:t>Овај образац</w:t>
      </w:r>
      <w:r w:rsidRPr="001D5EBD">
        <w:rPr>
          <w:b/>
          <w:i/>
          <w:szCs w:val="24"/>
        </w:rPr>
        <w:t xml:space="preserve">потписује </w:t>
      </w:r>
      <w:r w:rsidR="003241B0" w:rsidRPr="001D5EBD">
        <w:rPr>
          <w:b/>
          <w:i/>
          <w:szCs w:val="24"/>
        </w:rPr>
        <w:t>Понуђач,</w:t>
      </w:r>
      <w:r w:rsidR="003241B0">
        <w:rPr>
          <w:b/>
          <w:i/>
          <w:szCs w:val="24"/>
        </w:rPr>
        <w:t xml:space="preserve"> о</w:t>
      </w:r>
      <w:r>
        <w:rPr>
          <w:b/>
          <w:i/>
          <w:szCs w:val="24"/>
        </w:rPr>
        <w:t>дносно</w:t>
      </w:r>
      <w:r w:rsidRPr="00475573">
        <w:rPr>
          <w:b/>
          <w:i/>
          <w:iCs/>
          <w:szCs w:val="24"/>
        </w:rPr>
        <w:t>уколико понуђачи подносе заједничку понуду, понуду потписује члан гр</w:t>
      </w:r>
      <w:r w:rsidR="007027DE">
        <w:rPr>
          <w:b/>
          <w:i/>
          <w:iCs/>
          <w:szCs w:val="24"/>
        </w:rPr>
        <w:t>упе понуђача који</w:t>
      </w:r>
      <w:r w:rsidRPr="00475573">
        <w:rPr>
          <w:b/>
          <w:i/>
          <w:iCs/>
          <w:szCs w:val="24"/>
        </w:rPr>
        <w:t xml:space="preserve"> је Споразумом овлашћен да поднесе понуду, а понуду могу да потпишу сви понуђачи из групе понуђача</w:t>
      </w:r>
      <w:r w:rsidR="00382997">
        <w:rPr>
          <w:b/>
          <w:i/>
          <w:iCs/>
          <w:szCs w:val="24"/>
        </w:rPr>
        <w:t>.</w:t>
      </w:r>
      <w:bookmarkStart w:id="11" w:name="_GoBack"/>
      <w:bookmarkEnd w:id="11"/>
      <w:r w:rsidR="00DC18E2">
        <w:rPr>
          <w:szCs w:val="24"/>
        </w:rPr>
        <w:tab/>
      </w:r>
    </w:p>
    <w:p w:rsidR="00294186" w:rsidRPr="00E007FB" w:rsidRDefault="00294186" w:rsidP="001471B8">
      <w:pPr>
        <w:pStyle w:val="Heading2"/>
        <w:shd w:val="clear" w:color="auto" w:fill="CCC0D9"/>
        <w:rPr>
          <w:b w:val="0"/>
          <w:i w:val="0"/>
        </w:rPr>
      </w:pPr>
      <w:r w:rsidRPr="005C49B8">
        <w:lastRenderedPageBreak/>
        <w:t>XX</w:t>
      </w:r>
      <w:r w:rsidR="00F939D0">
        <w:t>I</w:t>
      </w:r>
      <w:r w:rsidRPr="005C49B8">
        <w:t>. ПОТВРДА О РЕАЛИЗАЦИЈИ РАНИЈЕ ЗАКЉУЧЕНИХ УГОВОРА</w:t>
      </w:r>
    </w:p>
    <w:p w:rsidR="00FB341B" w:rsidRPr="00E86852" w:rsidRDefault="00FB341B" w:rsidP="00FB341B">
      <w:pPr>
        <w:ind w:left="-540" w:right="1"/>
        <w:jc w:val="center"/>
        <w:rPr>
          <w:b/>
          <w:szCs w:val="24"/>
          <w:lang w:val="sr-Cyrl-CS"/>
        </w:rPr>
      </w:pPr>
      <w:r>
        <w:rPr>
          <w:b/>
          <w:i/>
          <w:szCs w:val="24"/>
          <w:lang w:val="sr-Cyrl-CS"/>
        </w:rPr>
        <w:t>-</w:t>
      </w:r>
      <w:r w:rsidRPr="00E86852">
        <w:rPr>
          <w:b/>
          <w:i/>
          <w:szCs w:val="24"/>
          <w:lang w:val="sr-Cyrl-CS"/>
        </w:rPr>
        <w:t xml:space="preserve">подноси </w:t>
      </w:r>
      <w:r w:rsidR="0066449F">
        <w:rPr>
          <w:b/>
          <w:i/>
          <w:szCs w:val="24"/>
          <w:lang w:val="sr-Cyrl-CS"/>
        </w:rPr>
        <w:t xml:space="preserve">се </w:t>
      </w:r>
      <w:r w:rsidRPr="00E86852">
        <w:rPr>
          <w:b/>
          <w:i/>
          <w:szCs w:val="24"/>
          <w:lang w:val="sr-Cyrl-CS"/>
        </w:rPr>
        <w:t>на захтев Наручиоца</w:t>
      </w:r>
      <w:r>
        <w:rPr>
          <w:b/>
          <w:i/>
          <w:szCs w:val="24"/>
          <w:lang w:val="sr-Cyrl-CS"/>
        </w:rPr>
        <w:t>-</w:t>
      </w:r>
    </w:p>
    <w:p w:rsidR="00FB341B" w:rsidRPr="00E86852" w:rsidRDefault="00FB341B" w:rsidP="00FB341B">
      <w:pPr>
        <w:ind w:left="-540" w:right="1"/>
        <w:jc w:val="center"/>
        <w:rPr>
          <w:b/>
          <w:szCs w:val="24"/>
          <w:lang w:val="sr-Cyrl-CS"/>
        </w:rPr>
      </w:pPr>
    </w:p>
    <w:p w:rsidR="00E86852" w:rsidRPr="00E86852" w:rsidRDefault="00E86852" w:rsidP="00294186">
      <w:pPr>
        <w:autoSpaceDE w:val="0"/>
        <w:autoSpaceDN w:val="0"/>
        <w:adjustRightInd w:val="0"/>
        <w:rPr>
          <w:b/>
          <w:bCs/>
          <w:szCs w:val="24"/>
        </w:rPr>
      </w:pPr>
    </w:p>
    <w:p w:rsidR="00294186" w:rsidRPr="008D69E1" w:rsidRDefault="00294186" w:rsidP="00294186">
      <w:pPr>
        <w:autoSpaceDE w:val="0"/>
        <w:autoSpaceDN w:val="0"/>
        <w:adjustRightInd w:val="0"/>
        <w:rPr>
          <w:b/>
          <w:bCs/>
          <w:szCs w:val="24"/>
        </w:rPr>
      </w:pPr>
      <w:r w:rsidRPr="008D69E1">
        <w:rPr>
          <w:rFonts w:eastAsia="Calibri-Bold"/>
          <w:b/>
          <w:bCs/>
          <w:szCs w:val="24"/>
        </w:rPr>
        <w:t>Назив наручиоца</w:t>
      </w:r>
      <w:r w:rsidRPr="008D69E1">
        <w:rPr>
          <w:b/>
          <w:bCs/>
          <w:szCs w:val="24"/>
        </w:rPr>
        <w:t>:</w:t>
      </w:r>
    </w:p>
    <w:p w:rsidR="00294186" w:rsidRPr="008D69E1" w:rsidRDefault="00294186" w:rsidP="00294186">
      <w:pPr>
        <w:autoSpaceDE w:val="0"/>
        <w:autoSpaceDN w:val="0"/>
        <w:adjustRightInd w:val="0"/>
        <w:rPr>
          <w:b/>
          <w:bCs/>
          <w:szCs w:val="24"/>
        </w:rPr>
      </w:pPr>
      <w:r w:rsidRPr="008D69E1">
        <w:rPr>
          <w:rFonts w:eastAsia="Calibri-Bold"/>
          <w:b/>
          <w:bCs/>
          <w:szCs w:val="24"/>
        </w:rPr>
        <w:t>Седиште наручиоца</w:t>
      </w:r>
      <w:r w:rsidRPr="008D69E1">
        <w:rPr>
          <w:b/>
          <w:bCs/>
          <w:szCs w:val="24"/>
        </w:rPr>
        <w:t>:</w:t>
      </w:r>
    </w:p>
    <w:p w:rsidR="00294186" w:rsidRPr="008D69E1" w:rsidRDefault="00294186" w:rsidP="00294186">
      <w:pPr>
        <w:autoSpaceDE w:val="0"/>
        <w:autoSpaceDN w:val="0"/>
        <w:adjustRightInd w:val="0"/>
        <w:rPr>
          <w:rFonts w:eastAsia="Calibri-Bold"/>
          <w:b/>
          <w:bCs/>
          <w:szCs w:val="24"/>
        </w:rPr>
      </w:pPr>
      <w:r w:rsidRPr="008D69E1">
        <w:rPr>
          <w:rFonts w:eastAsia="Calibri-Bold"/>
          <w:b/>
          <w:bCs/>
          <w:szCs w:val="24"/>
        </w:rPr>
        <w:t>Матични број:</w:t>
      </w:r>
    </w:p>
    <w:p w:rsidR="00294186" w:rsidRPr="008D69E1" w:rsidRDefault="00294186" w:rsidP="00294186">
      <w:pPr>
        <w:autoSpaceDE w:val="0"/>
        <w:autoSpaceDN w:val="0"/>
        <w:adjustRightInd w:val="0"/>
        <w:rPr>
          <w:rFonts w:eastAsia="Calibri-Bold"/>
          <w:b/>
          <w:bCs/>
          <w:szCs w:val="24"/>
        </w:rPr>
      </w:pPr>
      <w:r w:rsidRPr="008D69E1">
        <w:rPr>
          <w:rFonts w:eastAsia="Calibri-Bold"/>
          <w:b/>
          <w:bCs/>
          <w:szCs w:val="24"/>
        </w:rPr>
        <w:t>ПИБ:</w:t>
      </w:r>
    </w:p>
    <w:p w:rsidR="00294186" w:rsidRDefault="00294186" w:rsidP="001F3B8D">
      <w:pPr>
        <w:autoSpaceDE w:val="0"/>
        <w:autoSpaceDN w:val="0"/>
        <w:adjustRightInd w:val="0"/>
        <w:rPr>
          <w:szCs w:val="24"/>
        </w:rPr>
      </w:pPr>
    </w:p>
    <w:p w:rsidR="00294186" w:rsidRDefault="00294186" w:rsidP="00294186">
      <w:pPr>
        <w:autoSpaceDE w:val="0"/>
        <w:autoSpaceDN w:val="0"/>
        <w:adjustRightInd w:val="0"/>
        <w:ind w:firstLine="708"/>
        <w:rPr>
          <w:szCs w:val="24"/>
        </w:rPr>
      </w:pPr>
    </w:p>
    <w:p w:rsidR="00294186" w:rsidRPr="008D69E1" w:rsidRDefault="00294186" w:rsidP="00294186">
      <w:pPr>
        <w:autoSpaceDE w:val="0"/>
        <w:autoSpaceDN w:val="0"/>
        <w:adjustRightInd w:val="0"/>
        <w:ind w:left="708" w:firstLine="708"/>
        <w:rPr>
          <w:szCs w:val="24"/>
        </w:rPr>
      </w:pPr>
      <w:r w:rsidRPr="008D69E1">
        <w:rPr>
          <w:szCs w:val="24"/>
        </w:rPr>
        <w:t>На основу члана 76.</w:t>
      </w:r>
      <w:r>
        <w:rPr>
          <w:szCs w:val="24"/>
        </w:rPr>
        <w:t xml:space="preserve">став 2. </w:t>
      </w:r>
      <w:r w:rsidRPr="008D69E1">
        <w:rPr>
          <w:szCs w:val="24"/>
        </w:rPr>
        <w:t>Закона о јавним набавкама наручилац издаје:</w:t>
      </w:r>
    </w:p>
    <w:p w:rsidR="00294186" w:rsidRDefault="00294186" w:rsidP="00294186">
      <w:pPr>
        <w:autoSpaceDE w:val="0"/>
        <w:autoSpaceDN w:val="0"/>
        <w:adjustRightInd w:val="0"/>
        <w:jc w:val="center"/>
        <w:rPr>
          <w:rFonts w:eastAsia="Calibri-Bold"/>
          <w:b/>
          <w:bCs/>
          <w:szCs w:val="24"/>
        </w:rPr>
      </w:pPr>
    </w:p>
    <w:p w:rsidR="00294186" w:rsidRPr="008D69E1" w:rsidRDefault="00294186" w:rsidP="00294186">
      <w:pPr>
        <w:autoSpaceDE w:val="0"/>
        <w:autoSpaceDN w:val="0"/>
        <w:adjustRightInd w:val="0"/>
        <w:jc w:val="center"/>
        <w:rPr>
          <w:rFonts w:eastAsia="Calibri-Bold"/>
          <w:b/>
          <w:bCs/>
          <w:szCs w:val="24"/>
        </w:rPr>
      </w:pPr>
      <w:r w:rsidRPr="008D69E1">
        <w:rPr>
          <w:rFonts w:eastAsia="Calibri-Bold"/>
          <w:b/>
          <w:bCs/>
          <w:szCs w:val="24"/>
        </w:rPr>
        <w:t>ПОТВРДУ</w:t>
      </w:r>
    </w:p>
    <w:p w:rsidR="00294186" w:rsidRPr="008D69E1" w:rsidRDefault="00294186" w:rsidP="00294186">
      <w:pPr>
        <w:autoSpaceDE w:val="0"/>
        <w:autoSpaceDN w:val="0"/>
        <w:adjustRightInd w:val="0"/>
        <w:ind w:left="708" w:firstLine="708"/>
        <w:rPr>
          <w:szCs w:val="24"/>
        </w:rPr>
      </w:pPr>
      <w:r w:rsidRPr="008D69E1">
        <w:rPr>
          <w:szCs w:val="24"/>
        </w:rPr>
        <w:t>Да је</w:t>
      </w:r>
      <w:r>
        <w:rPr>
          <w:szCs w:val="24"/>
        </w:rPr>
        <w:t xml:space="preserve"> понуђач</w:t>
      </w:r>
      <w:r w:rsidRPr="008D69E1">
        <w:rPr>
          <w:szCs w:val="24"/>
        </w:rPr>
        <w:t>____________________________________________________</w:t>
      </w:r>
    </w:p>
    <w:p w:rsidR="00294186" w:rsidRPr="00616D84" w:rsidRDefault="00294186" w:rsidP="00294186">
      <w:pPr>
        <w:autoSpaceDE w:val="0"/>
        <w:autoSpaceDN w:val="0"/>
        <w:adjustRightInd w:val="0"/>
        <w:ind w:left="2832" w:firstLine="708"/>
        <w:rPr>
          <w:sz w:val="18"/>
          <w:szCs w:val="18"/>
        </w:rPr>
      </w:pPr>
      <w:r w:rsidRPr="00616D84">
        <w:rPr>
          <w:sz w:val="18"/>
          <w:szCs w:val="18"/>
        </w:rPr>
        <w:t xml:space="preserve">(назив,седиште извођача радова/понуђача)  </w:t>
      </w:r>
    </w:p>
    <w:p w:rsidR="00294186" w:rsidRDefault="00294186" w:rsidP="00294186">
      <w:pPr>
        <w:autoSpaceDE w:val="0"/>
        <w:autoSpaceDN w:val="0"/>
        <w:adjustRightInd w:val="0"/>
        <w:rPr>
          <w:szCs w:val="24"/>
        </w:rPr>
      </w:pPr>
    </w:p>
    <w:p w:rsidR="00294186" w:rsidRPr="008D69E1" w:rsidRDefault="00294186" w:rsidP="00294186">
      <w:pPr>
        <w:autoSpaceDE w:val="0"/>
        <w:autoSpaceDN w:val="0"/>
        <w:adjustRightInd w:val="0"/>
        <w:rPr>
          <w:szCs w:val="24"/>
        </w:rPr>
      </w:pPr>
      <w:r>
        <w:rPr>
          <w:szCs w:val="24"/>
        </w:rPr>
        <w:t>за потребе наручиоца</w:t>
      </w:r>
      <w:r w:rsidRPr="008D69E1">
        <w:rPr>
          <w:szCs w:val="24"/>
        </w:rPr>
        <w:t>____</w:t>
      </w:r>
      <w:r>
        <w:rPr>
          <w:szCs w:val="24"/>
        </w:rPr>
        <w:t>_________</w:t>
      </w:r>
      <w:r w:rsidRPr="008D69E1">
        <w:rPr>
          <w:szCs w:val="24"/>
        </w:rPr>
        <w:t>_</w:t>
      </w:r>
      <w:r>
        <w:rPr>
          <w:szCs w:val="24"/>
        </w:rPr>
        <w:t>___</w:t>
      </w:r>
      <w:r w:rsidRPr="008D69E1">
        <w:rPr>
          <w:szCs w:val="24"/>
        </w:rPr>
        <w:t>_</w:t>
      </w:r>
      <w:r>
        <w:rPr>
          <w:szCs w:val="24"/>
        </w:rPr>
        <w:t>_________</w:t>
      </w:r>
      <w:r w:rsidRPr="008D69E1">
        <w:rPr>
          <w:szCs w:val="24"/>
        </w:rPr>
        <w:t>_</w:t>
      </w:r>
      <w:r>
        <w:rPr>
          <w:szCs w:val="24"/>
        </w:rPr>
        <w:t>_____________________,</w:t>
      </w:r>
    </w:p>
    <w:p w:rsidR="00294186" w:rsidRDefault="00294186" w:rsidP="00294186">
      <w:pPr>
        <w:autoSpaceDE w:val="0"/>
        <w:autoSpaceDN w:val="0"/>
        <w:adjustRightInd w:val="0"/>
        <w:rPr>
          <w:szCs w:val="24"/>
        </w:rPr>
      </w:pPr>
      <w:r w:rsidRPr="008D69E1">
        <w:rPr>
          <w:rFonts w:eastAsia="Calibri-Bold"/>
          <w:b/>
          <w:bCs/>
          <w:szCs w:val="24"/>
        </w:rPr>
        <w:t xml:space="preserve">квалитетно </w:t>
      </w:r>
      <w:r w:rsidRPr="008D69E1">
        <w:rPr>
          <w:szCs w:val="24"/>
        </w:rPr>
        <w:t xml:space="preserve">и </w:t>
      </w:r>
      <w:r w:rsidRPr="008D69E1">
        <w:rPr>
          <w:rFonts w:eastAsia="Calibri-Bold"/>
          <w:b/>
          <w:bCs/>
          <w:szCs w:val="24"/>
        </w:rPr>
        <w:t xml:space="preserve">у уговореном року </w:t>
      </w:r>
      <w:r w:rsidRPr="008D69E1">
        <w:rPr>
          <w:szCs w:val="24"/>
        </w:rPr>
        <w:t>извршио</w:t>
      </w:r>
      <w:r>
        <w:rPr>
          <w:szCs w:val="24"/>
        </w:rPr>
        <w:t xml:space="preserve"> следеће </w:t>
      </w:r>
      <w:r w:rsidRPr="008D69E1">
        <w:rPr>
          <w:szCs w:val="24"/>
        </w:rPr>
        <w:t xml:space="preserve"> радове</w:t>
      </w:r>
      <w:r>
        <w:rPr>
          <w:szCs w:val="24"/>
        </w:rPr>
        <w:t>:</w:t>
      </w:r>
    </w:p>
    <w:p w:rsidR="00294186" w:rsidRPr="008D69E1" w:rsidRDefault="00294186" w:rsidP="00294186">
      <w:pPr>
        <w:autoSpaceDE w:val="0"/>
        <w:autoSpaceDN w:val="0"/>
        <w:adjustRightInd w:val="0"/>
        <w:rPr>
          <w:szCs w:val="24"/>
        </w:rPr>
      </w:pPr>
    </w:p>
    <w:p w:rsidR="00294186" w:rsidRDefault="001471B8" w:rsidP="001471B8">
      <w:pPr>
        <w:pStyle w:val="nabrajanjebold"/>
        <w:numPr>
          <w:ilvl w:val="0"/>
          <w:numId w:val="0"/>
        </w:numPr>
      </w:pPr>
      <w:r w:rsidRPr="00B60C46">
        <w:t>______________________________________________________________________________</w:t>
      </w:r>
    </w:p>
    <w:p w:rsidR="001471B8" w:rsidRDefault="001471B8" w:rsidP="001471B8">
      <w:pPr>
        <w:pStyle w:val="nabrajanjebold"/>
        <w:numPr>
          <w:ilvl w:val="0"/>
          <w:numId w:val="0"/>
        </w:numPr>
      </w:pPr>
    </w:p>
    <w:p w:rsidR="001471B8" w:rsidRDefault="001471B8" w:rsidP="001471B8">
      <w:pPr>
        <w:pStyle w:val="nabrajanjebold"/>
        <w:numPr>
          <w:ilvl w:val="0"/>
          <w:numId w:val="0"/>
        </w:numPr>
      </w:pPr>
      <w:r w:rsidRPr="00B60C46">
        <w:t>______________________________________________________________________________</w:t>
      </w:r>
    </w:p>
    <w:p w:rsidR="001471B8" w:rsidRPr="00B60C46" w:rsidRDefault="001471B8" w:rsidP="001471B8">
      <w:pPr>
        <w:pStyle w:val="nabrajanjebold"/>
        <w:numPr>
          <w:ilvl w:val="0"/>
          <w:numId w:val="0"/>
        </w:numPr>
      </w:pPr>
    </w:p>
    <w:p w:rsidR="00294186" w:rsidRDefault="00294186" w:rsidP="001471B8">
      <w:pPr>
        <w:autoSpaceDE w:val="0"/>
        <w:autoSpaceDN w:val="0"/>
        <w:adjustRightInd w:val="0"/>
        <w:spacing w:line="360" w:lineRule="auto"/>
        <w:rPr>
          <w:szCs w:val="24"/>
        </w:rPr>
      </w:pPr>
      <w:r w:rsidRPr="008D69E1">
        <w:rPr>
          <w:szCs w:val="24"/>
        </w:rPr>
        <w:t>_________________________________________________________, (навести врсту радова),у вредности од _________________________________ динара без ПДВ-а,</w:t>
      </w:r>
    </w:p>
    <w:p w:rsidR="00294186" w:rsidRDefault="00294186" w:rsidP="00294186">
      <w:pPr>
        <w:autoSpaceDE w:val="0"/>
        <w:autoSpaceDN w:val="0"/>
        <w:adjustRightInd w:val="0"/>
        <w:spacing w:line="360" w:lineRule="auto"/>
        <w:rPr>
          <w:szCs w:val="24"/>
        </w:rPr>
      </w:pPr>
      <w:r w:rsidRPr="008D69E1">
        <w:rPr>
          <w:szCs w:val="24"/>
        </w:rPr>
        <w:t>(словима: ___________________________________________________ динара без ПДВ-а),а на основу уговора број ____________________од ___ . ___. _____. године.</w:t>
      </w:r>
    </w:p>
    <w:p w:rsidR="00294186" w:rsidRDefault="00294186" w:rsidP="00294186">
      <w:pPr>
        <w:autoSpaceDE w:val="0"/>
        <w:autoSpaceDN w:val="0"/>
        <w:adjustRightInd w:val="0"/>
        <w:rPr>
          <w:szCs w:val="24"/>
        </w:rPr>
      </w:pPr>
    </w:p>
    <w:p w:rsidR="00294186" w:rsidRDefault="00294186" w:rsidP="00294186">
      <w:pPr>
        <w:autoSpaceDE w:val="0"/>
        <w:autoSpaceDN w:val="0"/>
        <w:adjustRightInd w:val="0"/>
        <w:rPr>
          <w:szCs w:val="24"/>
        </w:rPr>
      </w:pPr>
      <w:r w:rsidRPr="001471B8">
        <w:rPr>
          <w:szCs w:val="24"/>
        </w:rPr>
        <w:t>Датум почетка радова:________________________</w:t>
      </w:r>
    </w:p>
    <w:p w:rsidR="001471B8" w:rsidRPr="001471B8" w:rsidRDefault="001471B8" w:rsidP="00294186">
      <w:pPr>
        <w:autoSpaceDE w:val="0"/>
        <w:autoSpaceDN w:val="0"/>
        <w:adjustRightInd w:val="0"/>
        <w:rPr>
          <w:szCs w:val="24"/>
        </w:rPr>
      </w:pPr>
    </w:p>
    <w:p w:rsidR="00294186" w:rsidRPr="001471B8" w:rsidRDefault="00294186" w:rsidP="00294186">
      <w:pPr>
        <w:autoSpaceDE w:val="0"/>
        <w:autoSpaceDN w:val="0"/>
        <w:adjustRightInd w:val="0"/>
        <w:rPr>
          <w:szCs w:val="24"/>
        </w:rPr>
      </w:pPr>
    </w:p>
    <w:p w:rsidR="001471B8" w:rsidRPr="001471B8" w:rsidRDefault="00294186" w:rsidP="001471B8">
      <w:pPr>
        <w:autoSpaceDE w:val="0"/>
        <w:autoSpaceDN w:val="0"/>
        <w:adjustRightInd w:val="0"/>
        <w:rPr>
          <w:szCs w:val="24"/>
        </w:rPr>
      </w:pPr>
      <w:r w:rsidRPr="001471B8">
        <w:rPr>
          <w:szCs w:val="24"/>
        </w:rPr>
        <w:t>Датум завршетка радова</w:t>
      </w:r>
      <w:r w:rsidR="001471B8" w:rsidRPr="001471B8">
        <w:rPr>
          <w:szCs w:val="24"/>
        </w:rPr>
        <w:t>:________________________</w:t>
      </w:r>
    </w:p>
    <w:p w:rsidR="00294186" w:rsidRDefault="00294186" w:rsidP="00294186">
      <w:pPr>
        <w:autoSpaceDE w:val="0"/>
        <w:autoSpaceDN w:val="0"/>
        <w:adjustRightInd w:val="0"/>
        <w:rPr>
          <w:szCs w:val="24"/>
        </w:rPr>
      </w:pPr>
    </w:p>
    <w:p w:rsidR="00294186" w:rsidRPr="007C4B37" w:rsidRDefault="00294186" w:rsidP="00294186">
      <w:pPr>
        <w:autoSpaceDE w:val="0"/>
        <w:autoSpaceDN w:val="0"/>
        <w:adjustRightInd w:val="0"/>
        <w:rPr>
          <w:szCs w:val="24"/>
        </w:rPr>
      </w:pPr>
      <w:r w:rsidRPr="007C4B37">
        <w:rPr>
          <w:szCs w:val="24"/>
        </w:rPr>
        <w:t xml:space="preserve">Навести у ком облику је изводио радове: </w:t>
      </w:r>
      <w:r>
        <w:rPr>
          <w:szCs w:val="24"/>
        </w:rPr>
        <w:t>______________</w:t>
      </w:r>
      <w:r w:rsidR="00923991">
        <w:rPr>
          <w:szCs w:val="24"/>
        </w:rPr>
        <w:t>(облик наступања: самостално</w:t>
      </w:r>
      <w:r w:rsidR="00923991" w:rsidRPr="007C4B37">
        <w:rPr>
          <w:szCs w:val="24"/>
        </w:rPr>
        <w:t>, подизвођач, члан групе</w:t>
      </w:r>
      <w:r w:rsidR="00923991">
        <w:rPr>
          <w:szCs w:val="24"/>
        </w:rPr>
        <w:t>).</w:t>
      </w:r>
    </w:p>
    <w:p w:rsidR="00294186" w:rsidRPr="008D69E1" w:rsidRDefault="00294186" w:rsidP="00294186">
      <w:pPr>
        <w:autoSpaceDE w:val="0"/>
        <w:autoSpaceDN w:val="0"/>
        <w:adjustRightInd w:val="0"/>
        <w:ind w:firstLine="708"/>
        <w:rPr>
          <w:szCs w:val="24"/>
        </w:rPr>
      </w:pPr>
      <w:r w:rsidRPr="008D69E1">
        <w:rPr>
          <w:szCs w:val="24"/>
        </w:rPr>
        <w:t xml:space="preserve">Ова </w:t>
      </w:r>
      <w:r>
        <w:rPr>
          <w:szCs w:val="24"/>
        </w:rPr>
        <w:t>п</w:t>
      </w:r>
      <w:r w:rsidRPr="008D69E1">
        <w:rPr>
          <w:szCs w:val="24"/>
        </w:rPr>
        <w:t>отврда се издаје ради учешћа у поступку јавне набавке и за друге сврхе се не може употребити.</w:t>
      </w:r>
    </w:p>
    <w:p w:rsidR="00294186" w:rsidRPr="008D69E1" w:rsidRDefault="00294186" w:rsidP="00294186">
      <w:pPr>
        <w:autoSpaceDE w:val="0"/>
        <w:autoSpaceDN w:val="0"/>
        <w:adjustRightInd w:val="0"/>
        <w:ind w:firstLine="708"/>
        <w:rPr>
          <w:szCs w:val="24"/>
        </w:rPr>
      </w:pPr>
      <w:r w:rsidRPr="008D69E1">
        <w:rPr>
          <w:szCs w:val="24"/>
        </w:rPr>
        <w:t xml:space="preserve">Контакт </w:t>
      </w:r>
      <w:r>
        <w:rPr>
          <w:szCs w:val="24"/>
        </w:rPr>
        <w:t>лицен</w:t>
      </w:r>
      <w:r w:rsidRPr="008D69E1">
        <w:rPr>
          <w:szCs w:val="24"/>
        </w:rPr>
        <w:t>аручиоца: ______________________________, телефон: _________________</w:t>
      </w:r>
      <w:r>
        <w:rPr>
          <w:szCs w:val="24"/>
        </w:rPr>
        <w:t>.</w:t>
      </w:r>
    </w:p>
    <w:p w:rsidR="00294186" w:rsidRPr="008D69E1" w:rsidRDefault="00294186" w:rsidP="00294186">
      <w:pPr>
        <w:autoSpaceDE w:val="0"/>
        <w:autoSpaceDN w:val="0"/>
        <w:adjustRightInd w:val="0"/>
        <w:rPr>
          <w:szCs w:val="24"/>
        </w:rPr>
      </w:pPr>
    </w:p>
    <w:p w:rsidR="00294186" w:rsidRDefault="00294186" w:rsidP="00294186">
      <w:pPr>
        <w:autoSpaceDE w:val="0"/>
        <w:autoSpaceDN w:val="0"/>
        <w:adjustRightInd w:val="0"/>
        <w:rPr>
          <w:szCs w:val="24"/>
        </w:rPr>
      </w:pPr>
    </w:p>
    <w:tbl>
      <w:tblPr>
        <w:tblW w:w="0" w:type="auto"/>
        <w:tblLayout w:type="fixed"/>
        <w:tblLook w:val="0000"/>
      </w:tblPr>
      <w:tblGrid>
        <w:gridCol w:w="3080"/>
        <w:gridCol w:w="3068"/>
        <w:gridCol w:w="3094"/>
      </w:tblGrid>
      <w:tr w:rsidR="00294186" w:rsidRPr="00FF622C" w:rsidTr="00241672">
        <w:tc>
          <w:tcPr>
            <w:tcW w:w="3080" w:type="dxa"/>
            <w:shd w:val="clear" w:color="auto" w:fill="auto"/>
            <w:vAlign w:val="center"/>
          </w:tcPr>
          <w:p w:rsidR="00294186" w:rsidRPr="0057187A" w:rsidRDefault="00294186" w:rsidP="00241672">
            <w:pPr>
              <w:pStyle w:val="BodyText2"/>
              <w:spacing w:line="100" w:lineRule="atLeast"/>
              <w:jc w:val="center"/>
            </w:pPr>
            <w:r w:rsidRPr="0057187A">
              <w:t>Датум:</w:t>
            </w:r>
          </w:p>
        </w:tc>
        <w:tc>
          <w:tcPr>
            <w:tcW w:w="3068" w:type="dxa"/>
            <w:shd w:val="clear" w:color="auto" w:fill="auto"/>
            <w:vAlign w:val="center"/>
          </w:tcPr>
          <w:p w:rsidR="00294186" w:rsidRPr="0057187A" w:rsidRDefault="00294186" w:rsidP="00241672">
            <w:pPr>
              <w:pStyle w:val="BodyText2"/>
              <w:spacing w:line="100" w:lineRule="atLeast"/>
              <w:jc w:val="center"/>
            </w:pPr>
          </w:p>
        </w:tc>
        <w:tc>
          <w:tcPr>
            <w:tcW w:w="3094" w:type="dxa"/>
            <w:shd w:val="clear" w:color="auto" w:fill="auto"/>
            <w:vAlign w:val="center"/>
          </w:tcPr>
          <w:p w:rsidR="00294186" w:rsidRPr="0057187A" w:rsidRDefault="00294186" w:rsidP="00241672">
            <w:pPr>
              <w:pStyle w:val="BodyText2"/>
              <w:spacing w:line="100" w:lineRule="atLeast"/>
              <w:jc w:val="center"/>
            </w:pPr>
            <w:r w:rsidRPr="0057187A">
              <w:t xml:space="preserve">Потпис </w:t>
            </w:r>
            <w:r w:rsidRPr="00F576EA">
              <w:rPr>
                <w:lang w:val="sr-Cyrl-CS"/>
              </w:rPr>
              <w:t>овлашћеног лица</w:t>
            </w:r>
          </w:p>
        </w:tc>
      </w:tr>
      <w:tr w:rsidR="00294186" w:rsidRPr="00FF622C" w:rsidTr="00241672">
        <w:tc>
          <w:tcPr>
            <w:tcW w:w="3080" w:type="dxa"/>
            <w:tcBorders>
              <w:bottom w:val="single" w:sz="4" w:space="0" w:color="000000"/>
            </w:tcBorders>
            <w:shd w:val="clear" w:color="auto" w:fill="auto"/>
          </w:tcPr>
          <w:p w:rsidR="00294186" w:rsidRPr="0057187A" w:rsidRDefault="00294186" w:rsidP="00241672">
            <w:pPr>
              <w:pStyle w:val="BodyText2"/>
              <w:snapToGrid w:val="0"/>
              <w:spacing w:line="100" w:lineRule="atLeast"/>
              <w:jc w:val="both"/>
            </w:pPr>
          </w:p>
        </w:tc>
        <w:tc>
          <w:tcPr>
            <w:tcW w:w="3068" w:type="dxa"/>
            <w:shd w:val="clear" w:color="auto" w:fill="auto"/>
          </w:tcPr>
          <w:p w:rsidR="00294186" w:rsidRPr="0057187A" w:rsidRDefault="00294186" w:rsidP="00241672">
            <w:pPr>
              <w:pStyle w:val="BodyText2"/>
              <w:snapToGrid w:val="0"/>
              <w:spacing w:line="100" w:lineRule="atLeast"/>
              <w:jc w:val="both"/>
            </w:pPr>
          </w:p>
        </w:tc>
        <w:tc>
          <w:tcPr>
            <w:tcW w:w="3094" w:type="dxa"/>
            <w:tcBorders>
              <w:bottom w:val="single" w:sz="4" w:space="0" w:color="000000"/>
            </w:tcBorders>
            <w:shd w:val="clear" w:color="auto" w:fill="auto"/>
          </w:tcPr>
          <w:p w:rsidR="00294186" w:rsidRPr="0057187A" w:rsidRDefault="00294186" w:rsidP="00241672">
            <w:pPr>
              <w:pStyle w:val="BodyText2"/>
              <w:snapToGrid w:val="0"/>
              <w:spacing w:line="100" w:lineRule="atLeast"/>
              <w:jc w:val="both"/>
            </w:pPr>
          </w:p>
        </w:tc>
      </w:tr>
    </w:tbl>
    <w:p w:rsidR="00294186" w:rsidRDefault="00294186" w:rsidP="00294186">
      <w:pPr>
        <w:autoSpaceDE w:val="0"/>
        <w:autoSpaceDN w:val="0"/>
        <w:adjustRightInd w:val="0"/>
        <w:rPr>
          <w:i/>
          <w:iCs/>
          <w:szCs w:val="24"/>
        </w:rPr>
      </w:pPr>
    </w:p>
    <w:p w:rsidR="00E86852" w:rsidRDefault="00E86852" w:rsidP="00E86852">
      <w:pPr>
        <w:autoSpaceDE w:val="0"/>
        <w:autoSpaceDN w:val="0"/>
        <w:adjustRightInd w:val="0"/>
        <w:rPr>
          <w:i/>
          <w:iCs/>
          <w:szCs w:val="24"/>
        </w:rPr>
      </w:pPr>
    </w:p>
    <w:p w:rsidR="003B2919" w:rsidRPr="00E86852" w:rsidRDefault="003B2919" w:rsidP="00E86852">
      <w:pPr>
        <w:autoSpaceDE w:val="0"/>
        <w:autoSpaceDN w:val="0"/>
        <w:adjustRightInd w:val="0"/>
        <w:rPr>
          <w:i/>
          <w:iCs/>
          <w:szCs w:val="24"/>
        </w:rPr>
      </w:pPr>
    </w:p>
    <w:p w:rsidR="00E86852" w:rsidRPr="00E86852" w:rsidRDefault="00E86852" w:rsidP="00E86852">
      <w:pPr>
        <w:autoSpaceDE w:val="0"/>
        <w:autoSpaceDN w:val="0"/>
        <w:adjustRightInd w:val="0"/>
        <w:rPr>
          <w:i/>
          <w:iCs/>
          <w:szCs w:val="24"/>
        </w:rPr>
      </w:pPr>
      <w:r w:rsidRPr="00E86852">
        <w:rPr>
          <w:b/>
          <w:i/>
          <w:iCs/>
          <w:szCs w:val="24"/>
        </w:rPr>
        <w:t>Напомена:</w:t>
      </w:r>
      <w:r w:rsidRPr="00E86852">
        <w:rPr>
          <w:i/>
          <w:iCs/>
          <w:szCs w:val="24"/>
        </w:rPr>
        <w:t xml:space="preserve"> Свака злоупотреба и нетачни подаци у овој потврди  могу произвести материјалну и кривичну одговорност. </w:t>
      </w:r>
    </w:p>
    <w:p w:rsidR="007C4B37" w:rsidRPr="001F3B8D" w:rsidRDefault="00E86852" w:rsidP="001F3B8D">
      <w:pPr>
        <w:autoSpaceDE w:val="0"/>
        <w:autoSpaceDN w:val="0"/>
        <w:adjustRightInd w:val="0"/>
        <w:rPr>
          <w:b/>
          <w:i/>
          <w:iCs/>
          <w:szCs w:val="24"/>
        </w:rPr>
      </w:pPr>
      <w:r w:rsidRPr="00E86852">
        <w:rPr>
          <w:b/>
          <w:i/>
          <w:iCs/>
          <w:szCs w:val="24"/>
        </w:rPr>
        <w:lastRenderedPageBreak/>
        <w:t>Ова потврда</w:t>
      </w:r>
      <w:r w:rsidR="005F1A37">
        <w:rPr>
          <w:b/>
          <w:i/>
          <w:iCs/>
          <w:szCs w:val="24"/>
        </w:rPr>
        <w:t xml:space="preserve"> сe</w:t>
      </w:r>
      <w:r w:rsidRPr="00E86852">
        <w:rPr>
          <w:b/>
          <w:i/>
          <w:iCs/>
          <w:szCs w:val="24"/>
        </w:rPr>
        <w:t xml:space="preserve"> подноси на захтев Наручиоца.</w:t>
      </w:r>
    </w:p>
    <w:sectPr w:rsidR="007C4B37" w:rsidRPr="001F3B8D" w:rsidSect="00200D80">
      <w:pgSz w:w="11906" w:h="16838" w:code="9"/>
      <w:pgMar w:top="680" w:right="567" w:bottom="79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DE2" w:rsidRDefault="00367DE2">
      <w:r>
        <w:separator/>
      </w:r>
    </w:p>
  </w:endnote>
  <w:endnote w:type="continuationSeparator" w:id="1">
    <w:p w:rsidR="00367DE2" w:rsidRDefault="00367DE2">
      <w:r>
        <w:continuationSeparator/>
      </w:r>
    </w:p>
  </w:endnote>
  <w:endnote w:type="continuationNotice" w:id="2">
    <w:p w:rsidR="00367DE2" w:rsidRDefault="00367DE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Bold">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imesNewRomanPSMT">
    <w:altName w:val="Times New Roman"/>
    <w:charset w:val="00"/>
    <w:family w:val="auto"/>
    <w:pitch w:val="default"/>
    <w:sig w:usb0="00000203" w:usb1="00000000" w:usb2="00000000" w:usb3="00000000" w:csb0="00000005" w:csb1="00000000"/>
  </w:font>
  <w:font w:name="Calibri-Italic">
    <w:altName w:val="Times New Roman"/>
    <w:panose1 w:val="00000000000000000000"/>
    <w:charset w:val="CC"/>
    <w:family w:val="auto"/>
    <w:notTrueType/>
    <w:pitch w:val="default"/>
    <w:sig w:usb0="00000201" w:usb1="00000000" w:usb2="00000000" w:usb3="00000000" w:csb0="00000004" w:csb1="00000000"/>
  </w:font>
  <w:font w:name="TimesNewRomanPS-BoldMT">
    <w:altName w:val="Times New Roman"/>
    <w:charset w:val="EE"/>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57" w:rsidRDefault="00FB4B57" w:rsidP="00C113AF">
    <w:pPr>
      <w:pStyle w:val="Footer"/>
      <w:jc w:val="center"/>
    </w:pPr>
    <w:r>
      <w:t>_________________________________________________________________________________</w:t>
    </w:r>
  </w:p>
  <w:p w:rsidR="00FB4B57" w:rsidRPr="00C113AF" w:rsidRDefault="00FB4B57" w:rsidP="00C113AF">
    <w:pPr>
      <w:pStyle w:val="Footer"/>
      <w:jc w:val="center"/>
    </w:pPr>
    <w:permStart w:id="180" w:edGrp="everyone"/>
    <w:r>
      <w:t xml:space="preserve">Општина Рача </w:t>
    </w:r>
    <w:permEnd w:id="180"/>
    <w:r>
      <w:t xml:space="preserve"> / Конкурсна докуметација за ЈН </w:t>
    </w:r>
    <w:r w:rsidRPr="00EB08D5">
      <w:t>(</w:t>
    </w:r>
    <w:permStart w:id="181" w:edGrp="everyone"/>
    <w:r>
      <w:t>23/2019</w:t>
    </w:r>
    <w:permEnd w:id="181"/>
    <w:r w:rsidRPr="00EB08D5">
      <w:t>) |</w:t>
    </w:r>
    <w:r>
      <w:rPr>
        <w:b/>
        <w:bCs/>
        <w:szCs w:val="24"/>
      </w:rPr>
      <w:fldChar w:fldCharType="begin"/>
    </w:r>
    <w:r>
      <w:rPr>
        <w:b/>
        <w:bCs/>
      </w:rPr>
      <w:instrText xml:space="preserve"> PAGE </w:instrText>
    </w:r>
    <w:r>
      <w:rPr>
        <w:b/>
        <w:bCs/>
        <w:szCs w:val="24"/>
      </w:rPr>
      <w:fldChar w:fldCharType="separate"/>
    </w:r>
    <w:r w:rsidR="004C10B9">
      <w:rPr>
        <w:b/>
        <w:bCs/>
        <w:noProof/>
      </w:rPr>
      <w:t>87</w:t>
    </w:r>
    <w:r>
      <w:rPr>
        <w:b/>
        <w:bCs/>
        <w:szCs w:val="24"/>
      </w:rPr>
      <w:fldChar w:fldCharType="end"/>
    </w:r>
    <w:r>
      <w:t>од</w:t>
    </w:r>
    <w:r>
      <w:rPr>
        <w:b/>
        <w:bCs/>
        <w:szCs w:val="24"/>
      </w:rPr>
      <w:fldChar w:fldCharType="begin"/>
    </w:r>
    <w:r>
      <w:rPr>
        <w:b/>
        <w:bCs/>
      </w:rPr>
      <w:instrText xml:space="preserve"> NUMPAGES  </w:instrText>
    </w:r>
    <w:r>
      <w:rPr>
        <w:b/>
        <w:bCs/>
        <w:szCs w:val="24"/>
      </w:rPr>
      <w:fldChar w:fldCharType="separate"/>
    </w:r>
    <w:r w:rsidR="004C10B9">
      <w:rPr>
        <w:b/>
        <w:bCs/>
        <w:noProof/>
      </w:rPr>
      <w:t>87</w:t>
    </w:r>
    <w:r>
      <w:rPr>
        <w:b/>
        <w:bCs/>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DE2" w:rsidRDefault="00367DE2">
      <w:r>
        <w:separator/>
      </w:r>
    </w:p>
  </w:footnote>
  <w:footnote w:type="continuationSeparator" w:id="1">
    <w:p w:rsidR="00367DE2" w:rsidRDefault="00367DE2">
      <w:r>
        <w:continuationSeparator/>
      </w:r>
    </w:p>
  </w:footnote>
  <w:footnote w:type="continuationNotice" w:id="2">
    <w:p w:rsidR="00367DE2" w:rsidRDefault="00367DE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4B57" w:rsidRDefault="00FB4B57" w:rsidP="003A3EF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1">
    <w:nsid w:val="00000005"/>
    <w:multiLevelType w:val="multilevel"/>
    <w:tmpl w:val="491C2D10"/>
    <w:name w:val="WW8Num5"/>
    <w:lvl w:ilvl="0">
      <w:start w:val="1"/>
      <w:numFmt w:val="decimal"/>
      <w:lvlText w:val="%1)"/>
      <w:lvlJc w:val="left"/>
      <w:pPr>
        <w:tabs>
          <w:tab w:val="num" w:pos="0"/>
        </w:tabs>
        <w:ind w:left="720" w:hanging="360"/>
      </w:pPr>
      <w:rPr>
        <w:rFonts w:ascii="Times New Roman" w:eastAsia="Times New Roman" w:hAnsi="Times New Roman" w:cs="Times New Roman"/>
        <w:b w:val="0"/>
        <w:i w:val="0"/>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Arial"/>
        <w:b w:val="0"/>
        <w:i w:val="0"/>
        <w:sz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Arial"/>
        <w:b w:val="0"/>
        <w:i w:val="0"/>
        <w:sz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B"/>
    <w:multiLevelType w:val="singleLevel"/>
    <w:tmpl w:val="1F6E1ED8"/>
    <w:name w:val="WW8Num11"/>
    <w:lvl w:ilvl="0">
      <w:start w:val="1"/>
      <w:numFmt w:val="decimal"/>
      <w:lvlText w:val="%1)"/>
      <w:lvlJc w:val="left"/>
      <w:pPr>
        <w:tabs>
          <w:tab w:val="num" w:pos="0"/>
        </w:tabs>
        <w:ind w:left="1710" w:hanging="360"/>
      </w:pPr>
      <w:rPr>
        <w:rFonts w:ascii="Arial" w:eastAsia="Times New Roman" w:hAnsi="Arial" w:cs="Arial"/>
        <w:b w:val="0"/>
        <w:sz w:val="22"/>
        <w:szCs w:val="22"/>
      </w:rPr>
    </w:lvl>
  </w:abstractNum>
  <w:abstractNum w:abstractNumId="4">
    <w:nsid w:val="0000000D"/>
    <w:multiLevelType w:val="singleLevel"/>
    <w:tmpl w:val="50484BF4"/>
    <w:name w:val="WW8Num13"/>
    <w:lvl w:ilvl="0">
      <w:start w:val="1"/>
      <w:numFmt w:val="decimal"/>
      <w:lvlText w:val="%1)"/>
      <w:lvlJc w:val="left"/>
      <w:pPr>
        <w:tabs>
          <w:tab w:val="num" w:pos="-215"/>
        </w:tabs>
        <w:ind w:left="1495" w:hanging="360"/>
      </w:pPr>
      <w:rPr>
        <w:b/>
        <w:i/>
      </w:rPr>
    </w:lvl>
  </w:abstractNum>
  <w:abstractNum w:abstractNumId="5">
    <w:nsid w:val="01084D54"/>
    <w:multiLevelType w:val="hybridMultilevel"/>
    <w:tmpl w:val="91CA55CA"/>
    <w:lvl w:ilvl="0" w:tplc="83ACC816">
      <w:numFmt w:val="bullet"/>
      <w:lvlText w:val=""/>
      <w:lvlJc w:val="left"/>
      <w:pPr>
        <w:ind w:left="860" w:hanging="360"/>
      </w:pPr>
      <w:rPr>
        <w:rFonts w:hint="default"/>
        <w:w w:val="100"/>
      </w:rPr>
    </w:lvl>
    <w:lvl w:ilvl="1" w:tplc="9A6CAF5A">
      <w:numFmt w:val="bullet"/>
      <w:lvlText w:val="•"/>
      <w:lvlJc w:val="left"/>
      <w:pPr>
        <w:ind w:left="1816" w:hanging="360"/>
      </w:pPr>
      <w:rPr>
        <w:rFonts w:hint="default"/>
      </w:rPr>
    </w:lvl>
    <w:lvl w:ilvl="2" w:tplc="C428C53A">
      <w:numFmt w:val="bullet"/>
      <w:lvlText w:val="•"/>
      <w:lvlJc w:val="left"/>
      <w:pPr>
        <w:ind w:left="2772" w:hanging="360"/>
      </w:pPr>
      <w:rPr>
        <w:rFonts w:hint="default"/>
      </w:rPr>
    </w:lvl>
    <w:lvl w:ilvl="3" w:tplc="E4145166">
      <w:numFmt w:val="bullet"/>
      <w:lvlText w:val="•"/>
      <w:lvlJc w:val="left"/>
      <w:pPr>
        <w:ind w:left="3728" w:hanging="360"/>
      </w:pPr>
      <w:rPr>
        <w:rFonts w:hint="default"/>
      </w:rPr>
    </w:lvl>
    <w:lvl w:ilvl="4" w:tplc="0C649EA0">
      <w:numFmt w:val="bullet"/>
      <w:lvlText w:val="•"/>
      <w:lvlJc w:val="left"/>
      <w:pPr>
        <w:ind w:left="4684" w:hanging="360"/>
      </w:pPr>
      <w:rPr>
        <w:rFonts w:hint="default"/>
      </w:rPr>
    </w:lvl>
    <w:lvl w:ilvl="5" w:tplc="F9526986">
      <w:numFmt w:val="bullet"/>
      <w:lvlText w:val="•"/>
      <w:lvlJc w:val="left"/>
      <w:pPr>
        <w:ind w:left="5640" w:hanging="360"/>
      </w:pPr>
      <w:rPr>
        <w:rFonts w:hint="default"/>
      </w:rPr>
    </w:lvl>
    <w:lvl w:ilvl="6" w:tplc="A6988E1C">
      <w:numFmt w:val="bullet"/>
      <w:lvlText w:val="•"/>
      <w:lvlJc w:val="left"/>
      <w:pPr>
        <w:ind w:left="6596" w:hanging="360"/>
      </w:pPr>
      <w:rPr>
        <w:rFonts w:hint="default"/>
      </w:rPr>
    </w:lvl>
    <w:lvl w:ilvl="7" w:tplc="736ECB04">
      <w:numFmt w:val="bullet"/>
      <w:lvlText w:val="•"/>
      <w:lvlJc w:val="left"/>
      <w:pPr>
        <w:ind w:left="7552" w:hanging="360"/>
      </w:pPr>
      <w:rPr>
        <w:rFonts w:hint="default"/>
      </w:rPr>
    </w:lvl>
    <w:lvl w:ilvl="8" w:tplc="012095EE">
      <w:numFmt w:val="bullet"/>
      <w:lvlText w:val="•"/>
      <w:lvlJc w:val="left"/>
      <w:pPr>
        <w:ind w:left="8508" w:hanging="360"/>
      </w:pPr>
      <w:rPr>
        <w:rFonts w:hint="default"/>
      </w:rPr>
    </w:lvl>
  </w:abstractNum>
  <w:abstractNum w:abstractNumId="6">
    <w:nsid w:val="01C75ED4"/>
    <w:multiLevelType w:val="hybridMultilevel"/>
    <w:tmpl w:val="40FEA9FA"/>
    <w:lvl w:ilvl="0" w:tplc="8146F036">
      <w:start w:val="1"/>
      <w:numFmt w:val="decimal"/>
      <w:lvlText w:val="%1)"/>
      <w:lvlJc w:val="left"/>
      <w:pPr>
        <w:ind w:left="786" w:hanging="360"/>
      </w:pPr>
      <w:rPr>
        <w:rFonts w:ascii="Times New Roman" w:eastAsia="SymbolMT" w:hAnsi="Times New Roman" w:cs="Times New Roman" w:hint="default"/>
      </w:rPr>
    </w:lvl>
    <w:lvl w:ilvl="1" w:tplc="281A0019" w:tentative="1">
      <w:start w:val="1"/>
      <w:numFmt w:val="lowerLetter"/>
      <w:lvlText w:val="%2."/>
      <w:lvlJc w:val="left"/>
      <w:pPr>
        <w:ind w:left="1425" w:hanging="360"/>
      </w:pPr>
    </w:lvl>
    <w:lvl w:ilvl="2" w:tplc="281A001B" w:tentative="1">
      <w:start w:val="1"/>
      <w:numFmt w:val="lowerRoman"/>
      <w:lvlText w:val="%3."/>
      <w:lvlJc w:val="right"/>
      <w:pPr>
        <w:ind w:left="2145" w:hanging="180"/>
      </w:pPr>
    </w:lvl>
    <w:lvl w:ilvl="3" w:tplc="281A000F" w:tentative="1">
      <w:start w:val="1"/>
      <w:numFmt w:val="decimal"/>
      <w:lvlText w:val="%4."/>
      <w:lvlJc w:val="left"/>
      <w:pPr>
        <w:ind w:left="2865" w:hanging="360"/>
      </w:pPr>
    </w:lvl>
    <w:lvl w:ilvl="4" w:tplc="281A0019" w:tentative="1">
      <w:start w:val="1"/>
      <w:numFmt w:val="lowerLetter"/>
      <w:lvlText w:val="%5."/>
      <w:lvlJc w:val="left"/>
      <w:pPr>
        <w:ind w:left="3585" w:hanging="360"/>
      </w:pPr>
    </w:lvl>
    <w:lvl w:ilvl="5" w:tplc="281A001B" w:tentative="1">
      <w:start w:val="1"/>
      <w:numFmt w:val="lowerRoman"/>
      <w:lvlText w:val="%6."/>
      <w:lvlJc w:val="right"/>
      <w:pPr>
        <w:ind w:left="4305" w:hanging="180"/>
      </w:pPr>
    </w:lvl>
    <w:lvl w:ilvl="6" w:tplc="281A000F" w:tentative="1">
      <w:start w:val="1"/>
      <w:numFmt w:val="decimal"/>
      <w:lvlText w:val="%7."/>
      <w:lvlJc w:val="left"/>
      <w:pPr>
        <w:ind w:left="5025" w:hanging="360"/>
      </w:pPr>
    </w:lvl>
    <w:lvl w:ilvl="7" w:tplc="281A0019" w:tentative="1">
      <w:start w:val="1"/>
      <w:numFmt w:val="lowerLetter"/>
      <w:lvlText w:val="%8."/>
      <w:lvlJc w:val="left"/>
      <w:pPr>
        <w:ind w:left="5745" w:hanging="360"/>
      </w:pPr>
    </w:lvl>
    <w:lvl w:ilvl="8" w:tplc="281A001B" w:tentative="1">
      <w:start w:val="1"/>
      <w:numFmt w:val="lowerRoman"/>
      <w:lvlText w:val="%9."/>
      <w:lvlJc w:val="right"/>
      <w:pPr>
        <w:ind w:left="6465" w:hanging="180"/>
      </w:pPr>
    </w:lvl>
  </w:abstractNum>
  <w:abstractNum w:abstractNumId="7">
    <w:nsid w:val="048B7FE3"/>
    <w:multiLevelType w:val="hybridMultilevel"/>
    <w:tmpl w:val="9F261EB6"/>
    <w:lvl w:ilvl="0" w:tplc="9AC8604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nsid w:val="05B9430F"/>
    <w:multiLevelType w:val="hybridMultilevel"/>
    <w:tmpl w:val="55364D9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9">
    <w:nsid w:val="08444998"/>
    <w:multiLevelType w:val="hybridMultilevel"/>
    <w:tmpl w:val="6C567878"/>
    <w:lvl w:ilvl="0" w:tplc="31CCBA00">
      <w:start w:val="1"/>
      <w:numFmt w:val="decimal"/>
      <w:lvlText w:val="(%1)"/>
      <w:lvlJc w:val="left"/>
      <w:pPr>
        <w:ind w:left="720" w:hanging="360"/>
      </w:pPr>
      <w:rPr>
        <w:rFonts w:ascii="Times New Roman" w:eastAsia="Calibr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1053B6"/>
    <w:multiLevelType w:val="hybridMultilevel"/>
    <w:tmpl w:val="23ACD3EC"/>
    <w:lvl w:ilvl="0" w:tplc="7CD435D0">
      <w:start w:val="1"/>
      <w:numFmt w:val="decimal"/>
      <w:lvlText w:val="%1."/>
      <w:lvlJc w:val="left"/>
      <w:pPr>
        <w:ind w:left="1080" w:hanging="360"/>
      </w:pPr>
      <w:rPr>
        <w:rFonts w:hint="default"/>
        <w:b/>
        <w:i w:val="0"/>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1">
    <w:nsid w:val="0A5D452E"/>
    <w:multiLevelType w:val="hybridMultilevel"/>
    <w:tmpl w:val="B9B2559C"/>
    <w:lvl w:ilvl="0" w:tplc="4E34A9A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0B42205B"/>
    <w:multiLevelType w:val="hybridMultilevel"/>
    <w:tmpl w:val="EDBE4118"/>
    <w:lvl w:ilvl="0" w:tplc="BCEC478C">
      <w:start w:val="1"/>
      <w:numFmt w:val="decimal"/>
      <w:lvlText w:val="%1."/>
      <w:lvlJc w:val="left"/>
      <w:pPr>
        <w:ind w:left="140" w:hanging="269"/>
        <w:jc w:val="left"/>
      </w:pPr>
      <w:rPr>
        <w:rFonts w:ascii="Arial" w:eastAsia="Arial" w:hAnsi="Arial" w:cs="Arial" w:hint="default"/>
        <w:spacing w:val="-3"/>
        <w:w w:val="100"/>
        <w:sz w:val="24"/>
        <w:szCs w:val="24"/>
      </w:rPr>
    </w:lvl>
    <w:lvl w:ilvl="1" w:tplc="33628BA2">
      <w:numFmt w:val="bullet"/>
      <w:lvlText w:val="•"/>
      <w:lvlJc w:val="left"/>
      <w:pPr>
        <w:ind w:left="1168" w:hanging="269"/>
      </w:pPr>
      <w:rPr>
        <w:rFonts w:hint="default"/>
      </w:rPr>
    </w:lvl>
    <w:lvl w:ilvl="2" w:tplc="6BAAEF76">
      <w:numFmt w:val="bullet"/>
      <w:lvlText w:val="•"/>
      <w:lvlJc w:val="left"/>
      <w:pPr>
        <w:ind w:left="2196" w:hanging="269"/>
      </w:pPr>
      <w:rPr>
        <w:rFonts w:hint="default"/>
      </w:rPr>
    </w:lvl>
    <w:lvl w:ilvl="3" w:tplc="4C3CF3FC">
      <w:numFmt w:val="bullet"/>
      <w:lvlText w:val="•"/>
      <w:lvlJc w:val="left"/>
      <w:pPr>
        <w:ind w:left="3224" w:hanging="269"/>
      </w:pPr>
      <w:rPr>
        <w:rFonts w:hint="default"/>
      </w:rPr>
    </w:lvl>
    <w:lvl w:ilvl="4" w:tplc="95F8D35C">
      <w:numFmt w:val="bullet"/>
      <w:lvlText w:val="•"/>
      <w:lvlJc w:val="left"/>
      <w:pPr>
        <w:ind w:left="4252" w:hanging="269"/>
      </w:pPr>
      <w:rPr>
        <w:rFonts w:hint="default"/>
      </w:rPr>
    </w:lvl>
    <w:lvl w:ilvl="5" w:tplc="1D06B11E">
      <w:numFmt w:val="bullet"/>
      <w:lvlText w:val="•"/>
      <w:lvlJc w:val="left"/>
      <w:pPr>
        <w:ind w:left="5280" w:hanging="269"/>
      </w:pPr>
      <w:rPr>
        <w:rFonts w:hint="default"/>
      </w:rPr>
    </w:lvl>
    <w:lvl w:ilvl="6" w:tplc="7ACA2E5A">
      <w:numFmt w:val="bullet"/>
      <w:lvlText w:val="•"/>
      <w:lvlJc w:val="left"/>
      <w:pPr>
        <w:ind w:left="6308" w:hanging="269"/>
      </w:pPr>
      <w:rPr>
        <w:rFonts w:hint="default"/>
      </w:rPr>
    </w:lvl>
    <w:lvl w:ilvl="7" w:tplc="9E20A4E2">
      <w:numFmt w:val="bullet"/>
      <w:lvlText w:val="•"/>
      <w:lvlJc w:val="left"/>
      <w:pPr>
        <w:ind w:left="7336" w:hanging="269"/>
      </w:pPr>
      <w:rPr>
        <w:rFonts w:hint="default"/>
      </w:rPr>
    </w:lvl>
    <w:lvl w:ilvl="8" w:tplc="05A6F466">
      <w:numFmt w:val="bullet"/>
      <w:lvlText w:val="•"/>
      <w:lvlJc w:val="left"/>
      <w:pPr>
        <w:ind w:left="8364" w:hanging="269"/>
      </w:pPr>
      <w:rPr>
        <w:rFonts w:hint="default"/>
      </w:rPr>
    </w:lvl>
  </w:abstractNum>
  <w:abstractNum w:abstractNumId="13">
    <w:nsid w:val="0B71175C"/>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4">
    <w:nsid w:val="101C486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5">
    <w:nsid w:val="16B72F0C"/>
    <w:multiLevelType w:val="hybridMultilevel"/>
    <w:tmpl w:val="15B078E4"/>
    <w:lvl w:ilvl="0" w:tplc="5C1C1D6C">
      <w:start w:val="1"/>
      <w:numFmt w:val="decimal"/>
      <w:lvlText w:val="%1."/>
      <w:lvlJc w:val="left"/>
      <w:pPr>
        <w:ind w:left="1080" w:hanging="360"/>
      </w:pPr>
      <w:rPr>
        <w:rFonts w:hint="default"/>
        <w:b/>
        <w:i/>
      </w:r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6">
    <w:nsid w:val="19CA145C"/>
    <w:multiLevelType w:val="hybridMultilevel"/>
    <w:tmpl w:val="64FA3A10"/>
    <w:lvl w:ilvl="0" w:tplc="17DCBF60">
      <w:start w:val="1"/>
      <w:numFmt w:val="decimal"/>
      <w:pStyle w:val="nabrajanjebold"/>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7">
    <w:nsid w:val="1DBC5E61"/>
    <w:multiLevelType w:val="hybridMultilevel"/>
    <w:tmpl w:val="3EC6B42E"/>
    <w:lvl w:ilvl="0" w:tplc="BE22C0E8">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FD73F32"/>
    <w:multiLevelType w:val="hybridMultilevel"/>
    <w:tmpl w:val="0748BFF8"/>
    <w:lvl w:ilvl="0" w:tplc="0E5E8D52">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19">
    <w:nsid w:val="21266910"/>
    <w:multiLevelType w:val="multilevel"/>
    <w:tmpl w:val="49521BE2"/>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0">
    <w:nsid w:val="282A7C31"/>
    <w:multiLevelType w:val="hybridMultilevel"/>
    <w:tmpl w:val="4A38A9E2"/>
    <w:lvl w:ilvl="0" w:tplc="2EFC0684">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21">
    <w:nsid w:val="2CA14533"/>
    <w:multiLevelType w:val="hybridMultilevel"/>
    <w:tmpl w:val="966E9DDE"/>
    <w:lvl w:ilvl="0" w:tplc="CF52F1CA">
      <w:start w:val="1"/>
      <w:numFmt w:val="decimal"/>
      <w:lvlText w:val="%1)"/>
      <w:lvlJc w:val="left"/>
      <w:pPr>
        <w:ind w:left="720" w:hanging="360"/>
      </w:pPr>
      <w:rPr>
        <w:rFonts w:eastAsia="SymbolMT"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2">
    <w:nsid w:val="2CE17031"/>
    <w:multiLevelType w:val="hybridMultilevel"/>
    <w:tmpl w:val="C3CAC8A8"/>
    <w:lvl w:ilvl="0" w:tplc="7D84BE16">
      <w:numFmt w:val="bullet"/>
      <w:lvlText w:val="-"/>
      <w:lvlJc w:val="left"/>
      <w:pPr>
        <w:ind w:left="409" w:hanging="214"/>
      </w:pPr>
      <w:rPr>
        <w:rFonts w:ascii="Arial" w:eastAsia="Arial" w:hAnsi="Arial" w:cs="Arial" w:hint="default"/>
        <w:spacing w:val="-3"/>
        <w:w w:val="99"/>
        <w:sz w:val="24"/>
        <w:szCs w:val="24"/>
      </w:rPr>
    </w:lvl>
    <w:lvl w:ilvl="1" w:tplc="F9D2A714">
      <w:numFmt w:val="bullet"/>
      <w:lvlText w:val=""/>
      <w:lvlJc w:val="left"/>
      <w:pPr>
        <w:ind w:left="860" w:hanging="298"/>
      </w:pPr>
      <w:rPr>
        <w:rFonts w:ascii="Symbol" w:eastAsia="Symbol" w:hAnsi="Symbol" w:cs="Symbol" w:hint="default"/>
        <w:w w:val="100"/>
        <w:sz w:val="22"/>
        <w:szCs w:val="22"/>
      </w:rPr>
    </w:lvl>
    <w:lvl w:ilvl="2" w:tplc="3D50B404">
      <w:numFmt w:val="bullet"/>
      <w:lvlText w:val="•"/>
      <w:lvlJc w:val="left"/>
      <w:pPr>
        <w:ind w:left="1922" w:hanging="298"/>
      </w:pPr>
      <w:rPr>
        <w:rFonts w:hint="default"/>
      </w:rPr>
    </w:lvl>
    <w:lvl w:ilvl="3" w:tplc="7DFCC23E">
      <w:numFmt w:val="bullet"/>
      <w:lvlText w:val="•"/>
      <w:lvlJc w:val="left"/>
      <w:pPr>
        <w:ind w:left="2984" w:hanging="298"/>
      </w:pPr>
      <w:rPr>
        <w:rFonts w:hint="default"/>
      </w:rPr>
    </w:lvl>
    <w:lvl w:ilvl="4" w:tplc="533A6B74">
      <w:numFmt w:val="bullet"/>
      <w:lvlText w:val="•"/>
      <w:lvlJc w:val="left"/>
      <w:pPr>
        <w:ind w:left="4046" w:hanging="298"/>
      </w:pPr>
      <w:rPr>
        <w:rFonts w:hint="default"/>
      </w:rPr>
    </w:lvl>
    <w:lvl w:ilvl="5" w:tplc="C41272FA">
      <w:numFmt w:val="bullet"/>
      <w:lvlText w:val="•"/>
      <w:lvlJc w:val="left"/>
      <w:pPr>
        <w:ind w:left="5108" w:hanging="298"/>
      </w:pPr>
      <w:rPr>
        <w:rFonts w:hint="default"/>
      </w:rPr>
    </w:lvl>
    <w:lvl w:ilvl="6" w:tplc="624EE586">
      <w:numFmt w:val="bullet"/>
      <w:lvlText w:val="•"/>
      <w:lvlJc w:val="left"/>
      <w:pPr>
        <w:ind w:left="6171" w:hanging="298"/>
      </w:pPr>
      <w:rPr>
        <w:rFonts w:hint="default"/>
      </w:rPr>
    </w:lvl>
    <w:lvl w:ilvl="7" w:tplc="FEF6B06C">
      <w:numFmt w:val="bullet"/>
      <w:lvlText w:val="•"/>
      <w:lvlJc w:val="left"/>
      <w:pPr>
        <w:ind w:left="7233" w:hanging="298"/>
      </w:pPr>
      <w:rPr>
        <w:rFonts w:hint="default"/>
      </w:rPr>
    </w:lvl>
    <w:lvl w:ilvl="8" w:tplc="8C8C49D0">
      <w:numFmt w:val="bullet"/>
      <w:lvlText w:val="•"/>
      <w:lvlJc w:val="left"/>
      <w:pPr>
        <w:ind w:left="8295" w:hanging="298"/>
      </w:pPr>
      <w:rPr>
        <w:rFonts w:hint="default"/>
      </w:rPr>
    </w:lvl>
  </w:abstractNum>
  <w:abstractNum w:abstractNumId="23">
    <w:nsid w:val="3A730D08"/>
    <w:multiLevelType w:val="hybridMultilevel"/>
    <w:tmpl w:val="165E7BF6"/>
    <w:lvl w:ilvl="0" w:tplc="29782CC2">
      <w:start w:val="1"/>
      <w:numFmt w:val="decimal"/>
      <w:lvlText w:val="%1."/>
      <w:lvlJc w:val="left"/>
      <w:pPr>
        <w:ind w:left="140" w:hanging="468"/>
        <w:jc w:val="right"/>
      </w:pPr>
      <w:rPr>
        <w:rFonts w:ascii="Arial" w:eastAsia="Arial" w:hAnsi="Arial" w:cs="Arial" w:hint="default"/>
        <w:spacing w:val="-3"/>
        <w:w w:val="100"/>
        <w:sz w:val="24"/>
        <w:szCs w:val="24"/>
      </w:rPr>
    </w:lvl>
    <w:lvl w:ilvl="1" w:tplc="7BC01716">
      <w:numFmt w:val="bullet"/>
      <w:lvlText w:val="•"/>
      <w:lvlJc w:val="left"/>
      <w:pPr>
        <w:ind w:left="1168" w:hanging="468"/>
      </w:pPr>
      <w:rPr>
        <w:rFonts w:hint="default"/>
      </w:rPr>
    </w:lvl>
    <w:lvl w:ilvl="2" w:tplc="2F7E69CA">
      <w:numFmt w:val="bullet"/>
      <w:lvlText w:val="•"/>
      <w:lvlJc w:val="left"/>
      <w:pPr>
        <w:ind w:left="2196" w:hanging="468"/>
      </w:pPr>
      <w:rPr>
        <w:rFonts w:hint="default"/>
      </w:rPr>
    </w:lvl>
    <w:lvl w:ilvl="3" w:tplc="DA0231C2">
      <w:numFmt w:val="bullet"/>
      <w:lvlText w:val="•"/>
      <w:lvlJc w:val="left"/>
      <w:pPr>
        <w:ind w:left="3224" w:hanging="468"/>
      </w:pPr>
      <w:rPr>
        <w:rFonts w:hint="default"/>
      </w:rPr>
    </w:lvl>
    <w:lvl w:ilvl="4" w:tplc="4948B022">
      <w:numFmt w:val="bullet"/>
      <w:lvlText w:val="•"/>
      <w:lvlJc w:val="left"/>
      <w:pPr>
        <w:ind w:left="4252" w:hanging="468"/>
      </w:pPr>
      <w:rPr>
        <w:rFonts w:hint="default"/>
      </w:rPr>
    </w:lvl>
    <w:lvl w:ilvl="5" w:tplc="8C08A364">
      <w:numFmt w:val="bullet"/>
      <w:lvlText w:val="•"/>
      <w:lvlJc w:val="left"/>
      <w:pPr>
        <w:ind w:left="5280" w:hanging="468"/>
      </w:pPr>
      <w:rPr>
        <w:rFonts w:hint="default"/>
      </w:rPr>
    </w:lvl>
    <w:lvl w:ilvl="6" w:tplc="BE486C42">
      <w:numFmt w:val="bullet"/>
      <w:lvlText w:val="•"/>
      <w:lvlJc w:val="left"/>
      <w:pPr>
        <w:ind w:left="6308" w:hanging="468"/>
      </w:pPr>
      <w:rPr>
        <w:rFonts w:hint="default"/>
      </w:rPr>
    </w:lvl>
    <w:lvl w:ilvl="7" w:tplc="92287B5A">
      <w:numFmt w:val="bullet"/>
      <w:lvlText w:val="•"/>
      <w:lvlJc w:val="left"/>
      <w:pPr>
        <w:ind w:left="7336" w:hanging="468"/>
      </w:pPr>
      <w:rPr>
        <w:rFonts w:hint="default"/>
      </w:rPr>
    </w:lvl>
    <w:lvl w:ilvl="8" w:tplc="8F484232">
      <w:numFmt w:val="bullet"/>
      <w:lvlText w:val="•"/>
      <w:lvlJc w:val="left"/>
      <w:pPr>
        <w:ind w:left="8364" w:hanging="468"/>
      </w:pPr>
      <w:rPr>
        <w:rFonts w:hint="default"/>
      </w:rPr>
    </w:lvl>
  </w:abstractNum>
  <w:abstractNum w:abstractNumId="24">
    <w:nsid w:val="4B02569E"/>
    <w:multiLevelType w:val="hybridMultilevel"/>
    <w:tmpl w:val="B6E4F18E"/>
    <w:lvl w:ilvl="0" w:tplc="C24C5EA0">
      <w:start w:val="1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0215745"/>
    <w:multiLevelType w:val="hybridMultilevel"/>
    <w:tmpl w:val="69B4BE6A"/>
    <w:lvl w:ilvl="0" w:tplc="1A56B1BE">
      <w:start w:val="1"/>
      <w:numFmt w:val="decimal"/>
      <w:lvlText w:val="%1)"/>
      <w:lvlJc w:val="left"/>
      <w:pPr>
        <w:ind w:left="1211" w:hanging="360"/>
      </w:pPr>
      <w:rPr>
        <w:rFonts w:hint="default"/>
      </w:rPr>
    </w:lvl>
    <w:lvl w:ilvl="1" w:tplc="281A0019" w:tentative="1">
      <w:start w:val="1"/>
      <w:numFmt w:val="lowerLetter"/>
      <w:lvlText w:val="%2."/>
      <w:lvlJc w:val="left"/>
      <w:pPr>
        <w:ind w:left="1789" w:hanging="360"/>
      </w:pPr>
    </w:lvl>
    <w:lvl w:ilvl="2" w:tplc="281A001B" w:tentative="1">
      <w:start w:val="1"/>
      <w:numFmt w:val="lowerRoman"/>
      <w:lvlText w:val="%3."/>
      <w:lvlJc w:val="right"/>
      <w:pPr>
        <w:ind w:left="2509" w:hanging="180"/>
      </w:pPr>
    </w:lvl>
    <w:lvl w:ilvl="3" w:tplc="281A000F" w:tentative="1">
      <w:start w:val="1"/>
      <w:numFmt w:val="decimal"/>
      <w:lvlText w:val="%4."/>
      <w:lvlJc w:val="left"/>
      <w:pPr>
        <w:ind w:left="3229" w:hanging="360"/>
      </w:pPr>
    </w:lvl>
    <w:lvl w:ilvl="4" w:tplc="281A0019" w:tentative="1">
      <w:start w:val="1"/>
      <w:numFmt w:val="lowerLetter"/>
      <w:lvlText w:val="%5."/>
      <w:lvlJc w:val="left"/>
      <w:pPr>
        <w:ind w:left="3949" w:hanging="360"/>
      </w:pPr>
    </w:lvl>
    <w:lvl w:ilvl="5" w:tplc="281A001B" w:tentative="1">
      <w:start w:val="1"/>
      <w:numFmt w:val="lowerRoman"/>
      <w:lvlText w:val="%6."/>
      <w:lvlJc w:val="right"/>
      <w:pPr>
        <w:ind w:left="4669" w:hanging="180"/>
      </w:pPr>
    </w:lvl>
    <w:lvl w:ilvl="6" w:tplc="281A000F" w:tentative="1">
      <w:start w:val="1"/>
      <w:numFmt w:val="decimal"/>
      <w:lvlText w:val="%7."/>
      <w:lvlJc w:val="left"/>
      <w:pPr>
        <w:ind w:left="5389" w:hanging="360"/>
      </w:pPr>
    </w:lvl>
    <w:lvl w:ilvl="7" w:tplc="281A0019" w:tentative="1">
      <w:start w:val="1"/>
      <w:numFmt w:val="lowerLetter"/>
      <w:lvlText w:val="%8."/>
      <w:lvlJc w:val="left"/>
      <w:pPr>
        <w:ind w:left="6109" w:hanging="360"/>
      </w:pPr>
    </w:lvl>
    <w:lvl w:ilvl="8" w:tplc="281A001B" w:tentative="1">
      <w:start w:val="1"/>
      <w:numFmt w:val="lowerRoman"/>
      <w:lvlText w:val="%9."/>
      <w:lvlJc w:val="right"/>
      <w:pPr>
        <w:ind w:left="6829" w:hanging="180"/>
      </w:pPr>
    </w:lvl>
  </w:abstractNum>
  <w:abstractNum w:abstractNumId="26">
    <w:nsid w:val="52432243"/>
    <w:multiLevelType w:val="hybridMultilevel"/>
    <w:tmpl w:val="25EE6274"/>
    <w:lvl w:ilvl="0" w:tplc="5A28326E">
      <w:start w:val="1"/>
      <w:numFmt w:val="decimal"/>
      <w:lvlText w:val="%1."/>
      <w:lvlJc w:val="left"/>
      <w:pPr>
        <w:ind w:left="140" w:hanging="269"/>
        <w:jc w:val="left"/>
      </w:pPr>
      <w:rPr>
        <w:rFonts w:ascii="Arial" w:eastAsia="Arial" w:hAnsi="Arial" w:cs="Arial" w:hint="default"/>
        <w:spacing w:val="-3"/>
        <w:w w:val="100"/>
        <w:sz w:val="24"/>
        <w:szCs w:val="24"/>
      </w:rPr>
    </w:lvl>
    <w:lvl w:ilvl="1" w:tplc="1942429C">
      <w:start w:val="1"/>
      <w:numFmt w:val="decimal"/>
      <w:lvlText w:val="%2."/>
      <w:lvlJc w:val="left"/>
      <w:pPr>
        <w:ind w:left="1597" w:hanging="718"/>
        <w:jc w:val="left"/>
      </w:pPr>
      <w:rPr>
        <w:rFonts w:ascii="Times New Roman" w:eastAsia="Times New Roman" w:hAnsi="Times New Roman" w:cs="Times New Roman" w:hint="default"/>
        <w:spacing w:val="-18"/>
        <w:w w:val="97"/>
        <w:sz w:val="24"/>
        <w:szCs w:val="24"/>
      </w:rPr>
    </w:lvl>
    <w:lvl w:ilvl="2" w:tplc="ECFC4956">
      <w:numFmt w:val="bullet"/>
      <w:lvlText w:val="•"/>
      <w:lvlJc w:val="left"/>
      <w:pPr>
        <w:ind w:left="2580" w:hanging="718"/>
      </w:pPr>
      <w:rPr>
        <w:rFonts w:hint="default"/>
      </w:rPr>
    </w:lvl>
    <w:lvl w:ilvl="3" w:tplc="E0EAF5C4">
      <w:numFmt w:val="bullet"/>
      <w:lvlText w:val="•"/>
      <w:lvlJc w:val="left"/>
      <w:pPr>
        <w:ind w:left="3560" w:hanging="718"/>
      </w:pPr>
      <w:rPr>
        <w:rFonts w:hint="default"/>
      </w:rPr>
    </w:lvl>
    <w:lvl w:ilvl="4" w:tplc="13EA352A">
      <w:numFmt w:val="bullet"/>
      <w:lvlText w:val="•"/>
      <w:lvlJc w:val="left"/>
      <w:pPr>
        <w:ind w:left="4540" w:hanging="718"/>
      </w:pPr>
      <w:rPr>
        <w:rFonts w:hint="default"/>
      </w:rPr>
    </w:lvl>
    <w:lvl w:ilvl="5" w:tplc="E12CF254">
      <w:numFmt w:val="bullet"/>
      <w:lvlText w:val="•"/>
      <w:lvlJc w:val="left"/>
      <w:pPr>
        <w:ind w:left="5520" w:hanging="718"/>
      </w:pPr>
      <w:rPr>
        <w:rFonts w:hint="default"/>
      </w:rPr>
    </w:lvl>
    <w:lvl w:ilvl="6" w:tplc="3094013E">
      <w:numFmt w:val="bullet"/>
      <w:lvlText w:val="•"/>
      <w:lvlJc w:val="left"/>
      <w:pPr>
        <w:ind w:left="6500" w:hanging="718"/>
      </w:pPr>
      <w:rPr>
        <w:rFonts w:hint="default"/>
      </w:rPr>
    </w:lvl>
    <w:lvl w:ilvl="7" w:tplc="F6E668BE">
      <w:numFmt w:val="bullet"/>
      <w:lvlText w:val="•"/>
      <w:lvlJc w:val="left"/>
      <w:pPr>
        <w:ind w:left="7480" w:hanging="718"/>
      </w:pPr>
      <w:rPr>
        <w:rFonts w:hint="default"/>
      </w:rPr>
    </w:lvl>
    <w:lvl w:ilvl="8" w:tplc="DAC44860">
      <w:numFmt w:val="bullet"/>
      <w:lvlText w:val="•"/>
      <w:lvlJc w:val="left"/>
      <w:pPr>
        <w:ind w:left="8460" w:hanging="718"/>
      </w:pPr>
      <w:rPr>
        <w:rFonts w:hint="default"/>
      </w:rPr>
    </w:lvl>
  </w:abstractNum>
  <w:abstractNum w:abstractNumId="27">
    <w:nsid w:val="53D26BAB"/>
    <w:multiLevelType w:val="hybridMultilevel"/>
    <w:tmpl w:val="EDBE4118"/>
    <w:lvl w:ilvl="0" w:tplc="BCEC478C">
      <w:start w:val="1"/>
      <w:numFmt w:val="decimal"/>
      <w:lvlText w:val="%1."/>
      <w:lvlJc w:val="left"/>
      <w:pPr>
        <w:ind w:left="140" w:hanging="269"/>
        <w:jc w:val="left"/>
      </w:pPr>
      <w:rPr>
        <w:rFonts w:ascii="Arial" w:eastAsia="Arial" w:hAnsi="Arial" w:cs="Arial" w:hint="default"/>
        <w:spacing w:val="-3"/>
        <w:w w:val="100"/>
        <w:sz w:val="24"/>
        <w:szCs w:val="24"/>
      </w:rPr>
    </w:lvl>
    <w:lvl w:ilvl="1" w:tplc="33628BA2">
      <w:numFmt w:val="bullet"/>
      <w:lvlText w:val="•"/>
      <w:lvlJc w:val="left"/>
      <w:pPr>
        <w:ind w:left="1168" w:hanging="269"/>
      </w:pPr>
      <w:rPr>
        <w:rFonts w:hint="default"/>
      </w:rPr>
    </w:lvl>
    <w:lvl w:ilvl="2" w:tplc="6BAAEF76">
      <w:numFmt w:val="bullet"/>
      <w:lvlText w:val="•"/>
      <w:lvlJc w:val="left"/>
      <w:pPr>
        <w:ind w:left="2196" w:hanging="269"/>
      </w:pPr>
      <w:rPr>
        <w:rFonts w:hint="default"/>
      </w:rPr>
    </w:lvl>
    <w:lvl w:ilvl="3" w:tplc="4C3CF3FC">
      <w:numFmt w:val="bullet"/>
      <w:lvlText w:val="•"/>
      <w:lvlJc w:val="left"/>
      <w:pPr>
        <w:ind w:left="3224" w:hanging="269"/>
      </w:pPr>
      <w:rPr>
        <w:rFonts w:hint="default"/>
      </w:rPr>
    </w:lvl>
    <w:lvl w:ilvl="4" w:tplc="95F8D35C">
      <w:numFmt w:val="bullet"/>
      <w:lvlText w:val="•"/>
      <w:lvlJc w:val="left"/>
      <w:pPr>
        <w:ind w:left="4252" w:hanging="269"/>
      </w:pPr>
      <w:rPr>
        <w:rFonts w:hint="default"/>
      </w:rPr>
    </w:lvl>
    <w:lvl w:ilvl="5" w:tplc="1D06B11E">
      <w:numFmt w:val="bullet"/>
      <w:lvlText w:val="•"/>
      <w:lvlJc w:val="left"/>
      <w:pPr>
        <w:ind w:left="5280" w:hanging="269"/>
      </w:pPr>
      <w:rPr>
        <w:rFonts w:hint="default"/>
      </w:rPr>
    </w:lvl>
    <w:lvl w:ilvl="6" w:tplc="7ACA2E5A">
      <w:numFmt w:val="bullet"/>
      <w:lvlText w:val="•"/>
      <w:lvlJc w:val="left"/>
      <w:pPr>
        <w:ind w:left="6308" w:hanging="269"/>
      </w:pPr>
      <w:rPr>
        <w:rFonts w:hint="default"/>
      </w:rPr>
    </w:lvl>
    <w:lvl w:ilvl="7" w:tplc="9E20A4E2">
      <w:numFmt w:val="bullet"/>
      <w:lvlText w:val="•"/>
      <w:lvlJc w:val="left"/>
      <w:pPr>
        <w:ind w:left="7336" w:hanging="269"/>
      </w:pPr>
      <w:rPr>
        <w:rFonts w:hint="default"/>
      </w:rPr>
    </w:lvl>
    <w:lvl w:ilvl="8" w:tplc="05A6F466">
      <w:numFmt w:val="bullet"/>
      <w:lvlText w:val="•"/>
      <w:lvlJc w:val="left"/>
      <w:pPr>
        <w:ind w:left="8364" w:hanging="269"/>
      </w:pPr>
      <w:rPr>
        <w:rFonts w:hint="default"/>
      </w:rPr>
    </w:lvl>
  </w:abstractNum>
  <w:abstractNum w:abstractNumId="28">
    <w:nsid w:val="54B61EDC"/>
    <w:multiLevelType w:val="hybridMultilevel"/>
    <w:tmpl w:val="96F82E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ADF56C0"/>
    <w:multiLevelType w:val="hybridMultilevel"/>
    <w:tmpl w:val="0DA8365A"/>
    <w:lvl w:ilvl="0" w:tplc="87A401F2">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30">
    <w:nsid w:val="66DF3C3D"/>
    <w:multiLevelType w:val="hybridMultilevel"/>
    <w:tmpl w:val="2C2CDA5A"/>
    <w:lvl w:ilvl="0" w:tplc="BDDC14D8">
      <w:start w:val="1"/>
      <w:numFmt w:val="decimal"/>
      <w:lvlText w:val="(%1)"/>
      <w:lvlJc w:val="left"/>
      <w:pPr>
        <w:ind w:left="1065" w:hanging="360"/>
      </w:pPr>
      <w:rPr>
        <w:rFonts w:hint="default"/>
      </w:rPr>
    </w:lvl>
    <w:lvl w:ilvl="1" w:tplc="281A0019" w:tentative="1">
      <w:start w:val="1"/>
      <w:numFmt w:val="lowerLetter"/>
      <w:lvlText w:val="%2."/>
      <w:lvlJc w:val="left"/>
      <w:pPr>
        <w:ind w:left="1785" w:hanging="360"/>
      </w:pPr>
    </w:lvl>
    <w:lvl w:ilvl="2" w:tplc="281A001B" w:tentative="1">
      <w:start w:val="1"/>
      <w:numFmt w:val="lowerRoman"/>
      <w:lvlText w:val="%3."/>
      <w:lvlJc w:val="right"/>
      <w:pPr>
        <w:ind w:left="2505" w:hanging="180"/>
      </w:pPr>
    </w:lvl>
    <w:lvl w:ilvl="3" w:tplc="281A000F" w:tentative="1">
      <w:start w:val="1"/>
      <w:numFmt w:val="decimal"/>
      <w:lvlText w:val="%4."/>
      <w:lvlJc w:val="left"/>
      <w:pPr>
        <w:ind w:left="3225" w:hanging="360"/>
      </w:pPr>
    </w:lvl>
    <w:lvl w:ilvl="4" w:tplc="281A0019" w:tentative="1">
      <w:start w:val="1"/>
      <w:numFmt w:val="lowerLetter"/>
      <w:lvlText w:val="%5."/>
      <w:lvlJc w:val="left"/>
      <w:pPr>
        <w:ind w:left="3945" w:hanging="360"/>
      </w:pPr>
    </w:lvl>
    <w:lvl w:ilvl="5" w:tplc="281A001B" w:tentative="1">
      <w:start w:val="1"/>
      <w:numFmt w:val="lowerRoman"/>
      <w:lvlText w:val="%6."/>
      <w:lvlJc w:val="right"/>
      <w:pPr>
        <w:ind w:left="4665" w:hanging="180"/>
      </w:pPr>
    </w:lvl>
    <w:lvl w:ilvl="6" w:tplc="281A000F" w:tentative="1">
      <w:start w:val="1"/>
      <w:numFmt w:val="decimal"/>
      <w:lvlText w:val="%7."/>
      <w:lvlJc w:val="left"/>
      <w:pPr>
        <w:ind w:left="5385" w:hanging="360"/>
      </w:pPr>
    </w:lvl>
    <w:lvl w:ilvl="7" w:tplc="281A0019" w:tentative="1">
      <w:start w:val="1"/>
      <w:numFmt w:val="lowerLetter"/>
      <w:lvlText w:val="%8."/>
      <w:lvlJc w:val="left"/>
      <w:pPr>
        <w:ind w:left="6105" w:hanging="360"/>
      </w:pPr>
    </w:lvl>
    <w:lvl w:ilvl="8" w:tplc="281A001B" w:tentative="1">
      <w:start w:val="1"/>
      <w:numFmt w:val="lowerRoman"/>
      <w:lvlText w:val="%9."/>
      <w:lvlJc w:val="right"/>
      <w:pPr>
        <w:ind w:left="6825" w:hanging="180"/>
      </w:pPr>
    </w:lvl>
  </w:abstractNum>
  <w:abstractNum w:abstractNumId="31">
    <w:nsid w:val="67D357D5"/>
    <w:multiLevelType w:val="hybridMultilevel"/>
    <w:tmpl w:val="96F82E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3A95A98"/>
    <w:multiLevelType w:val="hybridMultilevel"/>
    <w:tmpl w:val="D166B79C"/>
    <w:lvl w:ilvl="0" w:tplc="6A76AA12">
      <w:start w:val="1"/>
      <w:numFmt w:val="decimal"/>
      <w:pStyle w:val="Heading3"/>
      <w:lvlText w:val="%1."/>
      <w:lvlJc w:val="left"/>
      <w:pPr>
        <w:ind w:left="644" w:hanging="360"/>
      </w:pPr>
      <w:rPr>
        <w:rFonts w:hint="default"/>
        <w:b/>
        <w:bCs/>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3">
    <w:nsid w:val="73B368F3"/>
    <w:multiLevelType w:val="multilevel"/>
    <w:tmpl w:val="BF9A17DE"/>
    <w:lvl w:ilvl="0">
      <w:start w:val="1"/>
      <w:numFmt w:val="decimal"/>
      <w:lvlText w:val="%1."/>
      <w:lvlJc w:val="left"/>
      <w:pPr>
        <w:tabs>
          <w:tab w:val="num" w:pos="720"/>
        </w:tabs>
        <w:ind w:left="720" w:hanging="720"/>
      </w:pPr>
      <w:rPr>
        <w:i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3"/>
  </w:num>
  <w:num w:numId="2">
    <w:abstractNumId w:val="21"/>
  </w:num>
  <w:num w:numId="3">
    <w:abstractNumId w:val="14"/>
  </w:num>
  <w:num w:numId="4">
    <w:abstractNumId w:val="6"/>
  </w:num>
  <w:num w:numId="5">
    <w:abstractNumId w:val="32"/>
  </w:num>
  <w:num w:numId="6">
    <w:abstractNumId w:val="20"/>
  </w:num>
  <w:num w:numId="7">
    <w:abstractNumId w:val="18"/>
  </w:num>
  <w:num w:numId="8">
    <w:abstractNumId w:val="30"/>
  </w:num>
  <w:num w:numId="9">
    <w:abstractNumId w:val="2"/>
  </w:num>
  <w:num w:numId="10">
    <w:abstractNumId w:val="15"/>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6"/>
    <w:lvlOverride w:ilvl="0">
      <w:startOverride w:val="1"/>
    </w:lvlOverride>
  </w:num>
  <w:num w:numId="15">
    <w:abstractNumId w:val="16"/>
  </w:num>
  <w:num w:numId="16">
    <w:abstractNumId w:val="16"/>
    <w:lvlOverride w:ilvl="0">
      <w:startOverride w:val="1"/>
    </w:lvlOverride>
  </w:num>
  <w:num w:numId="17">
    <w:abstractNumId w:val="25"/>
  </w:num>
  <w:num w:numId="18">
    <w:abstractNumId w:val="8"/>
  </w:num>
  <w:num w:numId="19">
    <w:abstractNumId w:val="29"/>
  </w:num>
  <w:num w:numId="20">
    <w:abstractNumId w:val="31"/>
  </w:num>
  <w:num w:numId="21">
    <w:abstractNumId w:val="28"/>
  </w:num>
  <w:num w:numId="22">
    <w:abstractNumId w:val="17"/>
  </w:num>
  <w:num w:numId="23">
    <w:abstractNumId w:val="32"/>
    <w:lvlOverride w:ilvl="0">
      <w:startOverride w:val="4"/>
    </w:lvlOverride>
  </w:num>
  <w:num w:numId="24">
    <w:abstractNumId w:val="3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num>
  <w:num w:numId="31">
    <w:abstractNumId w:val="19"/>
  </w:num>
  <w:num w:numId="32">
    <w:abstractNumId w:val="24"/>
  </w:num>
  <w:num w:numId="33">
    <w:abstractNumId w:val="16"/>
    <w:lvlOverride w:ilvl="0">
      <w:startOverride w:val="4"/>
    </w:lvlOverride>
  </w:num>
  <w:num w:numId="34">
    <w:abstractNumId w:val="7"/>
  </w:num>
  <w:num w:numId="35">
    <w:abstractNumId w:val="22"/>
  </w:num>
  <w:num w:numId="36">
    <w:abstractNumId w:val="5"/>
  </w:num>
  <w:num w:numId="37">
    <w:abstractNumId w:val="23"/>
  </w:num>
  <w:num w:numId="38">
    <w:abstractNumId w:val="12"/>
  </w:num>
  <w:num w:numId="39">
    <w:abstractNumId w:val="27"/>
  </w:num>
  <w:num w:numId="40">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ocumentProtection w:edit="readOnly" w:enforcement="1"/>
  <w:defaultTabStop w:val="708"/>
  <w:hyphenationZone w:val="425"/>
  <w:characterSpacingControl w:val="doNotCompress"/>
  <w:hdrShapeDefaults>
    <o:shapedefaults v:ext="edit" spidmax="8194"/>
  </w:hdrShapeDefaults>
  <w:footnotePr>
    <w:footnote w:id="0"/>
    <w:footnote w:id="1"/>
    <w:footnote w:id="2"/>
  </w:footnotePr>
  <w:endnotePr>
    <w:endnote w:id="0"/>
    <w:endnote w:id="1"/>
    <w:endnote w:id="2"/>
  </w:endnotePr>
  <w:compat/>
  <w:rsids>
    <w:rsidRoot w:val="006C0334"/>
    <w:rsid w:val="000015DE"/>
    <w:rsid w:val="00005ADD"/>
    <w:rsid w:val="000061E9"/>
    <w:rsid w:val="0000678C"/>
    <w:rsid w:val="00007260"/>
    <w:rsid w:val="00007350"/>
    <w:rsid w:val="00007EBB"/>
    <w:rsid w:val="00010C56"/>
    <w:rsid w:val="00011D2F"/>
    <w:rsid w:val="0001418C"/>
    <w:rsid w:val="000142AE"/>
    <w:rsid w:val="00014E27"/>
    <w:rsid w:val="00015B79"/>
    <w:rsid w:val="00016067"/>
    <w:rsid w:val="00016CE4"/>
    <w:rsid w:val="00016DA6"/>
    <w:rsid w:val="00017317"/>
    <w:rsid w:val="000175E9"/>
    <w:rsid w:val="00020C29"/>
    <w:rsid w:val="000215C9"/>
    <w:rsid w:val="00021B9E"/>
    <w:rsid w:val="000245CD"/>
    <w:rsid w:val="00025BAC"/>
    <w:rsid w:val="00027E26"/>
    <w:rsid w:val="000344F6"/>
    <w:rsid w:val="00034894"/>
    <w:rsid w:val="00034922"/>
    <w:rsid w:val="0003578B"/>
    <w:rsid w:val="00035B95"/>
    <w:rsid w:val="0003684C"/>
    <w:rsid w:val="000406AF"/>
    <w:rsid w:val="0004192C"/>
    <w:rsid w:val="00041B72"/>
    <w:rsid w:val="00041EE9"/>
    <w:rsid w:val="0004360C"/>
    <w:rsid w:val="0004362A"/>
    <w:rsid w:val="00045735"/>
    <w:rsid w:val="000459DE"/>
    <w:rsid w:val="00046BB9"/>
    <w:rsid w:val="000536FF"/>
    <w:rsid w:val="00054D32"/>
    <w:rsid w:val="00054EF7"/>
    <w:rsid w:val="00055D19"/>
    <w:rsid w:val="00060F66"/>
    <w:rsid w:val="000615E5"/>
    <w:rsid w:val="00064047"/>
    <w:rsid w:val="000648BA"/>
    <w:rsid w:val="00065D43"/>
    <w:rsid w:val="00072CD2"/>
    <w:rsid w:val="00073879"/>
    <w:rsid w:val="00073A9C"/>
    <w:rsid w:val="00074382"/>
    <w:rsid w:val="00075C77"/>
    <w:rsid w:val="00075F22"/>
    <w:rsid w:val="00080531"/>
    <w:rsid w:val="000815CC"/>
    <w:rsid w:val="00082AD6"/>
    <w:rsid w:val="00084719"/>
    <w:rsid w:val="00085C2B"/>
    <w:rsid w:val="00087F43"/>
    <w:rsid w:val="00090074"/>
    <w:rsid w:val="00091175"/>
    <w:rsid w:val="000919ED"/>
    <w:rsid w:val="00093B7D"/>
    <w:rsid w:val="00094517"/>
    <w:rsid w:val="00094563"/>
    <w:rsid w:val="0009482D"/>
    <w:rsid w:val="0009553D"/>
    <w:rsid w:val="00096BBE"/>
    <w:rsid w:val="00097330"/>
    <w:rsid w:val="000A3CAE"/>
    <w:rsid w:val="000A472F"/>
    <w:rsid w:val="000B0E90"/>
    <w:rsid w:val="000B1020"/>
    <w:rsid w:val="000B160B"/>
    <w:rsid w:val="000B206B"/>
    <w:rsid w:val="000B4FDD"/>
    <w:rsid w:val="000B642A"/>
    <w:rsid w:val="000B7C19"/>
    <w:rsid w:val="000C1695"/>
    <w:rsid w:val="000C17E1"/>
    <w:rsid w:val="000C2483"/>
    <w:rsid w:val="000C3A4C"/>
    <w:rsid w:val="000C436C"/>
    <w:rsid w:val="000C4735"/>
    <w:rsid w:val="000C5551"/>
    <w:rsid w:val="000C737B"/>
    <w:rsid w:val="000D0458"/>
    <w:rsid w:val="000D101C"/>
    <w:rsid w:val="000D1BFE"/>
    <w:rsid w:val="000D2E43"/>
    <w:rsid w:val="000D34BD"/>
    <w:rsid w:val="000D4479"/>
    <w:rsid w:val="000D52BA"/>
    <w:rsid w:val="000D7F00"/>
    <w:rsid w:val="000D7FC0"/>
    <w:rsid w:val="000E2DAA"/>
    <w:rsid w:val="000E5424"/>
    <w:rsid w:val="000E5586"/>
    <w:rsid w:val="000E7783"/>
    <w:rsid w:val="000F2F04"/>
    <w:rsid w:val="000F39DC"/>
    <w:rsid w:val="000F4DCC"/>
    <w:rsid w:val="000F4FDB"/>
    <w:rsid w:val="001020CE"/>
    <w:rsid w:val="001020FD"/>
    <w:rsid w:val="00102AE4"/>
    <w:rsid w:val="00103A59"/>
    <w:rsid w:val="00103E19"/>
    <w:rsid w:val="001042BC"/>
    <w:rsid w:val="00104963"/>
    <w:rsid w:val="00104B67"/>
    <w:rsid w:val="00105DB4"/>
    <w:rsid w:val="00106745"/>
    <w:rsid w:val="00111740"/>
    <w:rsid w:val="0011198E"/>
    <w:rsid w:val="001123FC"/>
    <w:rsid w:val="0011447F"/>
    <w:rsid w:val="00116413"/>
    <w:rsid w:val="00117303"/>
    <w:rsid w:val="001217CE"/>
    <w:rsid w:val="00126EA6"/>
    <w:rsid w:val="001279B5"/>
    <w:rsid w:val="00130967"/>
    <w:rsid w:val="001309F3"/>
    <w:rsid w:val="001315C2"/>
    <w:rsid w:val="001351EC"/>
    <w:rsid w:val="001365F9"/>
    <w:rsid w:val="001406F3"/>
    <w:rsid w:val="00142879"/>
    <w:rsid w:val="00144E32"/>
    <w:rsid w:val="00145897"/>
    <w:rsid w:val="00145940"/>
    <w:rsid w:val="001471B8"/>
    <w:rsid w:val="001508AD"/>
    <w:rsid w:val="00151106"/>
    <w:rsid w:val="00152897"/>
    <w:rsid w:val="00153D46"/>
    <w:rsid w:val="001556A9"/>
    <w:rsid w:val="001563BF"/>
    <w:rsid w:val="001571BE"/>
    <w:rsid w:val="001601D2"/>
    <w:rsid w:val="001615B7"/>
    <w:rsid w:val="00162222"/>
    <w:rsid w:val="00163593"/>
    <w:rsid w:val="00167315"/>
    <w:rsid w:val="00167B32"/>
    <w:rsid w:val="00171AB1"/>
    <w:rsid w:val="001741BE"/>
    <w:rsid w:val="001747D4"/>
    <w:rsid w:val="00176789"/>
    <w:rsid w:val="00180075"/>
    <w:rsid w:val="00180E8F"/>
    <w:rsid w:val="00183FFA"/>
    <w:rsid w:val="00184388"/>
    <w:rsid w:val="00184A0F"/>
    <w:rsid w:val="00186CC4"/>
    <w:rsid w:val="00186DDC"/>
    <w:rsid w:val="0018782C"/>
    <w:rsid w:val="00187F5B"/>
    <w:rsid w:val="00191424"/>
    <w:rsid w:val="001926CE"/>
    <w:rsid w:val="001928EC"/>
    <w:rsid w:val="001956D8"/>
    <w:rsid w:val="001969FD"/>
    <w:rsid w:val="001A120C"/>
    <w:rsid w:val="001A2DFF"/>
    <w:rsid w:val="001A3E08"/>
    <w:rsid w:val="001A435D"/>
    <w:rsid w:val="001A4436"/>
    <w:rsid w:val="001A5676"/>
    <w:rsid w:val="001A6034"/>
    <w:rsid w:val="001A6D00"/>
    <w:rsid w:val="001A7976"/>
    <w:rsid w:val="001B04A7"/>
    <w:rsid w:val="001B0E60"/>
    <w:rsid w:val="001B2585"/>
    <w:rsid w:val="001B2834"/>
    <w:rsid w:val="001B598D"/>
    <w:rsid w:val="001B6994"/>
    <w:rsid w:val="001B74DE"/>
    <w:rsid w:val="001C0A6F"/>
    <w:rsid w:val="001C1941"/>
    <w:rsid w:val="001C371C"/>
    <w:rsid w:val="001C3C48"/>
    <w:rsid w:val="001C4D34"/>
    <w:rsid w:val="001C5887"/>
    <w:rsid w:val="001C67F8"/>
    <w:rsid w:val="001C6C68"/>
    <w:rsid w:val="001C6D31"/>
    <w:rsid w:val="001D1284"/>
    <w:rsid w:val="001D229D"/>
    <w:rsid w:val="001D3DE7"/>
    <w:rsid w:val="001D5EBD"/>
    <w:rsid w:val="001D60FE"/>
    <w:rsid w:val="001E3012"/>
    <w:rsid w:val="001E3582"/>
    <w:rsid w:val="001E455F"/>
    <w:rsid w:val="001E6015"/>
    <w:rsid w:val="001E7078"/>
    <w:rsid w:val="001F0429"/>
    <w:rsid w:val="001F1128"/>
    <w:rsid w:val="001F1372"/>
    <w:rsid w:val="001F1C3B"/>
    <w:rsid w:val="001F3B8D"/>
    <w:rsid w:val="001F4B83"/>
    <w:rsid w:val="001F6658"/>
    <w:rsid w:val="001F6855"/>
    <w:rsid w:val="001F6A99"/>
    <w:rsid w:val="001F746C"/>
    <w:rsid w:val="001F79F0"/>
    <w:rsid w:val="00200605"/>
    <w:rsid w:val="00200D80"/>
    <w:rsid w:val="00201B06"/>
    <w:rsid w:val="00202A88"/>
    <w:rsid w:val="002032A0"/>
    <w:rsid w:val="0020459E"/>
    <w:rsid w:val="00205FA8"/>
    <w:rsid w:val="00206BD5"/>
    <w:rsid w:val="00206E73"/>
    <w:rsid w:val="0020746D"/>
    <w:rsid w:val="00207A8A"/>
    <w:rsid w:val="0021223E"/>
    <w:rsid w:val="002135C2"/>
    <w:rsid w:val="002153D9"/>
    <w:rsid w:val="0021631D"/>
    <w:rsid w:val="00217068"/>
    <w:rsid w:val="00221D23"/>
    <w:rsid w:val="00224194"/>
    <w:rsid w:val="00225D65"/>
    <w:rsid w:val="00230A6A"/>
    <w:rsid w:val="00230D00"/>
    <w:rsid w:val="002335FB"/>
    <w:rsid w:val="002339C9"/>
    <w:rsid w:val="00236A04"/>
    <w:rsid w:val="00236B69"/>
    <w:rsid w:val="00241672"/>
    <w:rsid w:val="002429CD"/>
    <w:rsid w:val="00242FC3"/>
    <w:rsid w:val="002438CB"/>
    <w:rsid w:val="00243AE9"/>
    <w:rsid w:val="00243F54"/>
    <w:rsid w:val="00246418"/>
    <w:rsid w:val="002469B6"/>
    <w:rsid w:val="002479CB"/>
    <w:rsid w:val="00252523"/>
    <w:rsid w:val="00252EFA"/>
    <w:rsid w:val="002531C2"/>
    <w:rsid w:val="00254442"/>
    <w:rsid w:val="00255187"/>
    <w:rsid w:val="002558E3"/>
    <w:rsid w:val="00255D43"/>
    <w:rsid w:val="0025630D"/>
    <w:rsid w:val="0025651E"/>
    <w:rsid w:val="002575BB"/>
    <w:rsid w:val="002616A7"/>
    <w:rsid w:val="0027323B"/>
    <w:rsid w:val="00274429"/>
    <w:rsid w:val="00280B7E"/>
    <w:rsid w:val="00281D27"/>
    <w:rsid w:val="002821E7"/>
    <w:rsid w:val="00283DD7"/>
    <w:rsid w:val="002847E1"/>
    <w:rsid w:val="00286B36"/>
    <w:rsid w:val="00286B7D"/>
    <w:rsid w:val="0029175F"/>
    <w:rsid w:val="00292529"/>
    <w:rsid w:val="00293007"/>
    <w:rsid w:val="00294186"/>
    <w:rsid w:val="0029479C"/>
    <w:rsid w:val="00295474"/>
    <w:rsid w:val="002A0475"/>
    <w:rsid w:val="002A37B7"/>
    <w:rsid w:val="002A39A4"/>
    <w:rsid w:val="002A3BA5"/>
    <w:rsid w:val="002A6808"/>
    <w:rsid w:val="002A7A8F"/>
    <w:rsid w:val="002A7ACC"/>
    <w:rsid w:val="002B0042"/>
    <w:rsid w:val="002B090E"/>
    <w:rsid w:val="002B1857"/>
    <w:rsid w:val="002B1DC4"/>
    <w:rsid w:val="002B2C99"/>
    <w:rsid w:val="002B5FC2"/>
    <w:rsid w:val="002C0550"/>
    <w:rsid w:val="002C0BD6"/>
    <w:rsid w:val="002C4A9E"/>
    <w:rsid w:val="002C5113"/>
    <w:rsid w:val="002C529E"/>
    <w:rsid w:val="002C64E2"/>
    <w:rsid w:val="002D1169"/>
    <w:rsid w:val="002D26A3"/>
    <w:rsid w:val="002D3BA2"/>
    <w:rsid w:val="002D4621"/>
    <w:rsid w:val="002D55E0"/>
    <w:rsid w:val="002D60BB"/>
    <w:rsid w:val="002D6C8E"/>
    <w:rsid w:val="002E0518"/>
    <w:rsid w:val="002E0B71"/>
    <w:rsid w:val="002E240B"/>
    <w:rsid w:val="002E59B1"/>
    <w:rsid w:val="002F086B"/>
    <w:rsid w:val="002F2823"/>
    <w:rsid w:val="002F381D"/>
    <w:rsid w:val="002F4957"/>
    <w:rsid w:val="002F5EF1"/>
    <w:rsid w:val="002F7D25"/>
    <w:rsid w:val="00304380"/>
    <w:rsid w:val="0030527C"/>
    <w:rsid w:val="003053D0"/>
    <w:rsid w:val="00305BC6"/>
    <w:rsid w:val="00306C06"/>
    <w:rsid w:val="0030702A"/>
    <w:rsid w:val="00312F44"/>
    <w:rsid w:val="00313644"/>
    <w:rsid w:val="0031403E"/>
    <w:rsid w:val="00314976"/>
    <w:rsid w:val="00320E6A"/>
    <w:rsid w:val="00320FAE"/>
    <w:rsid w:val="003219BF"/>
    <w:rsid w:val="00322096"/>
    <w:rsid w:val="003221BB"/>
    <w:rsid w:val="00323488"/>
    <w:rsid w:val="003237CB"/>
    <w:rsid w:val="00323C27"/>
    <w:rsid w:val="00323D58"/>
    <w:rsid w:val="003241B0"/>
    <w:rsid w:val="00324A87"/>
    <w:rsid w:val="0032592B"/>
    <w:rsid w:val="00326B79"/>
    <w:rsid w:val="00326F28"/>
    <w:rsid w:val="003275E3"/>
    <w:rsid w:val="0033020B"/>
    <w:rsid w:val="003310A0"/>
    <w:rsid w:val="003315AC"/>
    <w:rsid w:val="00332965"/>
    <w:rsid w:val="00332D51"/>
    <w:rsid w:val="00333389"/>
    <w:rsid w:val="003334A9"/>
    <w:rsid w:val="00334AAC"/>
    <w:rsid w:val="00334C48"/>
    <w:rsid w:val="003357B7"/>
    <w:rsid w:val="003375CE"/>
    <w:rsid w:val="00337975"/>
    <w:rsid w:val="00343969"/>
    <w:rsid w:val="00344D6D"/>
    <w:rsid w:val="00347BA2"/>
    <w:rsid w:val="00350233"/>
    <w:rsid w:val="00352885"/>
    <w:rsid w:val="00353AB0"/>
    <w:rsid w:val="003553F9"/>
    <w:rsid w:val="00355657"/>
    <w:rsid w:val="0035616F"/>
    <w:rsid w:val="0036010B"/>
    <w:rsid w:val="003605FB"/>
    <w:rsid w:val="00360DB7"/>
    <w:rsid w:val="00363A55"/>
    <w:rsid w:val="00364D83"/>
    <w:rsid w:val="00366A00"/>
    <w:rsid w:val="0036728F"/>
    <w:rsid w:val="0036730E"/>
    <w:rsid w:val="00367671"/>
    <w:rsid w:val="00367DE2"/>
    <w:rsid w:val="003707B5"/>
    <w:rsid w:val="00370E77"/>
    <w:rsid w:val="00372B2E"/>
    <w:rsid w:val="003737A7"/>
    <w:rsid w:val="003740BF"/>
    <w:rsid w:val="00374113"/>
    <w:rsid w:val="003742DD"/>
    <w:rsid w:val="0037510E"/>
    <w:rsid w:val="003769CF"/>
    <w:rsid w:val="003818C6"/>
    <w:rsid w:val="003828E1"/>
    <w:rsid w:val="00382997"/>
    <w:rsid w:val="0038606C"/>
    <w:rsid w:val="00390E3A"/>
    <w:rsid w:val="00392828"/>
    <w:rsid w:val="00393C3A"/>
    <w:rsid w:val="003942FF"/>
    <w:rsid w:val="0039560B"/>
    <w:rsid w:val="00396B66"/>
    <w:rsid w:val="003A0DB1"/>
    <w:rsid w:val="003A1784"/>
    <w:rsid w:val="003A31C6"/>
    <w:rsid w:val="003A375D"/>
    <w:rsid w:val="003A3DDD"/>
    <w:rsid w:val="003A3EF6"/>
    <w:rsid w:val="003A4163"/>
    <w:rsid w:val="003A4A79"/>
    <w:rsid w:val="003A655C"/>
    <w:rsid w:val="003A7C27"/>
    <w:rsid w:val="003A7D19"/>
    <w:rsid w:val="003B2919"/>
    <w:rsid w:val="003B64FE"/>
    <w:rsid w:val="003B677E"/>
    <w:rsid w:val="003B7122"/>
    <w:rsid w:val="003B7456"/>
    <w:rsid w:val="003C06BA"/>
    <w:rsid w:val="003C1994"/>
    <w:rsid w:val="003C2897"/>
    <w:rsid w:val="003C2CFC"/>
    <w:rsid w:val="003C2EFB"/>
    <w:rsid w:val="003C375F"/>
    <w:rsid w:val="003C3B25"/>
    <w:rsid w:val="003C5D2E"/>
    <w:rsid w:val="003C5F53"/>
    <w:rsid w:val="003C672D"/>
    <w:rsid w:val="003C68F0"/>
    <w:rsid w:val="003D005C"/>
    <w:rsid w:val="003D0FDF"/>
    <w:rsid w:val="003D2923"/>
    <w:rsid w:val="003D44A1"/>
    <w:rsid w:val="003D4912"/>
    <w:rsid w:val="003D4C7C"/>
    <w:rsid w:val="003D4F49"/>
    <w:rsid w:val="003E03B4"/>
    <w:rsid w:val="003E03B8"/>
    <w:rsid w:val="003E1D0E"/>
    <w:rsid w:val="003E2D3F"/>
    <w:rsid w:val="003E6A15"/>
    <w:rsid w:val="003E706C"/>
    <w:rsid w:val="003F0982"/>
    <w:rsid w:val="003F1A3D"/>
    <w:rsid w:val="003F1FF4"/>
    <w:rsid w:val="003F266C"/>
    <w:rsid w:val="003F50FC"/>
    <w:rsid w:val="003F53C1"/>
    <w:rsid w:val="003F53EA"/>
    <w:rsid w:val="003F643B"/>
    <w:rsid w:val="003F6AA8"/>
    <w:rsid w:val="003F7037"/>
    <w:rsid w:val="003F75F3"/>
    <w:rsid w:val="004010A7"/>
    <w:rsid w:val="004026E3"/>
    <w:rsid w:val="0040282C"/>
    <w:rsid w:val="004029C7"/>
    <w:rsid w:val="00404AAF"/>
    <w:rsid w:val="004063CB"/>
    <w:rsid w:val="0040649E"/>
    <w:rsid w:val="00406A16"/>
    <w:rsid w:val="0040776B"/>
    <w:rsid w:val="0041059E"/>
    <w:rsid w:val="00410634"/>
    <w:rsid w:val="004136CD"/>
    <w:rsid w:val="00413790"/>
    <w:rsid w:val="00413C49"/>
    <w:rsid w:val="00413C4C"/>
    <w:rsid w:val="00413F51"/>
    <w:rsid w:val="00413FA6"/>
    <w:rsid w:val="004143D5"/>
    <w:rsid w:val="004166FC"/>
    <w:rsid w:val="0041791C"/>
    <w:rsid w:val="004204A0"/>
    <w:rsid w:val="00422015"/>
    <w:rsid w:val="0042368C"/>
    <w:rsid w:val="00424884"/>
    <w:rsid w:val="00425681"/>
    <w:rsid w:val="00426898"/>
    <w:rsid w:val="00427CFB"/>
    <w:rsid w:val="004303F9"/>
    <w:rsid w:val="00430CB7"/>
    <w:rsid w:val="0043177D"/>
    <w:rsid w:val="0043391D"/>
    <w:rsid w:val="004350ED"/>
    <w:rsid w:val="004357F3"/>
    <w:rsid w:val="0043658F"/>
    <w:rsid w:val="00437750"/>
    <w:rsid w:val="00441181"/>
    <w:rsid w:val="0044174D"/>
    <w:rsid w:val="0044337D"/>
    <w:rsid w:val="00445E0D"/>
    <w:rsid w:val="0044633D"/>
    <w:rsid w:val="00446C4B"/>
    <w:rsid w:val="00450C73"/>
    <w:rsid w:val="0045149C"/>
    <w:rsid w:val="0045173E"/>
    <w:rsid w:val="00451F61"/>
    <w:rsid w:val="00453EF3"/>
    <w:rsid w:val="004548D8"/>
    <w:rsid w:val="0045562E"/>
    <w:rsid w:val="00455756"/>
    <w:rsid w:val="004561CA"/>
    <w:rsid w:val="0045649B"/>
    <w:rsid w:val="004639D4"/>
    <w:rsid w:val="00465250"/>
    <w:rsid w:val="004661FF"/>
    <w:rsid w:val="00467539"/>
    <w:rsid w:val="004675BC"/>
    <w:rsid w:val="0047051D"/>
    <w:rsid w:val="00471085"/>
    <w:rsid w:val="0047235E"/>
    <w:rsid w:val="00473BBE"/>
    <w:rsid w:val="004745D0"/>
    <w:rsid w:val="004749AB"/>
    <w:rsid w:val="00475573"/>
    <w:rsid w:val="00477B25"/>
    <w:rsid w:val="00477EE8"/>
    <w:rsid w:val="00480C07"/>
    <w:rsid w:val="00480D01"/>
    <w:rsid w:val="00480E7F"/>
    <w:rsid w:val="00481125"/>
    <w:rsid w:val="0048204B"/>
    <w:rsid w:val="00485186"/>
    <w:rsid w:val="00487513"/>
    <w:rsid w:val="00487EB0"/>
    <w:rsid w:val="00487F69"/>
    <w:rsid w:val="004918D7"/>
    <w:rsid w:val="00491A23"/>
    <w:rsid w:val="00491B19"/>
    <w:rsid w:val="004A2713"/>
    <w:rsid w:val="004A61F7"/>
    <w:rsid w:val="004A7344"/>
    <w:rsid w:val="004B026E"/>
    <w:rsid w:val="004B18F4"/>
    <w:rsid w:val="004B2BCE"/>
    <w:rsid w:val="004B38BE"/>
    <w:rsid w:val="004B4A5E"/>
    <w:rsid w:val="004B6D39"/>
    <w:rsid w:val="004B6FAC"/>
    <w:rsid w:val="004C10B9"/>
    <w:rsid w:val="004C2AE1"/>
    <w:rsid w:val="004C475F"/>
    <w:rsid w:val="004C4BE8"/>
    <w:rsid w:val="004C6790"/>
    <w:rsid w:val="004C76E8"/>
    <w:rsid w:val="004D0F40"/>
    <w:rsid w:val="004D0FB8"/>
    <w:rsid w:val="004D28C6"/>
    <w:rsid w:val="004D35C3"/>
    <w:rsid w:val="004D42FE"/>
    <w:rsid w:val="004D50AF"/>
    <w:rsid w:val="004D560F"/>
    <w:rsid w:val="004D6746"/>
    <w:rsid w:val="004D6BEE"/>
    <w:rsid w:val="004D6F50"/>
    <w:rsid w:val="004D75BF"/>
    <w:rsid w:val="004E19A5"/>
    <w:rsid w:val="004E28AF"/>
    <w:rsid w:val="004E4ED5"/>
    <w:rsid w:val="004E6283"/>
    <w:rsid w:val="004E741C"/>
    <w:rsid w:val="004F1123"/>
    <w:rsid w:val="004F1CE7"/>
    <w:rsid w:val="004F312B"/>
    <w:rsid w:val="004F37C2"/>
    <w:rsid w:val="004F3EBA"/>
    <w:rsid w:val="004F4173"/>
    <w:rsid w:val="004F524A"/>
    <w:rsid w:val="004F5600"/>
    <w:rsid w:val="004F6688"/>
    <w:rsid w:val="004F6C22"/>
    <w:rsid w:val="004F7379"/>
    <w:rsid w:val="004F771F"/>
    <w:rsid w:val="00500251"/>
    <w:rsid w:val="00500FE0"/>
    <w:rsid w:val="005019AA"/>
    <w:rsid w:val="00503FA1"/>
    <w:rsid w:val="00504423"/>
    <w:rsid w:val="005048F2"/>
    <w:rsid w:val="00510F46"/>
    <w:rsid w:val="0051338B"/>
    <w:rsid w:val="005148CA"/>
    <w:rsid w:val="0051665F"/>
    <w:rsid w:val="00517034"/>
    <w:rsid w:val="00521108"/>
    <w:rsid w:val="00521453"/>
    <w:rsid w:val="00521F04"/>
    <w:rsid w:val="005236FD"/>
    <w:rsid w:val="005253C4"/>
    <w:rsid w:val="005255F6"/>
    <w:rsid w:val="00530035"/>
    <w:rsid w:val="00530170"/>
    <w:rsid w:val="00530765"/>
    <w:rsid w:val="00531776"/>
    <w:rsid w:val="00532239"/>
    <w:rsid w:val="00532B16"/>
    <w:rsid w:val="00532B4D"/>
    <w:rsid w:val="005337AF"/>
    <w:rsid w:val="00534DCF"/>
    <w:rsid w:val="005356AC"/>
    <w:rsid w:val="00535DF0"/>
    <w:rsid w:val="00537491"/>
    <w:rsid w:val="00537E14"/>
    <w:rsid w:val="00541016"/>
    <w:rsid w:val="0054147A"/>
    <w:rsid w:val="00542FB7"/>
    <w:rsid w:val="00543389"/>
    <w:rsid w:val="00544573"/>
    <w:rsid w:val="005462DB"/>
    <w:rsid w:val="00546E3B"/>
    <w:rsid w:val="00546E52"/>
    <w:rsid w:val="00550B59"/>
    <w:rsid w:val="005526B2"/>
    <w:rsid w:val="00552B8E"/>
    <w:rsid w:val="00552DB8"/>
    <w:rsid w:val="005554B2"/>
    <w:rsid w:val="00556DB0"/>
    <w:rsid w:val="0055711E"/>
    <w:rsid w:val="005577CD"/>
    <w:rsid w:val="005578D9"/>
    <w:rsid w:val="00560558"/>
    <w:rsid w:val="00561375"/>
    <w:rsid w:val="00561B39"/>
    <w:rsid w:val="00562722"/>
    <w:rsid w:val="00562C46"/>
    <w:rsid w:val="00562F6B"/>
    <w:rsid w:val="00563A21"/>
    <w:rsid w:val="0056524A"/>
    <w:rsid w:val="00565DA7"/>
    <w:rsid w:val="005662B8"/>
    <w:rsid w:val="005663B5"/>
    <w:rsid w:val="00566662"/>
    <w:rsid w:val="00567174"/>
    <w:rsid w:val="00567F4F"/>
    <w:rsid w:val="0057025E"/>
    <w:rsid w:val="0057056C"/>
    <w:rsid w:val="0057187A"/>
    <w:rsid w:val="005730A2"/>
    <w:rsid w:val="00575453"/>
    <w:rsid w:val="00576C3F"/>
    <w:rsid w:val="005829EC"/>
    <w:rsid w:val="0058565B"/>
    <w:rsid w:val="00585BF7"/>
    <w:rsid w:val="0058612A"/>
    <w:rsid w:val="0058652E"/>
    <w:rsid w:val="00590221"/>
    <w:rsid w:val="005906A0"/>
    <w:rsid w:val="005915D3"/>
    <w:rsid w:val="00591B76"/>
    <w:rsid w:val="00591EE2"/>
    <w:rsid w:val="0059252C"/>
    <w:rsid w:val="005953E8"/>
    <w:rsid w:val="00595CB9"/>
    <w:rsid w:val="00595D14"/>
    <w:rsid w:val="00596D49"/>
    <w:rsid w:val="005A0147"/>
    <w:rsid w:val="005A0819"/>
    <w:rsid w:val="005A1066"/>
    <w:rsid w:val="005A1772"/>
    <w:rsid w:val="005A2F41"/>
    <w:rsid w:val="005A4C7F"/>
    <w:rsid w:val="005A5025"/>
    <w:rsid w:val="005A5C5B"/>
    <w:rsid w:val="005A60C7"/>
    <w:rsid w:val="005B03A9"/>
    <w:rsid w:val="005B105D"/>
    <w:rsid w:val="005B30D7"/>
    <w:rsid w:val="005B3555"/>
    <w:rsid w:val="005B387E"/>
    <w:rsid w:val="005B5C8D"/>
    <w:rsid w:val="005B605E"/>
    <w:rsid w:val="005B6883"/>
    <w:rsid w:val="005B6F57"/>
    <w:rsid w:val="005C015B"/>
    <w:rsid w:val="005C233F"/>
    <w:rsid w:val="005C49B8"/>
    <w:rsid w:val="005C5419"/>
    <w:rsid w:val="005C5958"/>
    <w:rsid w:val="005C5BBA"/>
    <w:rsid w:val="005C7396"/>
    <w:rsid w:val="005D11FD"/>
    <w:rsid w:val="005D369F"/>
    <w:rsid w:val="005D51C2"/>
    <w:rsid w:val="005D5A31"/>
    <w:rsid w:val="005D60C2"/>
    <w:rsid w:val="005D6CF1"/>
    <w:rsid w:val="005D6FA3"/>
    <w:rsid w:val="005D7B58"/>
    <w:rsid w:val="005E1CAB"/>
    <w:rsid w:val="005E50F2"/>
    <w:rsid w:val="005E76EB"/>
    <w:rsid w:val="005F1A37"/>
    <w:rsid w:val="005F257E"/>
    <w:rsid w:val="005F3700"/>
    <w:rsid w:val="005F46D6"/>
    <w:rsid w:val="005F4D86"/>
    <w:rsid w:val="005F5036"/>
    <w:rsid w:val="005F57E7"/>
    <w:rsid w:val="005F62EE"/>
    <w:rsid w:val="005F6850"/>
    <w:rsid w:val="005F7D08"/>
    <w:rsid w:val="00600C6D"/>
    <w:rsid w:val="00602E1A"/>
    <w:rsid w:val="00605055"/>
    <w:rsid w:val="00605CBC"/>
    <w:rsid w:val="0060608A"/>
    <w:rsid w:val="006072E9"/>
    <w:rsid w:val="00607C1D"/>
    <w:rsid w:val="006103D9"/>
    <w:rsid w:val="006108DB"/>
    <w:rsid w:val="0061147C"/>
    <w:rsid w:val="0061332A"/>
    <w:rsid w:val="0061357C"/>
    <w:rsid w:val="00614002"/>
    <w:rsid w:val="00616D84"/>
    <w:rsid w:val="0062005B"/>
    <w:rsid w:val="006220DE"/>
    <w:rsid w:val="00622DA1"/>
    <w:rsid w:val="006241C9"/>
    <w:rsid w:val="00625107"/>
    <w:rsid w:val="006315D9"/>
    <w:rsid w:val="006318C1"/>
    <w:rsid w:val="00632493"/>
    <w:rsid w:val="006324CA"/>
    <w:rsid w:val="00632F46"/>
    <w:rsid w:val="00633544"/>
    <w:rsid w:val="00633F93"/>
    <w:rsid w:val="0063588A"/>
    <w:rsid w:val="006364C6"/>
    <w:rsid w:val="00636F00"/>
    <w:rsid w:val="00637904"/>
    <w:rsid w:val="006407A6"/>
    <w:rsid w:val="00640BAE"/>
    <w:rsid w:val="00641D3E"/>
    <w:rsid w:val="00642591"/>
    <w:rsid w:val="00642768"/>
    <w:rsid w:val="006434E3"/>
    <w:rsid w:val="00644855"/>
    <w:rsid w:val="0064626D"/>
    <w:rsid w:val="0064688C"/>
    <w:rsid w:val="00647436"/>
    <w:rsid w:val="00650C83"/>
    <w:rsid w:val="00656349"/>
    <w:rsid w:val="00656CA9"/>
    <w:rsid w:val="00662B1C"/>
    <w:rsid w:val="00664381"/>
    <w:rsid w:val="0066449F"/>
    <w:rsid w:val="006652E4"/>
    <w:rsid w:val="006657BA"/>
    <w:rsid w:val="006659B0"/>
    <w:rsid w:val="00666CCF"/>
    <w:rsid w:val="0066764F"/>
    <w:rsid w:val="00667BB3"/>
    <w:rsid w:val="00673136"/>
    <w:rsid w:val="00673909"/>
    <w:rsid w:val="00673E2F"/>
    <w:rsid w:val="00674AE0"/>
    <w:rsid w:val="00681707"/>
    <w:rsid w:val="00683DBC"/>
    <w:rsid w:val="00684C5E"/>
    <w:rsid w:val="00684CC2"/>
    <w:rsid w:val="0068529B"/>
    <w:rsid w:val="00687514"/>
    <w:rsid w:val="0069051F"/>
    <w:rsid w:val="006915EB"/>
    <w:rsid w:val="006923D0"/>
    <w:rsid w:val="0069699F"/>
    <w:rsid w:val="006974A1"/>
    <w:rsid w:val="00697B82"/>
    <w:rsid w:val="006A09B2"/>
    <w:rsid w:val="006A3E5D"/>
    <w:rsid w:val="006A47B4"/>
    <w:rsid w:val="006A5376"/>
    <w:rsid w:val="006A6C22"/>
    <w:rsid w:val="006A7AB7"/>
    <w:rsid w:val="006B09D9"/>
    <w:rsid w:val="006B1D85"/>
    <w:rsid w:val="006B326B"/>
    <w:rsid w:val="006B3528"/>
    <w:rsid w:val="006B3C8A"/>
    <w:rsid w:val="006B3CE9"/>
    <w:rsid w:val="006B3FEE"/>
    <w:rsid w:val="006B5EC8"/>
    <w:rsid w:val="006B67B4"/>
    <w:rsid w:val="006C0334"/>
    <w:rsid w:val="006C0BDA"/>
    <w:rsid w:val="006C1A89"/>
    <w:rsid w:val="006C1AFF"/>
    <w:rsid w:val="006C47D2"/>
    <w:rsid w:val="006C5454"/>
    <w:rsid w:val="006C6285"/>
    <w:rsid w:val="006C7482"/>
    <w:rsid w:val="006C791A"/>
    <w:rsid w:val="006D12F7"/>
    <w:rsid w:val="006D4AD3"/>
    <w:rsid w:val="006D52D8"/>
    <w:rsid w:val="006D62BF"/>
    <w:rsid w:val="006E203A"/>
    <w:rsid w:val="006E3A0E"/>
    <w:rsid w:val="006E3B9E"/>
    <w:rsid w:val="006E42DE"/>
    <w:rsid w:val="006E59B2"/>
    <w:rsid w:val="006E722A"/>
    <w:rsid w:val="006E7233"/>
    <w:rsid w:val="006E7DBA"/>
    <w:rsid w:val="006F09B4"/>
    <w:rsid w:val="006F1169"/>
    <w:rsid w:val="006F433D"/>
    <w:rsid w:val="006F47B0"/>
    <w:rsid w:val="007027DE"/>
    <w:rsid w:val="00703A5B"/>
    <w:rsid w:val="00704A0F"/>
    <w:rsid w:val="00705B4A"/>
    <w:rsid w:val="007103C5"/>
    <w:rsid w:val="00713265"/>
    <w:rsid w:val="00713A2A"/>
    <w:rsid w:val="00721258"/>
    <w:rsid w:val="00721797"/>
    <w:rsid w:val="00722F23"/>
    <w:rsid w:val="0072303E"/>
    <w:rsid w:val="0072360E"/>
    <w:rsid w:val="007264E4"/>
    <w:rsid w:val="00730BF3"/>
    <w:rsid w:val="00731233"/>
    <w:rsid w:val="0073123B"/>
    <w:rsid w:val="007329E9"/>
    <w:rsid w:val="00732A93"/>
    <w:rsid w:val="0073361B"/>
    <w:rsid w:val="00733AFC"/>
    <w:rsid w:val="007361EC"/>
    <w:rsid w:val="007401AE"/>
    <w:rsid w:val="00740DDD"/>
    <w:rsid w:val="00747046"/>
    <w:rsid w:val="00747300"/>
    <w:rsid w:val="00747D29"/>
    <w:rsid w:val="00751C70"/>
    <w:rsid w:val="0075299F"/>
    <w:rsid w:val="00753A7D"/>
    <w:rsid w:val="00754267"/>
    <w:rsid w:val="00754564"/>
    <w:rsid w:val="00754EB9"/>
    <w:rsid w:val="00756352"/>
    <w:rsid w:val="007600BC"/>
    <w:rsid w:val="00760383"/>
    <w:rsid w:val="00761EA5"/>
    <w:rsid w:val="0076298C"/>
    <w:rsid w:val="0076356F"/>
    <w:rsid w:val="007641BA"/>
    <w:rsid w:val="007660F5"/>
    <w:rsid w:val="00766A1B"/>
    <w:rsid w:val="00767FF3"/>
    <w:rsid w:val="00771376"/>
    <w:rsid w:val="00771FFF"/>
    <w:rsid w:val="00772C74"/>
    <w:rsid w:val="0077333A"/>
    <w:rsid w:val="007739AB"/>
    <w:rsid w:val="00774CA1"/>
    <w:rsid w:val="00775D0E"/>
    <w:rsid w:val="0077686B"/>
    <w:rsid w:val="007772CC"/>
    <w:rsid w:val="00777973"/>
    <w:rsid w:val="00777EB1"/>
    <w:rsid w:val="0078027D"/>
    <w:rsid w:val="007802F2"/>
    <w:rsid w:val="007817FB"/>
    <w:rsid w:val="00781842"/>
    <w:rsid w:val="00782680"/>
    <w:rsid w:val="007831C0"/>
    <w:rsid w:val="0078387F"/>
    <w:rsid w:val="007838EE"/>
    <w:rsid w:val="00783AC9"/>
    <w:rsid w:val="00784E4E"/>
    <w:rsid w:val="00787AAE"/>
    <w:rsid w:val="00790EDB"/>
    <w:rsid w:val="007916D5"/>
    <w:rsid w:val="00792CDF"/>
    <w:rsid w:val="0079377F"/>
    <w:rsid w:val="007956A7"/>
    <w:rsid w:val="007959FD"/>
    <w:rsid w:val="007964DB"/>
    <w:rsid w:val="00796702"/>
    <w:rsid w:val="00796AB6"/>
    <w:rsid w:val="00797B0F"/>
    <w:rsid w:val="007A09AB"/>
    <w:rsid w:val="007A39AC"/>
    <w:rsid w:val="007A3CE9"/>
    <w:rsid w:val="007A3DA1"/>
    <w:rsid w:val="007A430F"/>
    <w:rsid w:val="007A45D0"/>
    <w:rsid w:val="007A55BF"/>
    <w:rsid w:val="007A5B2F"/>
    <w:rsid w:val="007B00DE"/>
    <w:rsid w:val="007B217C"/>
    <w:rsid w:val="007B2699"/>
    <w:rsid w:val="007B364C"/>
    <w:rsid w:val="007B3CA9"/>
    <w:rsid w:val="007B43E6"/>
    <w:rsid w:val="007B5A4A"/>
    <w:rsid w:val="007B67D1"/>
    <w:rsid w:val="007B72F3"/>
    <w:rsid w:val="007B733D"/>
    <w:rsid w:val="007B7D18"/>
    <w:rsid w:val="007C01D8"/>
    <w:rsid w:val="007C0AB8"/>
    <w:rsid w:val="007C151C"/>
    <w:rsid w:val="007C2BD1"/>
    <w:rsid w:val="007C3B05"/>
    <w:rsid w:val="007C3D54"/>
    <w:rsid w:val="007C4740"/>
    <w:rsid w:val="007C4ADB"/>
    <w:rsid w:val="007C4B37"/>
    <w:rsid w:val="007C53A6"/>
    <w:rsid w:val="007C5863"/>
    <w:rsid w:val="007C620A"/>
    <w:rsid w:val="007C7D9E"/>
    <w:rsid w:val="007D02C4"/>
    <w:rsid w:val="007D0E2E"/>
    <w:rsid w:val="007D1595"/>
    <w:rsid w:val="007D1957"/>
    <w:rsid w:val="007D287E"/>
    <w:rsid w:val="007D426D"/>
    <w:rsid w:val="007D490E"/>
    <w:rsid w:val="007D53EC"/>
    <w:rsid w:val="007D6270"/>
    <w:rsid w:val="007D6C28"/>
    <w:rsid w:val="007D73AA"/>
    <w:rsid w:val="007E1F31"/>
    <w:rsid w:val="007E22D1"/>
    <w:rsid w:val="007E2E46"/>
    <w:rsid w:val="007E3526"/>
    <w:rsid w:val="007E4B1C"/>
    <w:rsid w:val="007E5CB6"/>
    <w:rsid w:val="007F20C3"/>
    <w:rsid w:val="007F21C4"/>
    <w:rsid w:val="007F2B2B"/>
    <w:rsid w:val="007F3629"/>
    <w:rsid w:val="007F4321"/>
    <w:rsid w:val="0080035D"/>
    <w:rsid w:val="0080140A"/>
    <w:rsid w:val="00802949"/>
    <w:rsid w:val="00803236"/>
    <w:rsid w:val="00803562"/>
    <w:rsid w:val="00804130"/>
    <w:rsid w:val="008047A8"/>
    <w:rsid w:val="008069EA"/>
    <w:rsid w:val="00806D24"/>
    <w:rsid w:val="00806FB4"/>
    <w:rsid w:val="00807AD1"/>
    <w:rsid w:val="0081032D"/>
    <w:rsid w:val="00811892"/>
    <w:rsid w:val="00811B70"/>
    <w:rsid w:val="00811DD6"/>
    <w:rsid w:val="0081377F"/>
    <w:rsid w:val="008142F6"/>
    <w:rsid w:val="00815A34"/>
    <w:rsid w:val="00820839"/>
    <w:rsid w:val="00821047"/>
    <w:rsid w:val="00821F0D"/>
    <w:rsid w:val="008229F8"/>
    <w:rsid w:val="008240F7"/>
    <w:rsid w:val="00824429"/>
    <w:rsid w:val="00825E67"/>
    <w:rsid w:val="00825EAB"/>
    <w:rsid w:val="00826C8D"/>
    <w:rsid w:val="00826E95"/>
    <w:rsid w:val="008271E7"/>
    <w:rsid w:val="0082723E"/>
    <w:rsid w:val="00830B98"/>
    <w:rsid w:val="00830F04"/>
    <w:rsid w:val="00832CCA"/>
    <w:rsid w:val="008367DE"/>
    <w:rsid w:val="008369EB"/>
    <w:rsid w:val="008371A9"/>
    <w:rsid w:val="00837604"/>
    <w:rsid w:val="00840422"/>
    <w:rsid w:val="00840532"/>
    <w:rsid w:val="008423E0"/>
    <w:rsid w:val="008425F9"/>
    <w:rsid w:val="00843645"/>
    <w:rsid w:val="00847AE8"/>
    <w:rsid w:val="00850E98"/>
    <w:rsid w:val="008526A5"/>
    <w:rsid w:val="00853A68"/>
    <w:rsid w:val="00855F64"/>
    <w:rsid w:val="008564C9"/>
    <w:rsid w:val="00857549"/>
    <w:rsid w:val="0086286B"/>
    <w:rsid w:val="008636C5"/>
    <w:rsid w:val="00863A4E"/>
    <w:rsid w:val="00864152"/>
    <w:rsid w:val="00865110"/>
    <w:rsid w:val="00865253"/>
    <w:rsid w:val="00866CEB"/>
    <w:rsid w:val="00866D5F"/>
    <w:rsid w:val="00867553"/>
    <w:rsid w:val="00871324"/>
    <w:rsid w:val="00872C65"/>
    <w:rsid w:val="0087576C"/>
    <w:rsid w:val="00880736"/>
    <w:rsid w:val="0088195A"/>
    <w:rsid w:val="00883E04"/>
    <w:rsid w:val="00885652"/>
    <w:rsid w:val="00885BE6"/>
    <w:rsid w:val="008874C4"/>
    <w:rsid w:val="008877A2"/>
    <w:rsid w:val="00892CFC"/>
    <w:rsid w:val="00893B97"/>
    <w:rsid w:val="00897BF6"/>
    <w:rsid w:val="008A2486"/>
    <w:rsid w:val="008A33F5"/>
    <w:rsid w:val="008A3AC0"/>
    <w:rsid w:val="008A56BF"/>
    <w:rsid w:val="008A5ED5"/>
    <w:rsid w:val="008A6124"/>
    <w:rsid w:val="008A6968"/>
    <w:rsid w:val="008A6EDD"/>
    <w:rsid w:val="008A7E91"/>
    <w:rsid w:val="008B2F89"/>
    <w:rsid w:val="008B39A8"/>
    <w:rsid w:val="008B3D30"/>
    <w:rsid w:val="008B4101"/>
    <w:rsid w:val="008B4DF6"/>
    <w:rsid w:val="008C006C"/>
    <w:rsid w:val="008C27EC"/>
    <w:rsid w:val="008C2AAF"/>
    <w:rsid w:val="008C334F"/>
    <w:rsid w:val="008C4DB3"/>
    <w:rsid w:val="008C6781"/>
    <w:rsid w:val="008C7E53"/>
    <w:rsid w:val="008D188F"/>
    <w:rsid w:val="008D2B7B"/>
    <w:rsid w:val="008D69E1"/>
    <w:rsid w:val="008D6FCC"/>
    <w:rsid w:val="008D7568"/>
    <w:rsid w:val="008D7829"/>
    <w:rsid w:val="008D7AE2"/>
    <w:rsid w:val="008E14CF"/>
    <w:rsid w:val="008E201E"/>
    <w:rsid w:val="008E390F"/>
    <w:rsid w:val="008E5C29"/>
    <w:rsid w:val="008E65E7"/>
    <w:rsid w:val="008E7132"/>
    <w:rsid w:val="008E72B7"/>
    <w:rsid w:val="008E7E7A"/>
    <w:rsid w:val="008F0CB7"/>
    <w:rsid w:val="008F16AE"/>
    <w:rsid w:val="008F1B5B"/>
    <w:rsid w:val="008F235E"/>
    <w:rsid w:val="008F6B6F"/>
    <w:rsid w:val="0090046C"/>
    <w:rsid w:val="00900829"/>
    <w:rsid w:val="0090082A"/>
    <w:rsid w:val="00900C46"/>
    <w:rsid w:val="009028B0"/>
    <w:rsid w:val="00902A38"/>
    <w:rsid w:val="00903261"/>
    <w:rsid w:val="009044DC"/>
    <w:rsid w:val="009069A0"/>
    <w:rsid w:val="00907591"/>
    <w:rsid w:val="009119AB"/>
    <w:rsid w:val="00912354"/>
    <w:rsid w:val="00920111"/>
    <w:rsid w:val="00921010"/>
    <w:rsid w:val="00921B42"/>
    <w:rsid w:val="00922AB1"/>
    <w:rsid w:val="00923206"/>
    <w:rsid w:val="00923991"/>
    <w:rsid w:val="00925D90"/>
    <w:rsid w:val="00927A1E"/>
    <w:rsid w:val="0093020D"/>
    <w:rsid w:val="00930A01"/>
    <w:rsid w:val="00930A40"/>
    <w:rsid w:val="0093155E"/>
    <w:rsid w:val="00932657"/>
    <w:rsid w:val="009328CA"/>
    <w:rsid w:val="00935667"/>
    <w:rsid w:val="00937C89"/>
    <w:rsid w:val="009403B8"/>
    <w:rsid w:val="00943A36"/>
    <w:rsid w:val="009448AF"/>
    <w:rsid w:val="00944A94"/>
    <w:rsid w:val="00944F8B"/>
    <w:rsid w:val="00945C0E"/>
    <w:rsid w:val="00946828"/>
    <w:rsid w:val="00947418"/>
    <w:rsid w:val="00947604"/>
    <w:rsid w:val="00950128"/>
    <w:rsid w:val="00954324"/>
    <w:rsid w:val="009600E2"/>
    <w:rsid w:val="0096014A"/>
    <w:rsid w:val="00961480"/>
    <w:rsid w:val="00961873"/>
    <w:rsid w:val="0096239C"/>
    <w:rsid w:val="00964EC5"/>
    <w:rsid w:val="0096531F"/>
    <w:rsid w:val="0097003B"/>
    <w:rsid w:val="00971A09"/>
    <w:rsid w:val="00971EC5"/>
    <w:rsid w:val="00972890"/>
    <w:rsid w:val="00974C7F"/>
    <w:rsid w:val="00977976"/>
    <w:rsid w:val="00977DBA"/>
    <w:rsid w:val="00982B34"/>
    <w:rsid w:val="00982CBF"/>
    <w:rsid w:val="009833B2"/>
    <w:rsid w:val="00983F19"/>
    <w:rsid w:val="00985737"/>
    <w:rsid w:val="009857A7"/>
    <w:rsid w:val="00986D7D"/>
    <w:rsid w:val="009875EC"/>
    <w:rsid w:val="009927FF"/>
    <w:rsid w:val="00992EB2"/>
    <w:rsid w:val="00994D1D"/>
    <w:rsid w:val="00994E13"/>
    <w:rsid w:val="00995C50"/>
    <w:rsid w:val="00995E5D"/>
    <w:rsid w:val="00997E61"/>
    <w:rsid w:val="009A0E65"/>
    <w:rsid w:val="009A219C"/>
    <w:rsid w:val="009A363B"/>
    <w:rsid w:val="009A4C5C"/>
    <w:rsid w:val="009A5678"/>
    <w:rsid w:val="009A6D62"/>
    <w:rsid w:val="009A7161"/>
    <w:rsid w:val="009A7BEC"/>
    <w:rsid w:val="009A7CCA"/>
    <w:rsid w:val="009B02F3"/>
    <w:rsid w:val="009B5B90"/>
    <w:rsid w:val="009B6918"/>
    <w:rsid w:val="009B6A26"/>
    <w:rsid w:val="009B72AB"/>
    <w:rsid w:val="009B7BD2"/>
    <w:rsid w:val="009C6044"/>
    <w:rsid w:val="009C6B94"/>
    <w:rsid w:val="009C7001"/>
    <w:rsid w:val="009C7315"/>
    <w:rsid w:val="009D1B48"/>
    <w:rsid w:val="009D3412"/>
    <w:rsid w:val="009D3A65"/>
    <w:rsid w:val="009D3E7D"/>
    <w:rsid w:val="009D5BB3"/>
    <w:rsid w:val="009D5D57"/>
    <w:rsid w:val="009D6B89"/>
    <w:rsid w:val="009E1919"/>
    <w:rsid w:val="009E35A1"/>
    <w:rsid w:val="009E3F8D"/>
    <w:rsid w:val="009E572D"/>
    <w:rsid w:val="009E67AF"/>
    <w:rsid w:val="009E6B75"/>
    <w:rsid w:val="009F053B"/>
    <w:rsid w:val="009F1468"/>
    <w:rsid w:val="009F2A3C"/>
    <w:rsid w:val="009F3A62"/>
    <w:rsid w:val="009F4B09"/>
    <w:rsid w:val="009F515D"/>
    <w:rsid w:val="009F5224"/>
    <w:rsid w:val="009F5838"/>
    <w:rsid w:val="009F5910"/>
    <w:rsid w:val="009F5C95"/>
    <w:rsid w:val="009F647A"/>
    <w:rsid w:val="009F6B63"/>
    <w:rsid w:val="00A0027E"/>
    <w:rsid w:val="00A0191D"/>
    <w:rsid w:val="00A03DFA"/>
    <w:rsid w:val="00A0450F"/>
    <w:rsid w:val="00A04587"/>
    <w:rsid w:val="00A049BD"/>
    <w:rsid w:val="00A04A42"/>
    <w:rsid w:val="00A05188"/>
    <w:rsid w:val="00A066CC"/>
    <w:rsid w:val="00A131BF"/>
    <w:rsid w:val="00A14177"/>
    <w:rsid w:val="00A166A5"/>
    <w:rsid w:val="00A1712A"/>
    <w:rsid w:val="00A17432"/>
    <w:rsid w:val="00A238CC"/>
    <w:rsid w:val="00A24497"/>
    <w:rsid w:val="00A24EC3"/>
    <w:rsid w:val="00A25D4F"/>
    <w:rsid w:val="00A30253"/>
    <w:rsid w:val="00A30988"/>
    <w:rsid w:val="00A332D6"/>
    <w:rsid w:val="00A34971"/>
    <w:rsid w:val="00A350A4"/>
    <w:rsid w:val="00A35121"/>
    <w:rsid w:val="00A3518E"/>
    <w:rsid w:val="00A35E1A"/>
    <w:rsid w:val="00A35F14"/>
    <w:rsid w:val="00A36584"/>
    <w:rsid w:val="00A37626"/>
    <w:rsid w:val="00A379BF"/>
    <w:rsid w:val="00A40B0F"/>
    <w:rsid w:val="00A40BFB"/>
    <w:rsid w:val="00A40E2E"/>
    <w:rsid w:val="00A414A5"/>
    <w:rsid w:val="00A415AD"/>
    <w:rsid w:val="00A424C6"/>
    <w:rsid w:val="00A448BC"/>
    <w:rsid w:val="00A449AE"/>
    <w:rsid w:val="00A46391"/>
    <w:rsid w:val="00A47381"/>
    <w:rsid w:val="00A502B1"/>
    <w:rsid w:val="00A5097E"/>
    <w:rsid w:val="00A52327"/>
    <w:rsid w:val="00A52FF3"/>
    <w:rsid w:val="00A54B57"/>
    <w:rsid w:val="00A56ACA"/>
    <w:rsid w:val="00A56C1A"/>
    <w:rsid w:val="00A6090D"/>
    <w:rsid w:val="00A6158A"/>
    <w:rsid w:val="00A652EE"/>
    <w:rsid w:val="00A65545"/>
    <w:rsid w:val="00A65BDC"/>
    <w:rsid w:val="00A6636E"/>
    <w:rsid w:val="00A675E5"/>
    <w:rsid w:val="00A67790"/>
    <w:rsid w:val="00A708C3"/>
    <w:rsid w:val="00A70D55"/>
    <w:rsid w:val="00A71939"/>
    <w:rsid w:val="00A75947"/>
    <w:rsid w:val="00A7640E"/>
    <w:rsid w:val="00A81531"/>
    <w:rsid w:val="00A81956"/>
    <w:rsid w:val="00A83AF0"/>
    <w:rsid w:val="00A83E2A"/>
    <w:rsid w:val="00A86DC9"/>
    <w:rsid w:val="00A901DF"/>
    <w:rsid w:val="00A90B39"/>
    <w:rsid w:val="00A9139C"/>
    <w:rsid w:val="00A91B21"/>
    <w:rsid w:val="00A91F53"/>
    <w:rsid w:val="00A92E2A"/>
    <w:rsid w:val="00A92F09"/>
    <w:rsid w:val="00A9508A"/>
    <w:rsid w:val="00A9576E"/>
    <w:rsid w:val="00A95B2C"/>
    <w:rsid w:val="00AA0126"/>
    <w:rsid w:val="00AA0A1F"/>
    <w:rsid w:val="00AA1524"/>
    <w:rsid w:val="00AA2E82"/>
    <w:rsid w:val="00AA3C6D"/>
    <w:rsid w:val="00AA5313"/>
    <w:rsid w:val="00AA5639"/>
    <w:rsid w:val="00AA5678"/>
    <w:rsid w:val="00AA6049"/>
    <w:rsid w:val="00AA619A"/>
    <w:rsid w:val="00AA7343"/>
    <w:rsid w:val="00AB13F2"/>
    <w:rsid w:val="00AB204C"/>
    <w:rsid w:val="00AB34C9"/>
    <w:rsid w:val="00AB5B6B"/>
    <w:rsid w:val="00AB620B"/>
    <w:rsid w:val="00AB6A12"/>
    <w:rsid w:val="00AB6B30"/>
    <w:rsid w:val="00AB7861"/>
    <w:rsid w:val="00AB79CE"/>
    <w:rsid w:val="00AC225F"/>
    <w:rsid w:val="00AC24AB"/>
    <w:rsid w:val="00AC2AC1"/>
    <w:rsid w:val="00AC2E0C"/>
    <w:rsid w:val="00AC467F"/>
    <w:rsid w:val="00AC509A"/>
    <w:rsid w:val="00AD0C6F"/>
    <w:rsid w:val="00AD18A6"/>
    <w:rsid w:val="00AD1C34"/>
    <w:rsid w:val="00AD1FBD"/>
    <w:rsid w:val="00AD2A5B"/>
    <w:rsid w:val="00AD57C2"/>
    <w:rsid w:val="00AE0386"/>
    <w:rsid w:val="00AE11BB"/>
    <w:rsid w:val="00AE1649"/>
    <w:rsid w:val="00AE3CC1"/>
    <w:rsid w:val="00AE3FAC"/>
    <w:rsid w:val="00AE4F95"/>
    <w:rsid w:val="00AE62E1"/>
    <w:rsid w:val="00AE7F82"/>
    <w:rsid w:val="00AF05F1"/>
    <w:rsid w:val="00AF2771"/>
    <w:rsid w:val="00AF572E"/>
    <w:rsid w:val="00AF5942"/>
    <w:rsid w:val="00AF6389"/>
    <w:rsid w:val="00AF79AC"/>
    <w:rsid w:val="00B01808"/>
    <w:rsid w:val="00B01E65"/>
    <w:rsid w:val="00B01F95"/>
    <w:rsid w:val="00B04F3E"/>
    <w:rsid w:val="00B05D25"/>
    <w:rsid w:val="00B05FD5"/>
    <w:rsid w:val="00B069E4"/>
    <w:rsid w:val="00B158E1"/>
    <w:rsid w:val="00B1628D"/>
    <w:rsid w:val="00B164D9"/>
    <w:rsid w:val="00B17495"/>
    <w:rsid w:val="00B204DF"/>
    <w:rsid w:val="00B20545"/>
    <w:rsid w:val="00B20EB2"/>
    <w:rsid w:val="00B30400"/>
    <w:rsid w:val="00B31DB9"/>
    <w:rsid w:val="00B32092"/>
    <w:rsid w:val="00B364AB"/>
    <w:rsid w:val="00B40B22"/>
    <w:rsid w:val="00B41A61"/>
    <w:rsid w:val="00B434E9"/>
    <w:rsid w:val="00B439FE"/>
    <w:rsid w:val="00B44A3C"/>
    <w:rsid w:val="00B45F6E"/>
    <w:rsid w:val="00B47C4E"/>
    <w:rsid w:val="00B50066"/>
    <w:rsid w:val="00B50D3B"/>
    <w:rsid w:val="00B50F64"/>
    <w:rsid w:val="00B5165D"/>
    <w:rsid w:val="00B52E68"/>
    <w:rsid w:val="00B532A1"/>
    <w:rsid w:val="00B5336A"/>
    <w:rsid w:val="00B53F7A"/>
    <w:rsid w:val="00B550A8"/>
    <w:rsid w:val="00B559E3"/>
    <w:rsid w:val="00B55D33"/>
    <w:rsid w:val="00B55F43"/>
    <w:rsid w:val="00B56470"/>
    <w:rsid w:val="00B571DE"/>
    <w:rsid w:val="00B608E6"/>
    <w:rsid w:val="00B60C46"/>
    <w:rsid w:val="00B63187"/>
    <w:rsid w:val="00B63224"/>
    <w:rsid w:val="00B64392"/>
    <w:rsid w:val="00B669A0"/>
    <w:rsid w:val="00B70B39"/>
    <w:rsid w:val="00B74905"/>
    <w:rsid w:val="00B80620"/>
    <w:rsid w:val="00B813F1"/>
    <w:rsid w:val="00B81C61"/>
    <w:rsid w:val="00B82512"/>
    <w:rsid w:val="00B826EA"/>
    <w:rsid w:val="00B83D57"/>
    <w:rsid w:val="00B8426A"/>
    <w:rsid w:val="00B8503D"/>
    <w:rsid w:val="00B86158"/>
    <w:rsid w:val="00B8634D"/>
    <w:rsid w:val="00B86507"/>
    <w:rsid w:val="00B90771"/>
    <w:rsid w:val="00B90E6E"/>
    <w:rsid w:val="00B90EFB"/>
    <w:rsid w:val="00B931DC"/>
    <w:rsid w:val="00B93A76"/>
    <w:rsid w:val="00B944F7"/>
    <w:rsid w:val="00B947BF"/>
    <w:rsid w:val="00B95D60"/>
    <w:rsid w:val="00B9779F"/>
    <w:rsid w:val="00BA0809"/>
    <w:rsid w:val="00BA373C"/>
    <w:rsid w:val="00BA3EA9"/>
    <w:rsid w:val="00BA43AD"/>
    <w:rsid w:val="00BA548B"/>
    <w:rsid w:val="00BA5C8E"/>
    <w:rsid w:val="00BA60E9"/>
    <w:rsid w:val="00BA7549"/>
    <w:rsid w:val="00BB0A7E"/>
    <w:rsid w:val="00BB1242"/>
    <w:rsid w:val="00BB236F"/>
    <w:rsid w:val="00BB47DA"/>
    <w:rsid w:val="00BB5D7D"/>
    <w:rsid w:val="00BC2A40"/>
    <w:rsid w:val="00BC303B"/>
    <w:rsid w:val="00BC6692"/>
    <w:rsid w:val="00BD0101"/>
    <w:rsid w:val="00BD3774"/>
    <w:rsid w:val="00BD4594"/>
    <w:rsid w:val="00BD5E41"/>
    <w:rsid w:val="00BD68F0"/>
    <w:rsid w:val="00BE0E04"/>
    <w:rsid w:val="00BE1DE9"/>
    <w:rsid w:val="00BE4D7D"/>
    <w:rsid w:val="00BE58FF"/>
    <w:rsid w:val="00BE78A4"/>
    <w:rsid w:val="00BE7F83"/>
    <w:rsid w:val="00BF04B9"/>
    <w:rsid w:val="00BF12BE"/>
    <w:rsid w:val="00BF17CC"/>
    <w:rsid w:val="00BF181B"/>
    <w:rsid w:val="00BF33B2"/>
    <w:rsid w:val="00BF4A94"/>
    <w:rsid w:val="00BF6CB0"/>
    <w:rsid w:val="00C00A13"/>
    <w:rsid w:val="00C01894"/>
    <w:rsid w:val="00C019EB"/>
    <w:rsid w:val="00C02522"/>
    <w:rsid w:val="00C0284B"/>
    <w:rsid w:val="00C029EB"/>
    <w:rsid w:val="00C02C01"/>
    <w:rsid w:val="00C03E32"/>
    <w:rsid w:val="00C04899"/>
    <w:rsid w:val="00C04B22"/>
    <w:rsid w:val="00C0587F"/>
    <w:rsid w:val="00C10958"/>
    <w:rsid w:val="00C11099"/>
    <w:rsid w:val="00C113AF"/>
    <w:rsid w:val="00C12510"/>
    <w:rsid w:val="00C126E1"/>
    <w:rsid w:val="00C140B0"/>
    <w:rsid w:val="00C143C7"/>
    <w:rsid w:val="00C205AD"/>
    <w:rsid w:val="00C2389B"/>
    <w:rsid w:val="00C31074"/>
    <w:rsid w:val="00C3294F"/>
    <w:rsid w:val="00C41CEE"/>
    <w:rsid w:val="00C439BF"/>
    <w:rsid w:val="00C445C8"/>
    <w:rsid w:val="00C44D51"/>
    <w:rsid w:val="00C45E99"/>
    <w:rsid w:val="00C476DF"/>
    <w:rsid w:val="00C50EB0"/>
    <w:rsid w:val="00C52310"/>
    <w:rsid w:val="00C56555"/>
    <w:rsid w:val="00C623CD"/>
    <w:rsid w:val="00C63D1D"/>
    <w:rsid w:val="00C64655"/>
    <w:rsid w:val="00C6609E"/>
    <w:rsid w:val="00C67D4B"/>
    <w:rsid w:val="00C70E83"/>
    <w:rsid w:val="00C70FCE"/>
    <w:rsid w:val="00C710BB"/>
    <w:rsid w:val="00C72C0A"/>
    <w:rsid w:val="00C72CEC"/>
    <w:rsid w:val="00C72F5D"/>
    <w:rsid w:val="00C7310B"/>
    <w:rsid w:val="00C73EE3"/>
    <w:rsid w:val="00C80350"/>
    <w:rsid w:val="00C80C3C"/>
    <w:rsid w:val="00C81191"/>
    <w:rsid w:val="00C83D41"/>
    <w:rsid w:val="00C84CFB"/>
    <w:rsid w:val="00C85578"/>
    <w:rsid w:val="00C87315"/>
    <w:rsid w:val="00C87B67"/>
    <w:rsid w:val="00C91E79"/>
    <w:rsid w:val="00C923C4"/>
    <w:rsid w:val="00C9473E"/>
    <w:rsid w:val="00C95EA4"/>
    <w:rsid w:val="00C969CE"/>
    <w:rsid w:val="00C97860"/>
    <w:rsid w:val="00CA084F"/>
    <w:rsid w:val="00CA1715"/>
    <w:rsid w:val="00CA2081"/>
    <w:rsid w:val="00CA3502"/>
    <w:rsid w:val="00CA5536"/>
    <w:rsid w:val="00CA68E2"/>
    <w:rsid w:val="00CB14AD"/>
    <w:rsid w:val="00CB4957"/>
    <w:rsid w:val="00CB4E26"/>
    <w:rsid w:val="00CB623F"/>
    <w:rsid w:val="00CB674B"/>
    <w:rsid w:val="00CB7DC0"/>
    <w:rsid w:val="00CC0388"/>
    <w:rsid w:val="00CC2B64"/>
    <w:rsid w:val="00CC42C7"/>
    <w:rsid w:val="00CC45F9"/>
    <w:rsid w:val="00CC6586"/>
    <w:rsid w:val="00CC6AA7"/>
    <w:rsid w:val="00CC6C47"/>
    <w:rsid w:val="00CC6DD9"/>
    <w:rsid w:val="00CC792C"/>
    <w:rsid w:val="00CC7DD7"/>
    <w:rsid w:val="00CD032E"/>
    <w:rsid w:val="00CD0445"/>
    <w:rsid w:val="00CD29B4"/>
    <w:rsid w:val="00CD36CA"/>
    <w:rsid w:val="00CD4BD7"/>
    <w:rsid w:val="00CD6BF1"/>
    <w:rsid w:val="00CE04C5"/>
    <w:rsid w:val="00CE0E38"/>
    <w:rsid w:val="00CE14E9"/>
    <w:rsid w:val="00CE1943"/>
    <w:rsid w:val="00CE1B39"/>
    <w:rsid w:val="00CE379F"/>
    <w:rsid w:val="00CE3C1E"/>
    <w:rsid w:val="00CE5BC1"/>
    <w:rsid w:val="00CE6571"/>
    <w:rsid w:val="00CE7A13"/>
    <w:rsid w:val="00CF1255"/>
    <w:rsid w:val="00CF1DEC"/>
    <w:rsid w:val="00CF2147"/>
    <w:rsid w:val="00CF21FF"/>
    <w:rsid w:val="00CF3B94"/>
    <w:rsid w:val="00CF5569"/>
    <w:rsid w:val="00CF5CE9"/>
    <w:rsid w:val="00CF69B4"/>
    <w:rsid w:val="00D00C06"/>
    <w:rsid w:val="00D00F08"/>
    <w:rsid w:val="00D02719"/>
    <w:rsid w:val="00D02FA1"/>
    <w:rsid w:val="00D04E54"/>
    <w:rsid w:val="00D06D6C"/>
    <w:rsid w:val="00D07CEE"/>
    <w:rsid w:val="00D10643"/>
    <w:rsid w:val="00D11C0D"/>
    <w:rsid w:val="00D12E1D"/>
    <w:rsid w:val="00D130BB"/>
    <w:rsid w:val="00D13460"/>
    <w:rsid w:val="00D13951"/>
    <w:rsid w:val="00D14EA4"/>
    <w:rsid w:val="00D1549F"/>
    <w:rsid w:val="00D1578F"/>
    <w:rsid w:val="00D15AE3"/>
    <w:rsid w:val="00D1761A"/>
    <w:rsid w:val="00D207C0"/>
    <w:rsid w:val="00D208F3"/>
    <w:rsid w:val="00D21142"/>
    <w:rsid w:val="00D21421"/>
    <w:rsid w:val="00D25065"/>
    <w:rsid w:val="00D26025"/>
    <w:rsid w:val="00D31388"/>
    <w:rsid w:val="00D31721"/>
    <w:rsid w:val="00D324B0"/>
    <w:rsid w:val="00D32ACA"/>
    <w:rsid w:val="00D32FB2"/>
    <w:rsid w:val="00D33E57"/>
    <w:rsid w:val="00D368BD"/>
    <w:rsid w:val="00D37226"/>
    <w:rsid w:val="00D37761"/>
    <w:rsid w:val="00D40472"/>
    <w:rsid w:val="00D40814"/>
    <w:rsid w:val="00D43117"/>
    <w:rsid w:val="00D43BC8"/>
    <w:rsid w:val="00D46650"/>
    <w:rsid w:val="00D478E9"/>
    <w:rsid w:val="00D5027C"/>
    <w:rsid w:val="00D50DA0"/>
    <w:rsid w:val="00D5154E"/>
    <w:rsid w:val="00D5207A"/>
    <w:rsid w:val="00D52A1B"/>
    <w:rsid w:val="00D53400"/>
    <w:rsid w:val="00D53468"/>
    <w:rsid w:val="00D53E10"/>
    <w:rsid w:val="00D566B2"/>
    <w:rsid w:val="00D56E51"/>
    <w:rsid w:val="00D57045"/>
    <w:rsid w:val="00D5773E"/>
    <w:rsid w:val="00D57A5E"/>
    <w:rsid w:val="00D60A15"/>
    <w:rsid w:val="00D617EB"/>
    <w:rsid w:val="00D63D39"/>
    <w:rsid w:val="00D63D57"/>
    <w:rsid w:val="00D63FA7"/>
    <w:rsid w:val="00D644AD"/>
    <w:rsid w:val="00D66CD2"/>
    <w:rsid w:val="00D67237"/>
    <w:rsid w:val="00D67330"/>
    <w:rsid w:val="00D6744B"/>
    <w:rsid w:val="00D67452"/>
    <w:rsid w:val="00D67F1D"/>
    <w:rsid w:val="00D707E8"/>
    <w:rsid w:val="00D71325"/>
    <w:rsid w:val="00D720D4"/>
    <w:rsid w:val="00D73A33"/>
    <w:rsid w:val="00D73BA1"/>
    <w:rsid w:val="00D777A0"/>
    <w:rsid w:val="00D8055E"/>
    <w:rsid w:val="00D812DD"/>
    <w:rsid w:val="00D81338"/>
    <w:rsid w:val="00D82323"/>
    <w:rsid w:val="00D8390F"/>
    <w:rsid w:val="00D84E5C"/>
    <w:rsid w:val="00D86212"/>
    <w:rsid w:val="00D9013D"/>
    <w:rsid w:val="00D918BC"/>
    <w:rsid w:val="00D930EE"/>
    <w:rsid w:val="00D9328A"/>
    <w:rsid w:val="00D93EA5"/>
    <w:rsid w:val="00D9451F"/>
    <w:rsid w:val="00D95377"/>
    <w:rsid w:val="00D9568C"/>
    <w:rsid w:val="00D965AC"/>
    <w:rsid w:val="00D969A9"/>
    <w:rsid w:val="00DA453F"/>
    <w:rsid w:val="00DA4E9A"/>
    <w:rsid w:val="00DA5FCB"/>
    <w:rsid w:val="00DA71E7"/>
    <w:rsid w:val="00DA77D7"/>
    <w:rsid w:val="00DB061C"/>
    <w:rsid w:val="00DB0D52"/>
    <w:rsid w:val="00DB1C65"/>
    <w:rsid w:val="00DB2092"/>
    <w:rsid w:val="00DB5A4F"/>
    <w:rsid w:val="00DB71CD"/>
    <w:rsid w:val="00DC0124"/>
    <w:rsid w:val="00DC18E2"/>
    <w:rsid w:val="00DC321E"/>
    <w:rsid w:val="00DC3A41"/>
    <w:rsid w:val="00DC43D8"/>
    <w:rsid w:val="00DC456E"/>
    <w:rsid w:val="00DC5566"/>
    <w:rsid w:val="00DC59B9"/>
    <w:rsid w:val="00DC6AA9"/>
    <w:rsid w:val="00DC71A4"/>
    <w:rsid w:val="00DC72CB"/>
    <w:rsid w:val="00DD2570"/>
    <w:rsid w:val="00DD26F4"/>
    <w:rsid w:val="00DD2AE1"/>
    <w:rsid w:val="00DD32FC"/>
    <w:rsid w:val="00DD6189"/>
    <w:rsid w:val="00DD6510"/>
    <w:rsid w:val="00DD71F8"/>
    <w:rsid w:val="00DD752B"/>
    <w:rsid w:val="00DE13E1"/>
    <w:rsid w:val="00DE1A05"/>
    <w:rsid w:val="00DE4AEC"/>
    <w:rsid w:val="00DE529B"/>
    <w:rsid w:val="00DE63BA"/>
    <w:rsid w:val="00DE7E5B"/>
    <w:rsid w:val="00DF00EF"/>
    <w:rsid w:val="00DF2129"/>
    <w:rsid w:val="00DF3E4F"/>
    <w:rsid w:val="00DF40F9"/>
    <w:rsid w:val="00DF4E90"/>
    <w:rsid w:val="00DF50EF"/>
    <w:rsid w:val="00E00467"/>
    <w:rsid w:val="00E007FB"/>
    <w:rsid w:val="00E01F35"/>
    <w:rsid w:val="00E0430F"/>
    <w:rsid w:val="00E04DE8"/>
    <w:rsid w:val="00E04F37"/>
    <w:rsid w:val="00E05151"/>
    <w:rsid w:val="00E05E68"/>
    <w:rsid w:val="00E07AA1"/>
    <w:rsid w:val="00E07EB9"/>
    <w:rsid w:val="00E127D4"/>
    <w:rsid w:val="00E12F12"/>
    <w:rsid w:val="00E1388F"/>
    <w:rsid w:val="00E13A8B"/>
    <w:rsid w:val="00E140A5"/>
    <w:rsid w:val="00E15AC2"/>
    <w:rsid w:val="00E1626F"/>
    <w:rsid w:val="00E2014F"/>
    <w:rsid w:val="00E21886"/>
    <w:rsid w:val="00E22AE9"/>
    <w:rsid w:val="00E2533A"/>
    <w:rsid w:val="00E26EF8"/>
    <w:rsid w:val="00E271A3"/>
    <w:rsid w:val="00E301FB"/>
    <w:rsid w:val="00E322E6"/>
    <w:rsid w:val="00E34CC4"/>
    <w:rsid w:val="00E355E0"/>
    <w:rsid w:val="00E3592A"/>
    <w:rsid w:val="00E35BCF"/>
    <w:rsid w:val="00E365D9"/>
    <w:rsid w:val="00E36936"/>
    <w:rsid w:val="00E377D6"/>
    <w:rsid w:val="00E40160"/>
    <w:rsid w:val="00E40828"/>
    <w:rsid w:val="00E4100F"/>
    <w:rsid w:val="00E4274E"/>
    <w:rsid w:val="00E43A81"/>
    <w:rsid w:val="00E43B74"/>
    <w:rsid w:val="00E44ADF"/>
    <w:rsid w:val="00E45403"/>
    <w:rsid w:val="00E45B41"/>
    <w:rsid w:val="00E46AFA"/>
    <w:rsid w:val="00E477C1"/>
    <w:rsid w:val="00E50C8C"/>
    <w:rsid w:val="00E51071"/>
    <w:rsid w:val="00E510FC"/>
    <w:rsid w:val="00E51118"/>
    <w:rsid w:val="00E51B53"/>
    <w:rsid w:val="00E51D2F"/>
    <w:rsid w:val="00E52163"/>
    <w:rsid w:val="00E52F6C"/>
    <w:rsid w:val="00E5414F"/>
    <w:rsid w:val="00E54165"/>
    <w:rsid w:val="00E54417"/>
    <w:rsid w:val="00E544A4"/>
    <w:rsid w:val="00E565AC"/>
    <w:rsid w:val="00E61D60"/>
    <w:rsid w:val="00E63039"/>
    <w:rsid w:val="00E650BD"/>
    <w:rsid w:val="00E65FA7"/>
    <w:rsid w:val="00E660B2"/>
    <w:rsid w:val="00E6664B"/>
    <w:rsid w:val="00E71DA3"/>
    <w:rsid w:val="00E71E38"/>
    <w:rsid w:val="00E72512"/>
    <w:rsid w:val="00E732FB"/>
    <w:rsid w:val="00E73365"/>
    <w:rsid w:val="00E73616"/>
    <w:rsid w:val="00E74920"/>
    <w:rsid w:val="00E75978"/>
    <w:rsid w:val="00E7634A"/>
    <w:rsid w:val="00E76F5C"/>
    <w:rsid w:val="00E80A73"/>
    <w:rsid w:val="00E850CE"/>
    <w:rsid w:val="00E86261"/>
    <w:rsid w:val="00E86852"/>
    <w:rsid w:val="00E86C64"/>
    <w:rsid w:val="00E90EB6"/>
    <w:rsid w:val="00E915C0"/>
    <w:rsid w:val="00E9182C"/>
    <w:rsid w:val="00E93F1E"/>
    <w:rsid w:val="00E959D2"/>
    <w:rsid w:val="00E975B7"/>
    <w:rsid w:val="00EA124F"/>
    <w:rsid w:val="00EA1A7E"/>
    <w:rsid w:val="00EA21A3"/>
    <w:rsid w:val="00EA2664"/>
    <w:rsid w:val="00EA276B"/>
    <w:rsid w:val="00EA2F8D"/>
    <w:rsid w:val="00EA41AD"/>
    <w:rsid w:val="00EA4224"/>
    <w:rsid w:val="00EA4767"/>
    <w:rsid w:val="00EA4922"/>
    <w:rsid w:val="00EA75AF"/>
    <w:rsid w:val="00EA7BB2"/>
    <w:rsid w:val="00EB08D5"/>
    <w:rsid w:val="00EB0B08"/>
    <w:rsid w:val="00EB1255"/>
    <w:rsid w:val="00EB5A83"/>
    <w:rsid w:val="00EB6337"/>
    <w:rsid w:val="00EC18E0"/>
    <w:rsid w:val="00EC22A7"/>
    <w:rsid w:val="00EC35DF"/>
    <w:rsid w:val="00EC3747"/>
    <w:rsid w:val="00EC5619"/>
    <w:rsid w:val="00EC6525"/>
    <w:rsid w:val="00ED05BF"/>
    <w:rsid w:val="00ED1274"/>
    <w:rsid w:val="00ED1496"/>
    <w:rsid w:val="00ED149C"/>
    <w:rsid w:val="00ED397C"/>
    <w:rsid w:val="00ED3C4F"/>
    <w:rsid w:val="00ED3EE4"/>
    <w:rsid w:val="00ED528D"/>
    <w:rsid w:val="00ED59FF"/>
    <w:rsid w:val="00ED751E"/>
    <w:rsid w:val="00ED772A"/>
    <w:rsid w:val="00EE00C2"/>
    <w:rsid w:val="00EE0210"/>
    <w:rsid w:val="00EE4331"/>
    <w:rsid w:val="00EE54B3"/>
    <w:rsid w:val="00EE5AA7"/>
    <w:rsid w:val="00EE73D0"/>
    <w:rsid w:val="00EF0DB4"/>
    <w:rsid w:val="00EF16CC"/>
    <w:rsid w:val="00EF2C74"/>
    <w:rsid w:val="00EF2DA1"/>
    <w:rsid w:val="00EF37AC"/>
    <w:rsid w:val="00EF3D22"/>
    <w:rsid w:val="00EF5234"/>
    <w:rsid w:val="00EF58E2"/>
    <w:rsid w:val="00EF5FB7"/>
    <w:rsid w:val="00EF6268"/>
    <w:rsid w:val="00EF7033"/>
    <w:rsid w:val="00F000F8"/>
    <w:rsid w:val="00F0049D"/>
    <w:rsid w:val="00F00EC9"/>
    <w:rsid w:val="00F01E89"/>
    <w:rsid w:val="00F02011"/>
    <w:rsid w:val="00F03360"/>
    <w:rsid w:val="00F04FA0"/>
    <w:rsid w:val="00F0555B"/>
    <w:rsid w:val="00F058EC"/>
    <w:rsid w:val="00F06ABA"/>
    <w:rsid w:val="00F07988"/>
    <w:rsid w:val="00F07E45"/>
    <w:rsid w:val="00F107CD"/>
    <w:rsid w:val="00F10F21"/>
    <w:rsid w:val="00F117C2"/>
    <w:rsid w:val="00F1247E"/>
    <w:rsid w:val="00F134AD"/>
    <w:rsid w:val="00F13F3E"/>
    <w:rsid w:val="00F21E61"/>
    <w:rsid w:val="00F22A98"/>
    <w:rsid w:val="00F243E1"/>
    <w:rsid w:val="00F2694D"/>
    <w:rsid w:val="00F30041"/>
    <w:rsid w:val="00F300C8"/>
    <w:rsid w:val="00F3075D"/>
    <w:rsid w:val="00F3173D"/>
    <w:rsid w:val="00F3273B"/>
    <w:rsid w:val="00F32886"/>
    <w:rsid w:val="00F32996"/>
    <w:rsid w:val="00F3359F"/>
    <w:rsid w:val="00F35CF0"/>
    <w:rsid w:val="00F3638A"/>
    <w:rsid w:val="00F36C6E"/>
    <w:rsid w:val="00F37815"/>
    <w:rsid w:val="00F37CD8"/>
    <w:rsid w:val="00F41B1C"/>
    <w:rsid w:val="00F42190"/>
    <w:rsid w:val="00F42329"/>
    <w:rsid w:val="00F43E3C"/>
    <w:rsid w:val="00F44431"/>
    <w:rsid w:val="00F461F8"/>
    <w:rsid w:val="00F466B8"/>
    <w:rsid w:val="00F46B58"/>
    <w:rsid w:val="00F540BE"/>
    <w:rsid w:val="00F541FA"/>
    <w:rsid w:val="00F54879"/>
    <w:rsid w:val="00F54EBE"/>
    <w:rsid w:val="00F576EA"/>
    <w:rsid w:val="00F6034C"/>
    <w:rsid w:val="00F60FDA"/>
    <w:rsid w:val="00F61B73"/>
    <w:rsid w:val="00F626F7"/>
    <w:rsid w:val="00F62935"/>
    <w:rsid w:val="00F644C2"/>
    <w:rsid w:val="00F64BF6"/>
    <w:rsid w:val="00F67EA2"/>
    <w:rsid w:val="00F725A3"/>
    <w:rsid w:val="00F72C06"/>
    <w:rsid w:val="00F72DDC"/>
    <w:rsid w:val="00F73747"/>
    <w:rsid w:val="00F73C01"/>
    <w:rsid w:val="00F744D5"/>
    <w:rsid w:val="00F74896"/>
    <w:rsid w:val="00F76A10"/>
    <w:rsid w:val="00F7708D"/>
    <w:rsid w:val="00F81078"/>
    <w:rsid w:val="00F82DCF"/>
    <w:rsid w:val="00F8312A"/>
    <w:rsid w:val="00F83F70"/>
    <w:rsid w:val="00F85916"/>
    <w:rsid w:val="00F85D2D"/>
    <w:rsid w:val="00F85D3F"/>
    <w:rsid w:val="00F85DD5"/>
    <w:rsid w:val="00F860EA"/>
    <w:rsid w:val="00F861B7"/>
    <w:rsid w:val="00F863CD"/>
    <w:rsid w:val="00F9172C"/>
    <w:rsid w:val="00F928E5"/>
    <w:rsid w:val="00F939AE"/>
    <w:rsid w:val="00F939D0"/>
    <w:rsid w:val="00F9412E"/>
    <w:rsid w:val="00F95A1B"/>
    <w:rsid w:val="00F973DD"/>
    <w:rsid w:val="00FA304E"/>
    <w:rsid w:val="00FA6277"/>
    <w:rsid w:val="00FA79B3"/>
    <w:rsid w:val="00FB0936"/>
    <w:rsid w:val="00FB341B"/>
    <w:rsid w:val="00FB4B57"/>
    <w:rsid w:val="00FB55FB"/>
    <w:rsid w:val="00FB5AED"/>
    <w:rsid w:val="00FB67BC"/>
    <w:rsid w:val="00FB72F9"/>
    <w:rsid w:val="00FB7FB0"/>
    <w:rsid w:val="00FC29B2"/>
    <w:rsid w:val="00FC30B3"/>
    <w:rsid w:val="00FC3F38"/>
    <w:rsid w:val="00FC4359"/>
    <w:rsid w:val="00FC43EA"/>
    <w:rsid w:val="00FC4C4B"/>
    <w:rsid w:val="00FC7309"/>
    <w:rsid w:val="00FD051D"/>
    <w:rsid w:val="00FD105C"/>
    <w:rsid w:val="00FD1BCD"/>
    <w:rsid w:val="00FD5786"/>
    <w:rsid w:val="00FD64E2"/>
    <w:rsid w:val="00FE19AE"/>
    <w:rsid w:val="00FE2D4D"/>
    <w:rsid w:val="00FE581A"/>
    <w:rsid w:val="00FE643C"/>
    <w:rsid w:val="00FE75F4"/>
    <w:rsid w:val="00FF0C1B"/>
    <w:rsid w:val="00FF1122"/>
    <w:rsid w:val="00FF1A16"/>
    <w:rsid w:val="00FF22CA"/>
    <w:rsid w:val="00FF24C8"/>
    <w:rsid w:val="00FF2539"/>
    <w:rsid w:val="00FF3CC6"/>
    <w:rsid w:val="00FF470C"/>
    <w:rsid w:val="00FF62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D6"/>
    <w:rPr>
      <w:sz w:val="24"/>
    </w:rPr>
  </w:style>
  <w:style w:type="paragraph" w:styleId="Heading1">
    <w:name w:val="heading 1"/>
    <w:basedOn w:val="Normal"/>
    <w:next w:val="Normal"/>
    <w:link w:val="Heading1Char"/>
    <w:uiPriority w:val="9"/>
    <w:qFormat/>
    <w:rsid w:val="00893B97"/>
    <w:pPr>
      <w:keepNext/>
      <w:shd w:val="clear" w:color="auto" w:fill="C6D9F1"/>
      <w:spacing w:before="240" w:after="240"/>
      <w:jc w:val="center"/>
      <w:outlineLvl w:val="0"/>
    </w:pPr>
    <w:rPr>
      <w:b/>
      <w:spacing w:val="60"/>
      <w:sz w:val="28"/>
      <w:szCs w:val="24"/>
    </w:rPr>
  </w:style>
  <w:style w:type="paragraph" w:styleId="Heading2">
    <w:name w:val="heading 2"/>
    <w:basedOn w:val="Normal"/>
    <w:next w:val="Normal"/>
    <w:link w:val="Heading2Char"/>
    <w:uiPriority w:val="9"/>
    <w:unhideWhenUsed/>
    <w:qFormat/>
    <w:rsid w:val="00893B97"/>
    <w:pPr>
      <w:keepNext/>
      <w:pageBreakBefore/>
      <w:shd w:val="clear" w:color="auto" w:fill="C6D9F1"/>
      <w:spacing w:before="120" w:after="240"/>
      <w:jc w:val="center"/>
      <w:outlineLvl w:val="1"/>
    </w:pPr>
    <w:rPr>
      <w:b/>
      <w:bCs/>
      <w:i/>
      <w:iCs/>
      <w:szCs w:val="24"/>
      <w:lang w:val="sr-Cyrl-CS"/>
    </w:rPr>
  </w:style>
  <w:style w:type="paragraph" w:styleId="Heading3">
    <w:name w:val="heading 3"/>
    <w:basedOn w:val="Normal"/>
    <w:next w:val="Normal"/>
    <w:link w:val="Heading3Char"/>
    <w:uiPriority w:val="9"/>
    <w:unhideWhenUsed/>
    <w:qFormat/>
    <w:rsid w:val="00FC4C4B"/>
    <w:pPr>
      <w:keepNext/>
      <w:numPr>
        <w:numId w:val="5"/>
      </w:numPr>
      <w:spacing w:before="180" w:after="140"/>
      <w:jc w:val="both"/>
      <w:outlineLvl w:val="2"/>
    </w:pPr>
    <w:rPr>
      <w:b/>
      <w:bCs/>
      <w:i/>
      <w:iCs/>
      <w:szCs w:val="24"/>
    </w:rPr>
  </w:style>
  <w:style w:type="paragraph" w:styleId="Heading4">
    <w:name w:val="heading 4"/>
    <w:basedOn w:val="Normal"/>
    <w:next w:val="Normal"/>
    <w:link w:val="Heading4Char"/>
    <w:uiPriority w:val="9"/>
    <w:unhideWhenUsed/>
    <w:qFormat/>
    <w:rsid w:val="0044337D"/>
    <w:pPr>
      <w:jc w:val="both"/>
      <w:outlineLvl w:val="3"/>
    </w:pPr>
    <w:rPr>
      <w:b/>
      <w:i/>
      <w:iCs/>
      <w:szCs w:val="24"/>
      <w:u w:val="single"/>
    </w:rPr>
  </w:style>
  <w:style w:type="paragraph" w:styleId="Heading6">
    <w:name w:val="heading 6"/>
    <w:basedOn w:val="Normal"/>
    <w:link w:val="Heading6Char"/>
    <w:uiPriority w:val="9"/>
    <w:qFormat/>
    <w:rsid w:val="00897BF6"/>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2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1"/>
    <w:qFormat/>
    <w:rsid w:val="00697B82"/>
    <w:pPr>
      <w:spacing w:after="200" w:line="276" w:lineRule="auto"/>
      <w:ind w:left="720"/>
      <w:contextualSpacing/>
    </w:pPr>
    <w:rPr>
      <w:rFonts w:ascii="Calibri" w:eastAsia="Calibri" w:hAnsi="Calibri"/>
      <w:sz w:val="22"/>
      <w:szCs w:val="22"/>
    </w:rPr>
  </w:style>
  <w:style w:type="table" w:customStyle="1" w:styleId="LightShading1">
    <w:name w:val="Light Shading1"/>
    <w:basedOn w:val="TableNormal"/>
    <w:uiPriority w:val="60"/>
    <w:rsid w:val="001F1C3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F1C3B"/>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F1C3B"/>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1F1C3B"/>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1F1C3B"/>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1F1C3B"/>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ListParagraphChar">
    <w:name w:val="List Paragraph Char"/>
    <w:link w:val="ListParagraph"/>
    <w:locked/>
    <w:rsid w:val="00DC5566"/>
    <w:rPr>
      <w:rFonts w:ascii="Calibri" w:eastAsia="Calibri" w:hAnsi="Calibri"/>
      <w:sz w:val="22"/>
      <w:szCs w:val="22"/>
      <w:lang w:val="en-US" w:eastAsia="en-US"/>
    </w:rPr>
  </w:style>
  <w:style w:type="character" w:customStyle="1" w:styleId="HeaderChar">
    <w:name w:val="Header Char"/>
    <w:aliases w:val="Char Char"/>
    <w:link w:val="Header"/>
    <w:locked/>
    <w:rsid w:val="006C1A89"/>
  </w:style>
  <w:style w:type="paragraph" w:styleId="Header">
    <w:name w:val="header"/>
    <w:aliases w:val="Char"/>
    <w:basedOn w:val="Normal"/>
    <w:link w:val="HeaderChar"/>
    <w:unhideWhenUsed/>
    <w:rsid w:val="006C1A89"/>
    <w:pPr>
      <w:tabs>
        <w:tab w:val="center" w:pos="4153"/>
        <w:tab w:val="right" w:pos="8306"/>
      </w:tabs>
    </w:pPr>
  </w:style>
  <w:style w:type="character" w:customStyle="1" w:styleId="ZaglavljestraniceChar1">
    <w:name w:val="Zaglavlje stranice Char1"/>
    <w:uiPriority w:val="99"/>
    <w:semiHidden/>
    <w:rsid w:val="006C1A89"/>
    <w:rPr>
      <w:lang w:val="en-US" w:eastAsia="en-US"/>
    </w:rPr>
  </w:style>
  <w:style w:type="character" w:customStyle="1" w:styleId="WW8Num2z1">
    <w:name w:val="WW8Num2z1"/>
    <w:rsid w:val="00465250"/>
    <w:rPr>
      <w:rFonts w:ascii="Courier New" w:hAnsi="Courier New" w:cs="Courier New"/>
    </w:rPr>
  </w:style>
  <w:style w:type="paragraph" w:customStyle="1" w:styleId="Default">
    <w:name w:val="Default"/>
    <w:link w:val="DefaultChar"/>
    <w:rsid w:val="00465250"/>
    <w:pPr>
      <w:autoSpaceDE w:val="0"/>
      <w:autoSpaceDN w:val="0"/>
      <w:adjustRightInd w:val="0"/>
    </w:pPr>
    <w:rPr>
      <w:rFonts w:ascii="Arial" w:hAnsi="Arial"/>
      <w:color w:val="000000"/>
      <w:sz w:val="24"/>
      <w:szCs w:val="24"/>
    </w:rPr>
  </w:style>
  <w:style w:type="character" w:customStyle="1" w:styleId="DefaultChar">
    <w:name w:val="Default Char"/>
    <w:link w:val="Default"/>
    <w:locked/>
    <w:rsid w:val="00465250"/>
    <w:rPr>
      <w:rFonts w:ascii="Arial" w:hAnsi="Arial"/>
      <w:color w:val="000000"/>
      <w:sz w:val="24"/>
      <w:szCs w:val="24"/>
      <w:lang w:val="en-US" w:eastAsia="en-US" w:bidi="ar-SA"/>
    </w:rPr>
  </w:style>
  <w:style w:type="paragraph" w:styleId="Revision">
    <w:name w:val="Revision"/>
    <w:hidden/>
    <w:uiPriority w:val="99"/>
    <w:semiHidden/>
    <w:rsid w:val="00B86507"/>
  </w:style>
  <w:style w:type="paragraph" w:styleId="BalloonText">
    <w:name w:val="Balloon Text"/>
    <w:basedOn w:val="Normal"/>
    <w:link w:val="BalloonTextChar"/>
    <w:uiPriority w:val="99"/>
    <w:semiHidden/>
    <w:unhideWhenUsed/>
    <w:rsid w:val="00B86507"/>
    <w:rPr>
      <w:rFonts w:ascii="Tahoma" w:hAnsi="Tahoma"/>
      <w:sz w:val="16"/>
      <w:szCs w:val="16"/>
    </w:rPr>
  </w:style>
  <w:style w:type="character" w:customStyle="1" w:styleId="BalloonTextChar">
    <w:name w:val="Balloon Text Char"/>
    <w:link w:val="BalloonText"/>
    <w:uiPriority w:val="99"/>
    <w:semiHidden/>
    <w:rsid w:val="00B86507"/>
    <w:rPr>
      <w:rFonts w:ascii="Tahoma" w:hAnsi="Tahoma" w:cs="Tahoma"/>
      <w:sz w:val="16"/>
      <w:szCs w:val="16"/>
      <w:lang w:val="en-US" w:eastAsia="en-US"/>
    </w:rPr>
  </w:style>
  <w:style w:type="paragraph" w:styleId="NoSpacing">
    <w:name w:val="No Spacing"/>
    <w:uiPriority w:val="1"/>
    <w:qFormat/>
    <w:rsid w:val="007A430F"/>
  </w:style>
  <w:style w:type="paragraph" w:styleId="Subtitle">
    <w:name w:val="Subtitle"/>
    <w:basedOn w:val="Normal"/>
    <w:next w:val="Normal"/>
    <w:link w:val="SubtitleChar"/>
    <w:uiPriority w:val="11"/>
    <w:qFormat/>
    <w:rsid w:val="0033020B"/>
    <w:pPr>
      <w:spacing w:after="60"/>
      <w:jc w:val="center"/>
      <w:outlineLvl w:val="1"/>
    </w:pPr>
    <w:rPr>
      <w:rFonts w:ascii="Cambria" w:hAnsi="Cambria"/>
      <w:szCs w:val="24"/>
    </w:rPr>
  </w:style>
  <w:style w:type="character" w:customStyle="1" w:styleId="SubtitleChar">
    <w:name w:val="Subtitle Char"/>
    <w:link w:val="Subtitle"/>
    <w:uiPriority w:val="11"/>
    <w:rsid w:val="0033020B"/>
    <w:rPr>
      <w:rFonts w:ascii="Cambria" w:eastAsia="Times New Roman" w:hAnsi="Cambria" w:cs="Times New Roman"/>
      <w:sz w:val="24"/>
      <w:szCs w:val="24"/>
      <w:lang w:val="en-US" w:eastAsia="en-US"/>
    </w:rPr>
  </w:style>
  <w:style w:type="paragraph" w:customStyle="1" w:styleId="ListParagraph1">
    <w:name w:val="List Paragraph1"/>
    <w:basedOn w:val="Normal"/>
    <w:qFormat/>
    <w:rsid w:val="00FC4C4B"/>
    <w:pPr>
      <w:suppressAutoHyphens/>
      <w:spacing w:line="100" w:lineRule="atLeast"/>
      <w:ind w:left="720"/>
    </w:pPr>
    <w:rPr>
      <w:rFonts w:eastAsia="Arial Unicode MS"/>
      <w:color w:val="000000"/>
      <w:kern w:val="1"/>
      <w:szCs w:val="24"/>
      <w:lang w:eastAsia="ar-SA"/>
    </w:rPr>
  </w:style>
  <w:style w:type="paragraph" w:styleId="BodyText2">
    <w:name w:val="Body Text 2"/>
    <w:basedOn w:val="Normal"/>
    <w:link w:val="BodyText2Char"/>
    <w:rsid w:val="00815A34"/>
    <w:pPr>
      <w:suppressAutoHyphens/>
      <w:spacing w:after="120" w:line="480" w:lineRule="auto"/>
    </w:pPr>
    <w:rPr>
      <w:rFonts w:eastAsia="Arial Unicode MS"/>
      <w:color w:val="000000"/>
      <w:kern w:val="1"/>
      <w:szCs w:val="24"/>
      <w:lang w:eastAsia="ar-SA"/>
    </w:rPr>
  </w:style>
  <w:style w:type="character" w:customStyle="1" w:styleId="BodyText2Char">
    <w:name w:val="Body Text 2 Char"/>
    <w:link w:val="BodyText2"/>
    <w:rsid w:val="00815A34"/>
    <w:rPr>
      <w:rFonts w:eastAsia="Arial Unicode MS"/>
      <w:color w:val="000000"/>
      <w:kern w:val="1"/>
      <w:sz w:val="24"/>
      <w:szCs w:val="24"/>
      <w:lang w:eastAsia="ar-SA"/>
    </w:rPr>
  </w:style>
  <w:style w:type="paragraph" w:customStyle="1" w:styleId="TableContents">
    <w:name w:val="Table Contents"/>
    <w:basedOn w:val="Normal"/>
    <w:rsid w:val="00FC4C4B"/>
    <w:pPr>
      <w:suppressLineNumbers/>
      <w:suppressAutoHyphens/>
      <w:spacing w:line="100" w:lineRule="atLeast"/>
    </w:pPr>
    <w:rPr>
      <w:rFonts w:eastAsia="Arial Unicode MS"/>
      <w:color w:val="000000"/>
      <w:kern w:val="1"/>
      <w:szCs w:val="24"/>
      <w:lang w:eastAsia="ar-SA"/>
    </w:rPr>
  </w:style>
  <w:style w:type="paragraph" w:styleId="BodyText3">
    <w:name w:val="Body Text 3"/>
    <w:basedOn w:val="Normal"/>
    <w:link w:val="BodyText3Char"/>
    <w:rsid w:val="0043177D"/>
    <w:pPr>
      <w:suppressAutoHyphens/>
      <w:spacing w:after="120" w:line="100" w:lineRule="atLeast"/>
    </w:pPr>
    <w:rPr>
      <w:color w:val="000000"/>
      <w:kern w:val="1"/>
      <w:sz w:val="16"/>
      <w:szCs w:val="16"/>
      <w:lang w:eastAsia="ar-SA"/>
    </w:rPr>
  </w:style>
  <w:style w:type="character" w:customStyle="1" w:styleId="BodyText3Char">
    <w:name w:val="Body Text 3 Char"/>
    <w:link w:val="BodyText3"/>
    <w:rsid w:val="0043177D"/>
    <w:rPr>
      <w:color w:val="000000"/>
      <w:kern w:val="1"/>
      <w:sz w:val="16"/>
      <w:szCs w:val="16"/>
      <w:lang w:eastAsia="ar-SA"/>
    </w:rPr>
  </w:style>
  <w:style w:type="paragraph" w:styleId="CommentText">
    <w:name w:val="annotation text"/>
    <w:basedOn w:val="Normal"/>
    <w:link w:val="CommentTextChar"/>
    <w:semiHidden/>
    <w:unhideWhenUsed/>
    <w:rsid w:val="00F85DD5"/>
    <w:pPr>
      <w:spacing w:after="200" w:line="276" w:lineRule="auto"/>
    </w:pPr>
    <w:rPr>
      <w:rFonts w:ascii="Calibri" w:hAnsi="Calibri"/>
      <w:sz w:val="20"/>
    </w:rPr>
  </w:style>
  <w:style w:type="character" w:customStyle="1" w:styleId="CommentTextChar">
    <w:name w:val="Comment Text Char"/>
    <w:link w:val="CommentText"/>
    <w:semiHidden/>
    <w:rsid w:val="00F85DD5"/>
    <w:rPr>
      <w:rFonts w:ascii="Calibri" w:hAnsi="Calibri"/>
      <w:lang w:val="en-US" w:eastAsia="en-US"/>
    </w:rPr>
  </w:style>
  <w:style w:type="character" w:customStyle="1" w:styleId="ListParagraphCharCharChar">
    <w:name w:val="List Paragraph Char Char Char"/>
    <w:link w:val="ListParagraphCharChar"/>
    <w:locked/>
    <w:rsid w:val="00F85DD5"/>
    <w:rPr>
      <w:rFonts w:ascii="Calibri" w:hAnsi="Calibri"/>
      <w:sz w:val="24"/>
      <w:szCs w:val="24"/>
      <w:lang w:val="en-US" w:eastAsia="en-US"/>
    </w:rPr>
  </w:style>
  <w:style w:type="paragraph" w:customStyle="1" w:styleId="ListParagraphCharChar">
    <w:name w:val="List Paragraph Char Char"/>
    <w:basedOn w:val="Normal"/>
    <w:link w:val="ListParagraphCharCharChar"/>
    <w:qFormat/>
    <w:rsid w:val="00F85DD5"/>
    <w:pPr>
      <w:ind w:left="720"/>
      <w:contextualSpacing/>
    </w:pPr>
    <w:rPr>
      <w:rFonts w:ascii="Calibri" w:hAnsi="Calibri"/>
      <w:szCs w:val="24"/>
    </w:rPr>
  </w:style>
  <w:style w:type="character" w:styleId="CommentReference">
    <w:name w:val="annotation reference"/>
    <w:semiHidden/>
    <w:unhideWhenUsed/>
    <w:rsid w:val="00F85DD5"/>
    <w:rPr>
      <w:sz w:val="16"/>
      <w:szCs w:val="16"/>
    </w:rPr>
  </w:style>
  <w:style w:type="character" w:customStyle="1" w:styleId="Heading6Char">
    <w:name w:val="Heading 6 Char"/>
    <w:link w:val="Heading6"/>
    <w:uiPriority w:val="9"/>
    <w:rsid w:val="00897BF6"/>
    <w:rPr>
      <w:b/>
      <w:bCs/>
      <w:sz w:val="15"/>
      <w:szCs w:val="15"/>
    </w:rPr>
  </w:style>
  <w:style w:type="paragraph" w:styleId="Footer">
    <w:name w:val="footer"/>
    <w:basedOn w:val="Normal"/>
    <w:link w:val="FooterChar"/>
    <w:uiPriority w:val="99"/>
    <w:unhideWhenUsed/>
    <w:rsid w:val="00950128"/>
    <w:pPr>
      <w:tabs>
        <w:tab w:val="center" w:pos="4680"/>
        <w:tab w:val="right" w:pos="9360"/>
      </w:tabs>
    </w:pPr>
  </w:style>
  <w:style w:type="character" w:customStyle="1" w:styleId="FooterChar">
    <w:name w:val="Footer Char"/>
    <w:basedOn w:val="DefaultParagraphFont"/>
    <w:link w:val="Footer"/>
    <w:uiPriority w:val="99"/>
    <w:rsid w:val="00950128"/>
  </w:style>
  <w:style w:type="character" w:styleId="PlaceholderText">
    <w:name w:val="Placeholder Text"/>
    <w:uiPriority w:val="99"/>
    <w:semiHidden/>
    <w:rsid w:val="008D7AE2"/>
    <w:rPr>
      <w:color w:val="808080"/>
    </w:rPr>
  </w:style>
  <w:style w:type="paragraph" w:customStyle="1" w:styleId="Char1CharCharCharCharCharCharCharCharCharCharCharCharCharCharCharCharCharCharCharCharCharCharChar1Char">
    <w:name w:val="Char1 Char Char Char Char Char Char Char Char Char Char Char Char Char Char Char Char Char Char Char Char Char Char Char1 Char"/>
    <w:basedOn w:val="Normal"/>
    <w:next w:val="Normal"/>
    <w:autoRedefine/>
    <w:semiHidden/>
    <w:rsid w:val="006657BA"/>
    <w:rPr>
      <w:rFonts w:ascii="Arial" w:hAnsi="Arial"/>
      <w:lang w:val="sl-SI"/>
    </w:rPr>
  </w:style>
  <w:style w:type="character" w:customStyle="1" w:styleId="Heading1Char">
    <w:name w:val="Heading 1 Char"/>
    <w:link w:val="Heading1"/>
    <w:uiPriority w:val="9"/>
    <w:rsid w:val="00893B97"/>
    <w:rPr>
      <w:b/>
      <w:spacing w:val="60"/>
      <w:sz w:val="28"/>
      <w:szCs w:val="24"/>
      <w:shd w:val="clear" w:color="auto" w:fill="C6D9F1"/>
    </w:rPr>
  </w:style>
  <w:style w:type="character" w:customStyle="1" w:styleId="Heading2Char">
    <w:name w:val="Heading 2 Char"/>
    <w:link w:val="Heading2"/>
    <w:uiPriority w:val="9"/>
    <w:rsid w:val="00893B97"/>
    <w:rPr>
      <w:b/>
      <w:bCs/>
      <w:i/>
      <w:iCs/>
      <w:sz w:val="24"/>
      <w:szCs w:val="24"/>
      <w:shd w:val="clear" w:color="auto" w:fill="C6D9F1"/>
      <w:lang w:val="sr-Cyrl-CS"/>
    </w:rPr>
  </w:style>
  <w:style w:type="paragraph" w:customStyle="1" w:styleId="nabrajanjebold">
    <w:name w:val="nabrajanje bold"/>
    <w:basedOn w:val="Normal"/>
    <w:qFormat/>
    <w:rsid w:val="00FC4C4B"/>
    <w:pPr>
      <w:numPr>
        <w:numId w:val="15"/>
      </w:numPr>
    </w:pPr>
    <w:rPr>
      <w:rFonts w:eastAsia="Calibri-Bold"/>
      <w:b/>
      <w:szCs w:val="24"/>
    </w:rPr>
  </w:style>
  <w:style w:type="character" w:customStyle="1" w:styleId="Heading3Char">
    <w:name w:val="Heading 3 Char"/>
    <w:link w:val="Heading3"/>
    <w:uiPriority w:val="9"/>
    <w:rsid w:val="005C5BBA"/>
    <w:rPr>
      <w:b/>
      <w:bCs/>
      <w:i/>
      <w:iCs/>
      <w:sz w:val="24"/>
      <w:szCs w:val="24"/>
    </w:rPr>
  </w:style>
  <w:style w:type="character" w:customStyle="1" w:styleId="Heading4Char">
    <w:name w:val="Heading 4 Char"/>
    <w:link w:val="Heading4"/>
    <w:uiPriority w:val="9"/>
    <w:rsid w:val="0044337D"/>
    <w:rPr>
      <w:b/>
      <w:i/>
      <w:iCs/>
      <w:sz w:val="24"/>
      <w:szCs w:val="24"/>
      <w:u w:val="single"/>
    </w:rPr>
  </w:style>
  <w:style w:type="paragraph" w:customStyle="1" w:styleId="a">
    <w:name w:val="уговор налсов"/>
    <w:basedOn w:val="Normal"/>
    <w:qFormat/>
    <w:rsid w:val="00FC4C4B"/>
    <w:pPr>
      <w:keepNext/>
      <w:spacing w:before="240" w:after="60"/>
      <w:jc w:val="center"/>
    </w:pPr>
    <w:rPr>
      <w:b/>
      <w:szCs w:val="24"/>
      <w:lang w:val="ru-RU"/>
    </w:rPr>
  </w:style>
  <w:style w:type="paragraph" w:customStyle="1" w:styleId="a0">
    <w:name w:val="уговор члан"/>
    <w:basedOn w:val="Normal"/>
    <w:qFormat/>
    <w:rsid w:val="00FC4C4B"/>
    <w:pPr>
      <w:keepNext/>
      <w:spacing w:before="120" w:after="120"/>
      <w:jc w:val="center"/>
    </w:pPr>
    <w:rPr>
      <w:bCs/>
      <w:szCs w:val="24"/>
    </w:rPr>
  </w:style>
  <w:style w:type="paragraph" w:styleId="CommentSubject">
    <w:name w:val="annotation subject"/>
    <w:basedOn w:val="CommentText"/>
    <w:next w:val="CommentText"/>
    <w:link w:val="CommentSubjectChar"/>
    <w:uiPriority w:val="99"/>
    <w:semiHidden/>
    <w:unhideWhenUsed/>
    <w:rsid w:val="00C7310B"/>
    <w:pPr>
      <w:spacing w:after="0" w:line="240" w:lineRule="auto"/>
    </w:pPr>
    <w:rPr>
      <w:b/>
      <w:bCs/>
    </w:rPr>
  </w:style>
  <w:style w:type="character" w:customStyle="1" w:styleId="CommentSubjectChar">
    <w:name w:val="Comment Subject Char"/>
    <w:link w:val="CommentSubject"/>
    <w:uiPriority w:val="99"/>
    <w:semiHidden/>
    <w:rsid w:val="00C7310B"/>
    <w:rPr>
      <w:rFonts w:ascii="Calibri" w:hAnsi="Calibri"/>
      <w:b/>
      <w:bCs/>
      <w:lang w:val="en-US" w:eastAsia="en-US"/>
    </w:rPr>
  </w:style>
  <w:style w:type="character" w:styleId="Hyperlink">
    <w:name w:val="Hyperlink"/>
    <w:basedOn w:val="DefaultParagraphFont"/>
    <w:uiPriority w:val="99"/>
    <w:unhideWhenUsed/>
    <w:rsid w:val="00F860EA"/>
    <w:rPr>
      <w:color w:val="0563C1" w:themeColor="hyperlink"/>
      <w:u w:val="single"/>
    </w:rPr>
  </w:style>
  <w:style w:type="paragraph" w:styleId="BodyText">
    <w:name w:val="Body Text"/>
    <w:basedOn w:val="Normal"/>
    <w:link w:val="BodyTextChar"/>
    <w:uiPriority w:val="99"/>
    <w:unhideWhenUsed/>
    <w:rsid w:val="00CC6DD9"/>
    <w:pPr>
      <w:spacing w:after="120"/>
    </w:pPr>
  </w:style>
  <w:style w:type="character" w:customStyle="1" w:styleId="BodyTextChar">
    <w:name w:val="Body Text Char"/>
    <w:basedOn w:val="DefaultParagraphFont"/>
    <w:link w:val="BodyText"/>
    <w:uiPriority w:val="99"/>
    <w:rsid w:val="00CC6DD9"/>
    <w:rPr>
      <w:sz w:val="24"/>
    </w:rPr>
  </w:style>
  <w:style w:type="paragraph" w:customStyle="1" w:styleId="TableParagraph">
    <w:name w:val="Table Paragraph"/>
    <w:basedOn w:val="Normal"/>
    <w:uiPriority w:val="1"/>
    <w:qFormat/>
    <w:rsid w:val="006E3B9E"/>
    <w:pPr>
      <w:widowControl w:val="0"/>
      <w:autoSpaceDE w:val="0"/>
      <w:autoSpaceDN w:val="0"/>
    </w:pPr>
    <w:rPr>
      <w:rFonts w:ascii="Arial Narrow" w:eastAsia="Arial Narrow" w:hAnsi="Arial Narrow" w:cs="Arial Narrow"/>
      <w:sz w:val="22"/>
      <w:szCs w:val="22"/>
    </w:rPr>
  </w:style>
</w:styles>
</file>

<file path=word/webSettings.xml><?xml version="1.0" encoding="utf-8"?>
<w:webSettings xmlns:r="http://schemas.openxmlformats.org/officeDocument/2006/relationships" xmlns:w="http://schemas.openxmlformats.org/wordprocessingml/2006/main">
  <w:divs>
    <w:div w:id="58678886">
      <w:bodyDiv w:val="1"/>
      <w:marLeft w:val="0"/>
      <w:marRight w:val="0"/>
      <w:marTop w:val="0"/>
      <w:marBottom w:val="0"/>
      <w:divBdr>
        <w:top w:val="none" w:sz="0" w:space="0" w:color="auto"/>
        <w:left w:val="none" w:sz="0" w:space="0" w:color="auto"/>
        <w:bottom w:val="none" w:sz="0" w:space="0" w:color="auto"/>
        <w:right w:val="none" w:sz="0" w:space="0" w:color="auto"/>
      </w:divBdr>
    </w:div>
    <w:div w:id="115688076">
      <w:bodyDiv w:val="1"/>
      <w:marLeft w:val="0"/>
      <w:marRight w:val="0"/>
      <w:marTop w:val="0"/>
      <w:marBottom w:val="0"/>
      <w:divBdr>
        <w:top w:val="none" w:sz="0" w:space="0" w:color="auto"/>
        <w:left w:val="none" w:sz="0" w:space="0" w:color="auto"/>
        <w:bottom w:val="none" w:sz="0" w:space="0" w:color="auto"/>
        <w:right w:val="none" w:sz="0" w:space="0" w:color="auto"/>
      </w:divBdr>
    </w:div>
    <w:div w:id="146364441">
      <w:bodyDiv w:val="1"/>
      <w:marLeft w:val="0"/>
      <w:marRight w:val="0"/>
      <w:marTop w:val="0"/>
      <w:marBottom w:val="0"/>
      <w:divBdr>
        <w:top w:val="none" w:sz="0" w:space="0" w:color="auto"/>
        <w:left w:val="none" w:sz="0" w:space="0" w:color="auto"/>
        <w:bottom w:val="none" w:sz="0" w:space="0" w:color="auto"/>
        <w:right w:val="none" w:sz="0" w:space="0" w:color="auto"/>
      </w:divBdr>
    </w:div>
    <w:div w:id="217087209">
      <w:bodyDiv w:val="1"/>
      <w:marLeft w:val="0"/>
      <w:marRight w:val="0"/>
      <w:marTop w:val="0"/>
      <w:marBottom w:val="0"/>
      <w:divBdr>
        <w:top w:val="none" w:sz="0" w:space="0" w:color="auto"/>
        <w:left w:val="none" w:sz="0" w:space="0" w:color="auto"/>
        <w:bottom w:val="none" w:sz="0" w:space="0" w:color="auto"/>
        <w:right w:val="none" w:sz="0" w:space="0" w:color="auto"/>
      </w:divBdr>
    </w:div>
    <w:div w:id="252670635">
      <w:bodyDiv w:val="1"/>
      <w:marLeft w:val="0"/>
      <w:marRight w:val="0"/>
      <w:marTop w:val="0"/>
      <w:marBottom w:val="0"/>
      <w:divBdr>
        <w:top w:val="none" w:sz="0" w:space="0" w:color="auto"/>
        <w:left w:val="none" w:sz="0" w:space="0" w:color="auto"/>
        <w:bottom w:val="none" w:sz="0" w:space="0" w:color="auto"/>
        <w:right w:val="none" w:sz="0" w:space="0" w:color="auto"/>
      </w:divBdr>
    </w:div>
    <w:div w:id="351416100">
      <w:bodyDiv w:val="1"/>
      <w:marLeft w:val="0"/>
      <w:marRight w:val="0"/>
      <w:marTop w:val="0"/>
      <w:marBottom w:val="0"/>
      <w:divBdr>
        <w:top w:val="none" w:sz="0" w:space="0" w:color="auto"/>
        <w:left w:val="none" w:sz="0" w:space="0" w:color="auto"/>
        <w:bottom w:val="none" w:sz="0" w:space="0" w:color="auto"/>
        <w:right w:val="none" w:sz="0" w:space="0" w:color="auto"/>
      </w:divBdr>
    </w:div>
    <w:div w:id="372579826">
      <w:bodyDiv w:val="1"/>
      <w:marLeft w:val="0"/>
      <w:marRight w:val="0"/>
      <w:marTop w:val="0"/>
      <w:marBottom w:val="0"/>
      <w:divBdr>
        <w:top w:val="none" w:sz="0" w:space="0" w:color="auto"/>
        <w:left w:val="none" w:sz="0" w:space="0" w:color="auto"/>
        <w:bottom w:val="none" w:sz="0" w:space="0" w:color="auto"/>
        <w:right w:val="none" w:sz="0" w:space="0" w:color="auto"/>
      </w:divBdr>
    </w:div>
    <w:div w:id="389115892">
      <w:bodyDiv w:val="1"/>
      <w:marLeft w:val="0"/>
      <w:marRight w:val="0"/>
      <w:marTop w:val="0"/>
      <w:marBottom w:val="0"/>
      <w:divBdr>
        <w:top w:val="none" w:sz="0" w:space="0" w:color="auto"/>
        <w:left w:val="none" w:sz="0" w:space="0" w:color="auto"/>
        <w:bottom w:val="none" w:sz="0" w:space="0" w:color="auto"/>
        <w:right w:val="none" w:sz="0" w:space="0" w:color="auto"/>
      </w:divBdr>
    </w:div>
    <w:div w:id="423957836">
      <w:bodyDiv w:val="1"/>
      <w:marLeft w:val="0"/>
      <w:marRight w:val="0"/>
      <w:marTop w:val="0"/>
      <w:marBottom w:val="0"/>
      <w:divBdr>
        <w:top w:val="none" w:sz="0" w:space="0" w:color="auto"/>
        <w:left w:val="none" w:sz="0" w:space="0" w:color="auto"/>
        <w:bottom w:val="none" w:sz="0" w:space="0" w:color="auto"/>
        <w:right w:val="none" w:sz="0" w:space="0" w:color="auto"/>
      </w:divBdr>
    </w:div>
    <w:div w:id="428234810">
      <w:bodyDiv w:val="1"/>
      <w:marLeft w:val="0"/>
      <w:marRight w:val="0"/>
      <w:marTop w:val="0"/>
      <w:marBottom w:val="0"/>
      <w:divBdr>
        <w:top w:val="none" w:sz="0" w:space="0" w:color="auto"/>
        <w:left w:val="none" w:sz="0" w:space="0" w:color="auto"/>
        <w:bottom w:val="none" w:sz="0" w:space="0" w:color="auto"/>
        <w:right w:val="none" w:sz="0" w:space="0" w:color="auto"/>
      </w:divBdr>
    </w:div>
    <w:div w:id="531579236">
      <w:bodyDiv w:val="1"/>
      <w:marLeft w:val="0"/>
      <w:marRight w:val="0"/>
      <w:marTop w:val="0"/>
      <w:marBottom w:val="0"/>
      <w:divBdr>
        <w:top w:val="none" w:sz="0" w:space="0" w:color="auto"/>
        <w:left w:val="none" w:sz="0" w:space="0" w:color="auto"/>
        <w:bottom w:val="none" w:sz="0" w:space="0" w:color="auto"/>
        <w:right w:val="none" w:sz="0" w:space="0" w:color="auto"/>
      </w:divBdr>
    </w:div>
    <w:div w:id="560482445">
      <w:bodyDiv w:val="1"/>
      <w:marLeft w:val="0"/>
      <w:marRight w:val="0"/>
      <w:marTop w:val="0"/>
      <w:marBottom w:val="0"/>
      <w:divBdr>
        <w:top w:val="none" w:sz="0" w:space="0" w:color="auto"/>
        <w:left w:val="none" w:sz="0" w:space="0" w:color="auto"/>
        <w:bottom w:val="none" w:sz="0" w:space="0" w:color="auto"/>
        <w:right w:val="none" w:sz="0" w:space="0" w:color="auto"/>
      </w:divBdr>
    </w:div>
    <w:div w:id="659312132">
      <w:bodyDiv w:val="1"/>
      <w:marLeft w:val="0"/>
      <w:marRight w:val="0"/>
      <w:marTop w:val="0"/>
      <w:marBottom w:val="0"/>
      <w:divBdr>
        <w:top w:val="none" w:sz="0" w:space="0" w:color="auto"/>
        <w:left w:val="none" w:sz="0" w:space="0" w:color="auto"/>
        <w:bottom w:val="none" w:sz="0" w:space="0" w:color="auto"/>
        <w:right w:val="none" w:sz="0" w:space="0" w:color="auto"/>
      </w:divBdr>
    </w:div>
    <w:div w:id="683287054">
      <w:bodyDiv w:val="1"/>
      <w:marLeft w:val="0"/>
      <w:marRight w:val="0"/>
      <w:marTop w:val="0"/>
      <w:marBottom w:val="0"/>
      <w:divBdr>
        <w:top w:val="none" w:sz="0" w:space="0" w:color="auto"/>
        <w:left w:val="none" w:sz="0" w:space="0" w:color="auto"/>
        <w:bottom w:val="none" w:sz="0" w:space="0" w:color="auto"/>
        <w:right w:val="none" w:sz="0" w:space="0" w:color="auto"/>
      </w:divBdr>
    </w:div>
    <w:div w:id="805195314">
      <w:bodyDiv w:val="1"/>
      <w:marLeft w:val="0"/>
      <w:marRight w:val="0"/>
      <w:marTop w:val="0"/>
      <w:marBottom w:val="0"/>
      <w:divBdr>
        <w:top w:val="none" w:sz="0" w:space="0" w:color="auto"/>
        <w:left w:val="none" w:sz="0" w:space="0" w:color="auto"/>
        <w:bottom w:val="none" w:sz="0" w:space="0" w:color="auto"/>
        <w:right w:val="none" w:sz="0" w:space="0" w:color="auto"/>
      </w:divBdr>
    </w:div>
    <w:div w:id="923799777">
      <w:bodyDiv w:val="1"/>
      <w:marLeft w:val="0"/>
      <w:marRight w:val="0"/>
      <w:marTop w:val="0"/>
      <w:marBottom w:val="0"/>
      <w:divBdr>
        <w:top w:val="none" w:sz="0" w:space="0" w:color="auto"/>
        <w:left w:val="none" w:sz="0" w:space="0" w:color="auto"/>
        <w:bottom w:val="none" w:sz="0" w:space="0" w:color="auto"/>
        <w:right w:val="none" w:sz="0" w:space="0" w:color="auto"/>
      </w:divBdr>
    </w:div>
    <w:div w:id="982349065">
      <w:bodyDiv w:val="1"/>
      <w:marLeft w:val="0"/>
      <w:marRight w:val="0"/>
      <w:marTop w:val="0"/>
      <w:marBottom w:val="0"/>
      <w:divBdr>
        <w:top w:val="none" w:sz="0" w:space="0" w:color="auto"/>
        <w:left w:val="none" w:sz="0" w:space="0" w:color="auto"/>
        <w:bottom w:val="none" w:sz="0" w:space="0" w:color="auto"/>
        <w:right w:val="none" w:sz="0" w:space="0" w:color="auto"/>
      </w:divBdr>
    </w:div>
    <w:div w:id="1091662841">
      <w:bodyDiv w:val="1"/>
      <w:marLeft w:val="0"/>
      <w:marRight w:val="0"/>
      <w:marTop w:val="0"/>
      <w:marBottom w:val="0"/>
      <w:divBdr>
        <w:top w:val="none" w:sz="0" w:space="0" w:color="auto"/>
        <w:left w:val="none" w:sz="0" w:space="0" w:color="auto"/>
        <w:bottom w:val="none" w:sz="0" w:space="0" w:color="auto"/>
        <w:right w:val="none" w:sz="0" w:space="0" w:color="auto"/>
      </w:divBdr>
    </w:div>
    <w:div w:id="1113211035">
      <w:bodyDiv w:val="1"/>
      <w:marLeft w:val="0"/>
      <w:marRight w:val="0"/>
      <w:marTop w:val="0"/>
      <w:marBottom w:val="0"/>
      <w:divBdr>
        <w:top w:val="none" w:sz="0" w:space="0" w:color="auto"/>
        <w:left w:val="none" w:sz="0" w:space="0" w:color="auto"/>
        <w:bottom w:val="none" w:sz="0" w:space="0" w:color="auto"/>
        <w:right w:val="none" w:sz="0" w:space="0" w:color="auto"/>
      </w:divBdr>
    </w:div>
    <w:div w:id="1117289146">
      <w:bodyDiv w:val="1"/>
      <w:marLeft w:val="0"/>
      <w:marRight w:val="0"/>
      <w:marTop w:val="0"/>
      <w:marBottom w:val="0"/>
      <w:divBdr>
        <w:top w:val="none" w:sz="0" w:space="0" w:color="auto"/>
        <w:left w:val="none" w:sz="0" w:space="0" w:color="auto"/>
        <w:bottom w:val="none" w:sz="0" w:space="0" w:color="auto"/>
        <w:right w:val="none" w:sz="0" w:space="0" w:color="auto"/>
      </w:divBdr>
    </w:div>
    <w:div w:id="1164665050">
      <w:bodyDiv w:val="1"/>
      <w:marLeft w:val="0"/>
      <w:marRight w:val="0"/>
      <w:marTop w:val="0"/>
      <w:marBottom w:val="0"/>
      <w:divBdr>
        <w:top w:val="none" w:sz="0" w:space="0" w:color="auto"/>
        <w:left w:val="none" w:sz="0" w:space="0" w:color="auto"/>
        <w:bottom w:val="none" w:sz="0" w:space="0" w:color="auto"/>
        <w:right w:val="none" w:sz="0" w:space="0" w:color="auto"/>
      </w:divBdr>
    </w:div>
    <w:div w:id="1250846445">
      <w:bodyDiv w:val="1"/>
      <w:marLeft w:val="0"/>
      <w:marRight w:val="0"/>
      <w:marTop w:val="0"/>
      <w:marBottom w:val="0"/>
      <w:divBdr>
        <w:top w:val="none" w:sz="0" w:space="0" w:color="auto"/>
        <w:left w:val="none" w:sz="0" w:space="0" w:color="auto"/>
        <w:bottom w:val="none" w:sz="0" w:space="0" w:color="auto"/>
        <w:right w:val="none" w:sz="0" w:space="0" w:color="auto"/>
      </w:divBdr>
    </w:div>
    <w:div w:id="1252734048">
      <w:bodyDiv w:val="1"/>
      <w:marLeft w:val="0"/>
      <w:marRight w:val="0"/>
      <w:marTop w:val="0"/>
      <w:marBottom w:val="0"/>
      <w:divBdr>
        <w:top w:val="none" w:sz="0" w:space="0" w:color="auto"/>
        <w:left w:val="none" w:sz="0" w:space="0" w:color="auto"/>
        <w:bottom w:val="none" w:sz="0" w:space="0" w:color="auto"/>
        <w:right w:val="none" w:sz="0" w:space="0" w:color="auto"/>
      </w:divBdr>
    </w:div>
    <w:div w:id="1344700406">
      <w:bodyDiv w:val="1"/>
      <w:marLeft w:val="0"/>
      <w:marRight w:val="0"/>
      <w:marTop w:val="0"/>
      <w:marBottom w:val="0"/>
      <w:divBdr>
        <w:top w:val="none" w:sz="0" w:space="0" w:color="auto"/>
        <w:left w:val="none" w:sz="0" w:space="0" w:color="auto"/>
        <w:bottom w:val="none" w:sz="0" w:space="0" w:color="auto"/>
        <w:right w:val="none" w:sz="0" w:space="0" w:color="auto"/>
      </w:divBdr>
    </w:div>
    <w:div w:id="1365980845">
      <w:bodyDiv w:val="1"/>
      <w:marLeft w:val="0"/>
      <w:marRight w:val="0"/>
      <w:marTop w:val="0"/>
      <w:marBottom w:val="0"/>
      <w:divBdr>
        <w:top w:val="none" w:sz="0" w:space="0" w:color="auto"/>
        <w:left w:val="none" w:sz="0" w:space="0" w:color="auto"/>
        <w:bottom w:val="none" w:sz="0" w:space="0" w:color="auto"/>
        <w:right w:val="none" w:sz="0" w:space="0" w:color="auto"/>
      </w:divBdr>
    </w:div>
    <w:div w:id="1452430779">
      <w:bodyDiv w:val="1"/>
      <w:marLeft w:val="0"/>
      <w:marRight w:val="0"/>
      <w:marTop w:val="0"/>
      <w:marBottom w:val="0"/>
      <w:divBdr>
        <w:top w:val="none" w:sz="0" w:space="0" w:color="auto"/>
        <w:left w:val="none" w:sz="0" w:space="0" w:color="auto"/>
        <w:bottom w:val="none" w:sz="0" w:space="0" w:color="auto"/>
        <w:right w:val="none" w:sz="0" w:space="0" w:color="auto"/>
      </w:divBdr>
    </w:div>
    <w:div w:id="1519809351">
      <w:bodyDiv w:val="1"/>
      <w:marLeft w:val="0"/>
      <w:marRight w:val="0"/>
      <w:marTop w:val="0"/>
      <w:marBottom w:val="0"/>
      <w:divBdr>
        <w:top w:val="none" w:sz="0" w:space="0" w:color="auto"/>
        <w:left w:val="none" w:sz="0" w:space="0" w:color="auto"/>
        <w:bottom w:val="none" w:sz="0" w:space="0" w:color="auto"/>
        <w:right w:val="none" w:sz="0" w:space="0" w:color="auto"/>
      </w:divBdr>
    </w:div>
    <w:div w:id="1673145252">
      <w:bodyDiv w:val="1"/>
      <w:marLeft w:val="0"/>
      <w:marRight w:val="0"/>
      <w:marTop w:val="0"/>
      <w:marBottom w:val="0"/>
      <w:divBdr>
        <w:top w:val="none" w:sz="0" w:space="0" w:color="auto"/>
        <w:left w:val="none" w:sz="0" w:space="0" w:color="auto"/>
        <w:bottom w:val="none" w:sz="0" w:space="0" w:color="auto"/>
        <w:right w:val="none" w:sz="0" w:space="0" w:color="auto"/>
      </w:divBdr>
    </w:div>
    <w:div w:id="1753040643">
      <w:bodyDiv w:val="1"/>
      <w:marLeft w:val="0"/>
      <w:marRight w:val="0"/>
      <w:marTop w:val="0"/>
      <w:marBottom w:val="0"/>
      <w:divBdr>
        <w:top w:val="none" w:sz="0" w:space="0" w:color="auto"/>
        <w:left w:val="none" w:sz="0" w:space="0" w:color="auto"/>
        <w:bottom w:val="none" w:sz="0" w:space="0" w:color="auto"/>
        <w:right w:val="none" w:sz="0" w:space="0" w:color="auto"/>
      </w:divBdr>
    </w:div>
    <w:div w:id="1793203158">
      <w:bodyDiv w:val="1"/>
      <w:marLeft w:val="0"/>
      <w:marRight w:val="0"/>
      <w:marTop w:val="0"/>
      <w:marBottom w:val="0"/>
      <w:divBdr>
        <w:top w:val="none" w:sz="0" w:space="0" w:color="auto"/>
        <w:left w:val="none" w:sz="0" w:space="0" w:color="auto"/>
        <w:bottom w:val="none" w:sz="0" w:space="0" w:color="auto"/>
        <w:right w:val="none" w:sz="0" w:space="0" w:color="auto"/>
      </w:divBdr>
    </w:div>
    <w:div w:id="1890459628">
      <w:bodyDiv w:val="1"/>
      <w:marLeft w:val="0"/>
      <w:marRight w:val="0"/>
      <w:marTop w:val="0"/>
      <w:marBottom w:val="0"/>
      <w:divBdr>
        <w:top w:val="none" w:sz="0" w:space="0" w:color="auto"/>
        <w:left w:val="none" w:sz="0" w:space="0" w:color="auto"/>
        <w:bottom w:val="none" w:sz="0" w:space="0" w:color="auto"/>
        <w:right w:val="none" w:sz="0" w:space="0" w:color="auto"/>
      </w:divBdr>
    </w:div>
    <w:div w:id="1932272412">
      <w:bodyDiv w:val="1"/>
      <w:marLeft w:val="0"/>
      <w:marRight w:val="0"/>
      <w:marTop w:val="0"/>
      <w:marBottom w:val="0"/>
      <w:divBdr>
        <w:top w:val="none" w:sz="0" w:space="0" w:color="auto"/>
        <w:left w:val="none" w:sz="0" w:space="0" w:color="auto"/>
        <w:bottom w:val="none" w:sz="0" w:space="0" w:color="auto"/>
        <w:right w:val="none" w:sz="0" w:space="0" w:color="auto"/>
      </w:divBdr>
    </w:div>
    <w:div w:id="2016566148">
      <w:bodyDiv w:val="1"/>
      <w:marLeft w:val="0"/>
      <w:marRight w:val="0"/>
      <w:marTop w:val="0"/>
      <w:marBottom w:val="0"/>
      <w:divBdr>
        <w:top w:val="none" w:sz="0" w:space="0" w:color="auto"/>
        <w:left w:val="none" w:sz="0" w:space="0" w:color="auto"/>
        <w:bottom w:val="none" w:sz="0" w:space="0" w:color="auto"/>
        <w:right w:val="none" w:sz="0" w:space="0" w:color="auto"/>
      </w:divBdr>
    </w:div>
    <w:div w:id="2089886710">
      <w:bodyDiv w:val="1"/>
      <w:marLeft w:val="0"/>
      <w:marRight w:val="0"/>
      <w:marTop w:val="0"/>
      <w:marBottom w:val="0"/>
      <w:divBdr>
        <w:top w:val="none" w:sz="0" w:space="0" w:color="auto"/>
        <w:left w:val="none" w:sz="0" w:space="0" w:color="auto"/>
        <w:bottom w:val="none" w:sz="0" w:space="0" w:color="auto"/>
        <w:right w:val="none" w:sz="0" w:space="0" w:color="auto"/>
      </w:divBdr>
    </w:div>
    <w:div w:id="212908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65CD-0B65-4538-87E4-30EFD20F6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87</Pages>
  <Words>24128</Words>
  <Characters>137531</Characters>
  <Application>Microsoft Office Word</Application>
  <DocSecurity>8</DocSecurity>
  <Lines>1146</Lines>
  <Paragraphs>322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161337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Mitrovic-Zitko</dc:creator>
  <cp:lastModifiedBy>Jelena Stevanovic</cp:lastModifiedBy>
  <cp:revision>4</cp:revision>
  <cp:lastPrinted>2019-12-20T13:45:00Z</cp:lastPrinted>
  <dcterms:created xsi:type="dcterms:W3CDTF">2019-12-26T13:20:00Z</dcterms:created>
  <dcterms:modified xsi:type="dcterms:W3CDTF">2019-12-26T13:42:00Z</dcterms:modified>
</cp:coreProperties>
</file>