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643" w:rsidRPr="005458BF" w:rsidRDefault="00492643" w:rsidP="00492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31C35" w:rsidRPr="005458BF" w:rsidRDefault="00731C35" w:rsidP="00492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31C35" w:rsidRPr="005458BF" w:rsidRDefault="00731C35" w:rsidP="00492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92643" w:rsidRPr="005458BF" w:rsidRDefault="00492643" w:rsidP="00492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492643" w:rsidRPr="007E16AF" w:rsidRDefault="007E16AF" w:rsidP="00492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</w:t>
      </w:r>
      <w:r>
        <w:rPr>
          <w:rFonts w:ascii="Times New Roman" w:eastAsia="Times New Roman" w:hAnsi="Times New Roman" w:cs="Times New Roman"/>
          <w:sz w:val="24"/>
          <w:szCs w:val="24"/>
          <w:lang w:val="sr-Latn-BA"/>
        </w:rPr>
        <w:t>753</w:t>
      </w:r>
    </w:p>
    <w:p w:rsidR="00492643" w:rsidRPr="005458BF" w:rsidRDefault="00492643" w:rsidP="00492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 </w:t>
      </w:r>
      <w:r w:rsidR="007E16AF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.0</w:t>
      </w:r>
      <w:r w:rsidR="00731C35" w:rsidRPr="005458B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.201</w:t>
      </w:r>
      <w:r w:rsidR="00731C35" w:rsidRPr="005458B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492643" w:rsidRPr="005458BF" w:rsidRDefault="00492643" w:rsidP="00492643">
      <w:pPr>
        <w:spacing w:after="0" w:line="240" w:lineRule="auto"/>
        <w:ind w:left="35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2643" w:rsidRPr="005458BF" w:rsidRDefault="00492643" w:rsidP="00492643">
      <w:pPr>
        <w:spacing w:after="0" w:line="240" w:lineRule="auto"/>
        <w:ind w:left="35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1C35" w:rsidRPr="005458BF" w:rsidRDefault="00DA4B9F" w:rsidP="00731C3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58BF">
        <w:rPr>
          <w:rFonts w:ascii="Times New Roman" w:eastAsia="Calibri" w:hAnsi="Times New Roman" w:cs="Times New Roman"/>
          <w:b/>
          <w:sz w:val="28"/>
          <w:szCs w:val="28"/>
        </w:rPr>
        <w:t>СШ ,,ЂУРА ЈАКШИЋ“</w:t>
      </w:r>
      <w:r w:rsidR="00731C35" w:rsidRPr="005458BF">
        <w:rPr>
          <w:rFonts w:ascii="Times New Roman" w:eastAsia="Calibri" w:hAnsi="Times New Roman" w:cs="Times New Roman"/>
          <w:b/>
          <w:sz w:val="28"/>
          <w:szCs w:val="28"/>
        </w:rPr>
        <w:t>РАЧА</w:t>
      </w:r>
    </w:p>
    <w:p w:rsidR="00DA4B9F" w:rsidRPr="005458BF" w:rsidRDefault="00DA4B9F" w:rsidP="00492643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171FD" w:rsidRPr="005458BF" w:rsidRDefault="00C171FD" w:rsidP="00DA4B9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458BF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52550" cy="1339850"/>
            <wp:effectExtent l="19050" t="0" r="0" b="0"/>
            <wp:wrapSquare wrapText="left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3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B9F" w:rsidRPr="005458BF" w:rsidRDefault="00DA4B9F" w:rsidP="00D8500F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DA4B9F" w:rsidRPr="005458BF" w:rsidRDefault="00DA4B9F" w:rsidP="00D8500F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DA4B9F" w:rsidRPr="005458BF" w:rsidRDefault="00DA4B9F" w:rsidP="005F1C1C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:rsidR="00731C35" w:rsidRPr="005458BF" w:rsidRDefault="00731C35" w:rsidP="005F1C1C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:rsidR="00DA4B9F" w:rsidRPr="005458BF" w:rsidRDefault="00DA4B9F" w:rsidP="00D8500F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DA4B9F" w:rsidRPr="005458BF" w:rsidRDefault="00DA4B9F" w:rsidP="00D8500F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458BF">
        <w:rPr>
          <w:rFonts w:ascii="Times New Roman" w:eastAsia="Calibri" w:hAnsi="Times New Roman" w:cs="Times New Roman"/>
          <w:b/>
          <w:sz w:val="32"/>
          <w:szCs w:val="32"/>
        </w:rPr>
        <w:t xml:space="preserve">ИЗВЕШТАЈ О </w:t>
      </w:r>
      <w:r w:rsidR="00731C35" w:rsidRPr="005458BF">
        <w:rPr>
          <w:rFonts w:ascii="Times New Roman" w:eastAsia="Calibri" w:hAnsi="Times New Roman" w:cs="Times New Roman"/>
          <w:b/>
          <w:sz w:val="32"/>
          <w:szCs w:val="32"/>
        </w:rPr>
        <w:t>РАДУ ШКОЛЕ У 2018. ГОДИНИ</w:t>
      </w:r>
    </w:p>
    <w:p w:rsidR="00E32B91" w:rsidRPr="005458BF" w:rsidRDefault="005F1C1C" w:rsidP="00731C35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458BF">
        <w:rPr>
          <w:rFonts w:ascii="Times New Roman" w:eastAsia="Calibri" w:hAnsi="Times New Roman" w:cs="Times New Roman"/>
          <w:b/>
          <w:noProof/>
          <w:sz w:val="32"/>
          <w:szCs w:val="32"/>
        </w:rPr>
        <w:drawing>
          <wp:inline distT="0" distB="0" distL="0" distR="0">
            <wp:extent cx="3876675" cy="2777041"/>
            <wp:effectExtent l="38100" t="0" r="28575" b="842459"/>
            <wp:docPr id="1" name="Picture 0" descr="sred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ednja.jpg"/>
                    <pic:cNvPicPr/>
                  </pic:nvPicPr>
                  <pic:blipFill>
                    <a:blip r:embed="rId9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77704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Start w:id="0" w:name="_Toc524687131"/>
    </w:p>
    <w:p w:rsidR="00731C35" w:rsidRPr="005458BF" w:rsidRDefault="00731C35" w:rsidP="00731C35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bookmarkEnd w:id="0"/>
    <w:p w:rsidR="00A23012" w:rsidRPr="005458BF" w:rsidRDefault="00A23012" w:rsidP="00A23012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000000"/>
          <w:lang w:val="sr-Cyrl-CS"/>
        </w:rPr>
      </w:pPr>
    </w:p>
    <w:p w:rsidR="00A23012" w:rsidRPr="005458BF" w:rsidRDefault="00A23012" w:rsidP="00F21216">
      <w:pPr>
        <w:pStyle w:val="Heading2"/>
      </w:pPr>
      <w:bookmarkStart w:id="1" w:name="_Toc524687133"/>
      <w:r w:rsidRPr="005458BF">
        <w:lastRenderedPageBreak/>
        <w:t>ПОДРУЧЈА РАДА И ОБРАЗОВНИ ПРОФИЛИ</w:t>
      </w:r>
      <w:bookmarkEnd w:id="1"/>
    </w:p>
    <w:p w:rsidR="00A23012" w:rsidRPr="005458BF" w:rsidRDefault="00A23012" w:rsidP="00A230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СШ“Ђура Јакшић“ у Рачи је </w:t>
      </w:r>
      <w:r w:rsidRPr="005458BF">
        <w:rPr>
          <w:rFonts w:ascii="Times New Roman" w:eastAsia="Times New Roman" w:hAnsi="Times New Roman" w:cs="Times New Roman"/>
          <w:sz w:val="24"/>
          <w:szCs w:val="24"/>
          <w:u w:val="single"/>
        </w:rPr>
        <w:t>мешовита школа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(гимназија и стручна школа).</w:t>
      </w:r>
    </w:p>
    <w:p w:rsidR="00A23012" w:rsidRPr="005458BF" w:rsidRDefault="00A23012" w:rsidP="00A2301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</w:rPr>
        <w:t xml:space="preserve">Остваривањем прописаног наставног плана и програма Школа образује ученике у оквиру подручја рада: </w:t>
      </w:r>
      <w:r w:rsidRPr="005458BF">
        <w:rPr>
          <w:rFonts w:ascii="Times New Roman" w:eastAsia="Times New Roman" w:hAnsi="Times New Roman" w:cs="Times New Roman"/>
          <w:sz w:val="24"/>
          <w:szCs w:val="24"/>
          <w:u w:val="single"/>
        </w:rPr>
        <w:t>Гимназија, Електротехника, Трговина, угоститељство и туризам и Машинство и обрада метала</w:t>
      </w:r>
      <w:r w:rsidRPr="005458BF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образовне профиле у трајању од три, односно четири године и то: </w:t>
      </w:r>
    </w:p>
    <w:p w:rsidR="00A23012" w:rsidRPr="005458BF" w:rsidRDefault="00A23012" w:rsidP="00A23012">
      <w:pPr>
        <w:keepNext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sr-Cyrl-CS"/>
        </w:rPr>
      </w:pPr>
      <w:bookmarkStart w:id="2" w:name="_Toc461698546"/>
      <w:bookmarkStart w:id="3" w:name="_Toc524687134"/>
      <w:r w:rsidRPr="005458BF">
        <w:rPr>
          <w:rFonts w:ascii="Times New Roman" w:eastAsia="Times New Roman" w:hAnsi="Times New Roman" w:cs="Times New Roman"/>
          <w:b/>
          <w:sz w:val="24"/>
          <w:szCs w:val="20"/>
          <w:lang w:val="sr-Cyrl-CS"/>
        </w:rPr>
        <w:t>Подручје рада – редовни ученици</w:t>
      </w:r>
      <w:bookmarkEnd w:id="2"/>
      <w:bookmarkEnd w:id="3"/>
    </w:p>
    <w:p w:rsidR="00A23012" w:rsidRPr="005458BF" w:rsidRDefault="00A23012" w:rsidP="00A2301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Гимназија</w:t>
      </w:r>
    </w:p>
    <w:p w:rsidR="00A23012" w:rsidRPr="005458BF" w:rsidRDefault="00A23012" w:rsidP="00FF5229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</w:rPr>
        <w:t>Општи тип</w:t>
      </w:r>
    </w:p>
    <w:p w:rsidR="00A23012" w:rsidRPr="005458BF" w:rsidRDefault="00A23012" w:rsidP="00A2301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Електротехника </w:t>
      </w:r>
    </w:p>
    <w:p w:rsidR="00A23012" w:rsidRPr="005458BF" w:rsidRDefault="00A23012" w:rsidP="00FF5229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</w:rPr>
        <w:t>Електротехничар рачунара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- Образовни профил за које образовање траје четири године.</w:t>
      </w:r>
    </w:p>
    <w:p w:rsidR="00A23012" w:rsidRPr="005458BF" w:rsidRDefault="00A23012" w:rsidP="00A2301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Трговина, у</w:t>
      </w:r>
      <w:r w:rsidRPr="005458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гоститељство и туризам</w:t>
      </w:r>
    </w:p>
    <w:p w:rsidR="00A23012" w:rsidRPr="005458BF" w:rsidRDefault="00A23012" w:rsidP="00FF5229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</w:rPr>
        <w:t>Туристички техничар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- Образовни профил за које образовање траје четири године.</w:t>
      </w:r>
    </w:p>
    <w:p w:rsidR="00A23012" w:rsidRPr="005458BF" w:rsidRDefault="00A23012" w:rsidP="00FF5229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</w:rPr>
        <w:t xml:space="preserve">Трговац 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- Образовни профил за које образовање траје три године.</w:t>
      </w:r>
    </w:p>
    <w:p w:rsidR="00A23012" w:rsidRPr="005458BF" w:rsidRDefault="00A23012" w:rsidP="00A230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012" w:rsidRPr="005458BF" w:rsidRDefault="00A23012" w:rsidP="00A23012">
      <w:pPr>
        <w:keepNext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sr-Cyrl-CS"/>
        </w:rPr>
      </w:pPr>
      <w:bookmarkStart w:id="4" w:name="_Toc461698547"/>
      <w:bookmarkStart w:id="5" w:name="_Toc524687135"/>
      <w:r w:rsidRPr="005458BF">
        <w:rPr>
          <w:rFonts w:ascii="Times New Roman" w:eastAsia="Times New Roman" w:hAnsi="Times New Roman" w:cs="Times New Roman"/>
          <w:b/>
          <w:sz w:val="24"/>
          <w:szCs w:val="20"/>
          <w:lang w:val="sr-Cyrl-CS"/>
        </w:rPr>
        <w:t>Подручје рада – ванредни ученици</w:t>
      </w:r>
      <w:bookmarkEnd w:id="4"/>
      <w:bookmarkEnd w:id="5"/>
    </w:p>
    <w:p w:rsidR="00A23012" w:rsidRPr="005458BF" w:rsidRDefault="00A23012" w:rsidP="00A2301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Гимназија</w:t>
      </w:r>
    </w:p>
    <w:p w:rsidR="00A23012" w:rsidRPr="005458BF" w:rsidRDefault="00A23012" w:rsidP="00FF5229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</w:rPr>
        <w:t>Општи тип</w:t>
      </w:r>
    </w:p>
    <w:p w:rsidR="00A23012" w:rsidRPr="005458BF" w:rsidRDefault="00A23012" w:rsidP="00A2301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Електротехника</w:t>
      </w:r>
    </w:p>
    <w:p w:rsidR="00A23012" w:rsidRPr="005458BF" w:rsidRDefault="00A23012" w:rsidP="00FF5229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</w:rPr>
        <w:t>Електротехничар рачунара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- Образовни профил за које образовање траје четири године.</w:t>
      </w:r>
    </w:p>
    <w:p w:rsidR="00A23012" w:rsidRPr="005458BF" w:rsidRDefault="00A23012" w:rsidP="00FF5229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</w:rPr>
        <w:t xml:space="preserve">Електротехничар  електромоторних погона 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- Образовни профил за које образовање траје четири године.</w:t>
      </w:r>
    </w:p>
    <w:p w:rsidR="00A23012" w:rsidRPr="005458BF" w:rsidRDefault="00A23012" w:rsidP="00FF5229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</w:rPr>
        <w:t xml:space="preserve">Аутоелектричар 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- Образовни профил за које образовање траје три године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преведен из режима 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оглед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редован 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образовни систем</w:t>
      </w:r>
    </w:p>
    <w:p w:rsidR="00A23012" w:rsidRPr="005458BF" w:rsidRDefault="00A23012" w:rsidP="00FF5229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</w:rPr>
        <w:t>Електромеханичар за термичке  и расхладне уређаје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- Образовни профил за које образовање траје три године: </w:t>
      </w:r>
    </w:p>
    <w:p w:rsidR="00A23012" w:rsidRPr="005458BF" w:rsidRDefault="00A23012" w:rsidP="00FF5229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</w:rPr>
        <w:t>Аутоелектричар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- Образовни профил за које образовање траје три године: </w:t>
      </w:r>
    </w:p>
    <w:p w:rsidR="00A23012" w:rsidRPr="005458BF" w:rsidRDefault="00A23012" w:rsidP="00FF5229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Електромеханичар за машине и опрему-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Образовни профил за које образовање траје три године</w:t>
      </w:r>
    </w:p>
    <w:p w:rsidR="00A23012" w:rsidRPr="005458BF" w:rsidRDefault="00A23012" w:rsidP="00A230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012" w:rsidRPr="005458BF" w:rsidRDefault="00A23012" w:rsidP="00A2301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Трговина</w:t>
      </w:r>
      <w:r w:rsidRPr="005458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,у</w:t>
      </w:r>
      <w:r w:rsidRPr="005458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гоститељство и туризам</w:t>
      </w:r>
    </w:p>
    <w:p w:rsidR="00A23012" w:rsidRPr="005458BF" w:rsidRDefault="00A23012" w:rsidP="00FF5229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Трговац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- Образовни профил за које образовање траје три године.</w:t>
      </w:r>
    </w:p>
    <w:p w:rsidR="00A23012" w:rsidRPr="005458BF" w:rsidRDefault="00A23012" w:rsidP="00FF522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Туристички техничар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-Образовни профил за које образовање траје четири године.</w:t>
      </w:r>
    </w:p>
    <w:p w:rsidR="00A23012" w:rsidRPr="005458BF" w:rsidRDefault="00A23012" w:rsidP="00A23012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23012" w:rsidRPr="005458BF" w:rsidRDefault="00A23012" w:rsidP="00A23012">
      <w:pPr>
        <w:rPr>
          <w:rFonts w:ascii="Times New Roman" w:eastAsia="Times New Roman" w:hAnsi="Times New Roman" w:cs="Times New Roman"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sz w:val="24"/>
          <w:szCs w:val="24"/>
        </w:rPr>
        <w:t>Образовно</w:t>
      </w:r>
      <w:r w:rsidRPr="005458BF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васпитни рад оставарује се на српском језику. </w:t>
      </w:r>
    </w:p>
    <w:p w:rsidR="00A23012" w:rsidRPr="005458BF" w:rsidRDefault="00A23012" w:rsidP="00A23012">
      <w:pPr>
        <w:rPr>
          <w:rFonts w:ascii="Times New Roman" w:eastAsia="Times New Roman" w:hAnsi="Times New Roman" w:cs="Times New Roman"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sz w:val="24"/>
          <w:szCs w:val="24"/>
        </w:rPr>
        <w:t>У школи је заступљена редовна настава из страних језика: енглески језик, француски језик и руски језик и факултативна настава кинеског језика.</w:t>
      </w:r>
    </w:p>
    <w:p w:rsidR="00A23012" w:rsidRPr="005458BF" w:rsidRDefault="00A23012" w:rsidP="00A23012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Школа ради у једној смени.</w:t>
      </w:r>
    </w:p>
    <w:p w:rsidR="00731C35" w:rsidRPr="005458BF" w:rsidRDefault="00731C35" w:rsidP="00A2301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012" w:rsidRPr="005458BF" w:rsidRDefault="00A23012" w:rsidP="00F21216">
      <w:pPr>
        <w:pStyle w:val="Heading1"/>
        <w:jc w:val="center"/>
        <w:rPr>
          <w:rFonts w:eastAsia="Times New Roman"/>
          <w:color w:val="auto"/>
        </w:rPr>
      </w:pPr>
      <w:bookmarkStart w:id="6" w:name="_Toc524687136"/>
      <w:r w:rsidRPr="005458BF">
        <w:rPr>
          <w:rFonts w:eastAsia="Times New Roman"/>
          <w:color w:val="auto"/>
        </w:rPr>
        <w:t>БРОЈЧАНО СТАЊЕ УЧЕНИКА И ОДЕЉЕЊА</w:t>
      </w:r>
      <w:bookmarkEnd w:id="6"/>
    </w:p>
    <w:p w:rsidR="00A23012" w:rsidRPr="005458BF" w:rsidRDefault="00A23012" w:rsidP="00A230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</w:rPr>
        <w:t>УПИСАНИХ ЗА ШКОЛСКУ 2017/18.ГОДИНУ-Укупан број ученика, одељења и група у школи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340"/>
        <w:gridCol w:w="2394"/>
        <w:gridCol w:w="2214"/>
      </w:tblGrid>
      <w:tr w:rsidR="00A23012" w:rsidRPr="005458BF" w:rsidTr="002A47A4">
        <w:trPr>
          <w:trHeight w:val="449"/>
        </w:trPr>
        <w:tc>
          <w:tcPr>
            <w:tcW w:w="1908" w:type="dxa"/>
            <w:vAlign w:val="center"/>
          </w:tcPr>
          <w:p w:rsidR="00A23012" w:rsidRPr="005458BF" w:rsidRDefault="00A23012" w:rsidP="002A47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РАЗРЕД</w:t>
            </w:r>
          </w:p>
        </w:tc>
        <w:tc>
          <w:tcPr>
            <w:tcW w:w="2340" w:type="dxa"/>
            <w:vAlign w:val="center"/>
          </w:tcPr>
          <w:p w:rsidR="00A23012" w:rsidRPr="005458BF" w:rsidRDefault="00A23012" w:rsidP="002A47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 УЧЕНИКА</w:t>
            </w:r>
          </w:p>
        </w:tc>
        <w:tc>
          <w:tcPr>
            <w:tcW w:w="2394" w:type="dxa"/>
            <w:vAlign w:val="center"/>
          </w:tcPr>
          <w:p w:rsidR="00A23012" w:rsidRPr="005458BF" w:rsidRDefault="00A23012" w:rsidP="002A47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 ОДЕЉЕЊА</w:t>
            </w:r>
          </w:p>
        </w:tc>
        <w:tc>
          <w:tcPr>
            <w:tcW w:w="2214" w:type="dxa"/>
            <w:vAlign w:val="center"/>
          </w:tcPr>
          <w:p w:rsidR="00A23012" w:rsidRPr="005458BF" w:rsidRDefault="00A23012" w:rsidP="002A47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 ГРУПА</w:t>
            </w:r>
          </w:p>
        </w:tc>
      </w:tr>
      <w:tr w:rsidR="00A23012" w:rsidRPr="005458BF" w:rsidTr="002A47A4">
        <w:tc>
          <w:tcPr>
            <w:tcW w:w="1908" w:type="dxa"/>
          </w:tcPr>
          <w:p w:rsidR="00A23012" w:rsidRPr="005458BF" w:rsidRDefault="00A23012" w:rsidP="002A47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340" w:type="dxa"/>
          </w:tcPr>
          <w:p w:rsidR="00A23012" w:rsidRPr="005458BF" w:rsidRDefault="00A23012" w:rsidP="002A47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94" w:type="dxa"/>
          </w:tcPr>
          <w:p w:rsidR="00A23012" w:rsidRPr="005458BF" w:rsidRDefault="00A23012" w:rsidP="002A47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:rsidR="00A23012" w:rsidRPr="005458BF" w:rsidRDefault="00A23012" w:rsidP="002A47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23012" w:rsidRPr="005458BF" w:rsidTr="002A47A4">
        <w:tc>
          <w:tcPr>
            <w:tcW w:w="1908" w:type="dxa"/>
          </w:tcPr>
          <w:p w:rsidR="00A23012" w:rsidRPr="005458BF" w:rsidRDefault="00A23012" w:rsidP="002A47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340" w:type="dxa"/>
          </w:tcPr>
          <w:p w:rsidR="00A23012" w:rsidRPr="005458BF" w:rsidRDefault="00A23012" w:rsidP="002A47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94" w:type="dxa"/>
          </w:tcPr>
          <w:p w:rsidR="00A23012" w:rsidRPr="005458BF" w:rsidRDefault="00A23012" w:rsidP="002A47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:rsidR="00A23012" w:rsidRPr="005458BF" w:rsidRDefault="00A23012" w:rsidP="002A47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3012" w:rsidRPr="005458BF" w:rsidTr="002A47A4">
        <w:tc>
          <w:tcPr>
            <w:tcW w:w="1908" w:type="dxa"/>
          </w:tcPr>
          <w:p w:rsidR="00A23012" w:rsidRPr="005458BF" w:rsidRDefault="00A23012" w:rsidP="002A47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340" w:type="dxa"/>
          </w:tcPr>
          <w:p w:rsidR="00A23012" w:rsidRPr="005458BF" w:rsidRDefault="00A23012" w:rsidP="002A47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94" w:type="dxa"/>
          </w:tcPr>
          <w:p w:rsidR="00A23012" w:rsidRPr="005458BF" w:rsidRDefault="00A23012" w:rsidP="002A47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:rsidR="00A23012" w:rsidRPr="005458BF" w:rsidRDefault="00A23012" w:rsidP="002A47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3012" w:rsidRPr="005458BF" w:rsidTr="002A47A4">
        <w:tc>
          <w:tcPr>
            <w:tcW w:w="1908" w:type="dxa"/>
          </w:tcPr>
          <w:p w:rsidR="00A23012" w:rsidRPr="005458BF" w:rsidRDefault="00A23012" w:rsidP="002A47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2340" w:type="dxa"/>
          </w:tcPr>
          <w:p w:rsidR="00A23012" w:rsidRPr="005458BF" w:rsidRDefault="00A23012" w:rsidP="002A47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94" w:type="dxa"/>
          </w:tcPr>
          <w:p w:rsidR="00A23012" w:rsidRPr="005458BF" w:rsidRDefault="00A23012" w:rsidP="002A47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:rsidR="00A23012" w:rsidRPr="005458BF" w:rsidRDefault="00A23012" w:rsidP="002A47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23012" w:rsidRPr="005458BF" w:rsidTr="002A47A4">
        <w:tc>
          <w:tcPr>
            <w:tcW w:w="1908" w:type="dxa"/>
          </w:tcPr>
          <w:p w:rsidR="00A23012" w:rsidRPr="005458BF" w:rsidRDefault="00A23012" w:rsidP="002A47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СВЕГА</w:t>
            </w:r>
          </w:p>
        </w:tc>
        <w:tc>
          <w:tcPr>
            <w:tcW w:w="2340" w:type="dxa"/>
          </w:tcPr>
          <w:p w:rsidR="00A23012" w:rsidRPr="005458BF" w:rsidRDefault="00A23012" w:rsidP="002A47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2394" w:type="dxa"/>
          </w:tcPr>
          <w:p w:rsidR="00A23012" w:rsidRPr="005458BF" w:rsidRDefault="00A23012" w:rsidP="002A47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14" w:type="dxa"/>
          </w:tcPr>
          <w:p w:rsidR="00A23012" w:rsidRPr="005458BF" w:rsidRDefault="00A23012" w:rsidP="002A47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A23012" w:rsidRPr="005458BF" w:rsidRDefault="00A23012" w:rsidP="00A2301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012" w:rsidRPr="005458BF" w:rsidRDefault="00A23012" w:rsidP="00A2301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</w:rPr>
        <w:t>Број ученика и одељења по образовним профилима</w:t>
      </w:r>
    </w:p>
    <w:tbl>
      <w:tblPr>
        <w:tblW w:w="1029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"/>
        <w:gridCol w:w="2166"/>
        <w:gridCol w:w="709"/>
        <w:gridCol w:w="706"/>
        <w:gridCol w:w="709"/>
        <w:gridCol w:w="706"/>
        <w:gridCol w:w="709"/>
        <w:gridCol w:w="706"/>
        <w:gridCol w:w="758"/>
        <w:gridCol w:w="748"/>
        <w:gridCol w:w="739"/>
        <w:gridCol w:w="745"/>
      </w:tblGrid>
      <w:tr w:rsidR="00A23012" w:rsidRPr="005458BF" w:rsidTr="002A47A4">
        <w:trPr>
          <w:trHeight w:val="287"/>
        </w:trPr>
        <w:tc>
          <w:tcPr>
            <w:tcW w:w="967" w:type="dxa"/>
            <w:vMerge w:val="restart"/>
            <w:textDirection w:val="btLr"/>
            <w:vAlign w:val="center"/>
          </w:tcPr>
          <w:p w:rsidR="00A23012" w:rsidRPr="005458BF" w:rsidRDefault="00A23012" w:rsidP="00F212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ТРАЈАЊЕ ОБРАЗОВАЊА</w:t>
            </w:r>
          </w:p>
        </w:tc>
        <w:tc>
          <w:tcPr>
            <w:tcW w:w="1841" w:type="dxa"/>
            <w:vMerge w:val="restart"/>
            <w:vAlign w:val="center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ОБРАЗОВНИ ПРОФИЛИ</w:t>
            </w:r>
          </w:p>
        </w:tc>
        <w:tc>
          <w:tcPr>
            <w:tcW w:w="7490" w:type="dxa"/>
            <w:gridSpan w:val="10"/>
            <w:vAlign w:val="center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УЧЕНИКА</w:t>
            </w:r>
          </w:p>
        </w:tc>
      </w:tr>
      <w:tr w:rsidR="00A23012" w:rsidRPr="005458BF" w:rsidTr="002A47A4">
        <w:trPr>
          <w:trHeight w:val="548"/>
        </w:trPr>
        <w:tc>
          <w:tcPr>
            <w:tcW w:w="967" w:type="dxa"/>
            <w:vMerge/>
            <w:vAlign w:val="center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ПРВИ РАЗРЕД</w:t>
            </w:r>
          </w:p>
        </w:tc>
        <w:tc>
          <w:tcPr>
            <w:tcW w:w="1472" w:type="dxa"/>
            <w:gridSpan w:val="2"/>
            <w:vAlign w:val="center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 РАЗРЕД</w:t>
            </w:r>
          </w:p>
        </w:tc>
        <w:tc>
          <w:tcPr>
            <w:tcW w:w="1472" w:type="dxa"/>
            <w:gridSpan w:val="2"/>
            <w:vAlign w:val="center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ТРЕЋИ РАЗРЕД</w:t>
            </w:r>
          </w:p>
        </w:tc>
        <w:tc>
          <w:tcPr>
            <w:tcW w:w="1546" w:type="dxa"/>
            <w:gridSpan w:val="2"/>
            <w:vAlign w:val="center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ЧЕТВРТИ РАЗРЕД</w:t>
            </w:r>
          </w:p>
        </w:tc>
        <w:tc>
          <w:tcPr>
            <w:tcW w:w="1527" w:type="dxa"/>
            <w:gridSpan w:val="2"/>
            <w:vAlign w:val="center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УКУПНО</w:t>
            </w:r>
          </w:p>
        </w:tc>
      </w:tr>
      <w:tr w:rsidR="00A23012" w:rsidRPr="005458BF" w:rsidTr="002A47A4">
        <w:trPr>
          <w:cantSplit/>
          <w:trHeight w:val="1430"/>
        </w:trPr>
        <w:tc>
          <w:tcPr>
            <w:tcW w:w="967" w:type="dxa"/>
            <w:vMerge/>
            <w:vAlign w:val="center"/>
          </w:tcPr>
          <w:p w:rsidR="00A23012" w:rsidRPr="005458BF" w:rsidRDefault="00A23012" w:rsidP="00F2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A23012" w:rsidRPr="005458BF" w:rsidRDefault="00A23012" w:rsidP="00F2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extDirection w:val="btLr"/>
            <w:vAlign w:val="center"/>
          </w:tcPr>
          <w:p w:rsidR="00A23012" w:rsidRPr="005458BF" w:rsidRDefault="00A23012" w:rsidP="00F212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ОДЕЉЕЊА</w:t>
            </w:r>
          </w:p>
        </w:tc>
        <w:tc>
          <w:tcPr>
            <w:tcW w:w="736" w:type="dxa"/>
            <w:textDirection w:val="btLr"/>
            <w:vAlign w:val="center"/>
          </w:tcPr>
          <w:p w:rsidR="00A23012" w:rsidRPr="005458BF" w:rsidRDefault="00A23012" w:rsidP="00F212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УЧЕНИКА</w:t>
            </w:r>
          </w:p>
        </w:tc>
        <w:tc>
          <w:tcPr>
            <w:tcW w:w="736" w:type="dxa"/>
            <w:textDirection w:val="btLr"/>
            <w:vAlign w:val="center"/>
          </w:tcPr>
          <w:p w:rsidR="00A23012" w:rsidRPr="005458BF" w:rsidRDefault="00A23012" w:rsidP="00F212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ОДЕЉЕЊА</w:t>
            </w:r>
          </w:p>
        </w:tc>
        <w:tc>
          <w:tcPr>
            <w:tcW w:w="736" w:type="dxa"/>
            <w:textDirection w:val="btLr"/>
            <w:vAlign w:val="center"/>
          </w:tcPr>
          <w:p w:rsidR="00A23012" w:rsidRPr="005458BF" w:rsidRDefault="00A23012" w:rsidP="00F212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УЧЕНИКА</w:t>
            </w:r>
          </w:p>
        </w:tc>
        <w:tc>
          <w:tcPr>
            <w:tcW w:w="736" w:type="dxa"/>
            <w:textDirection w:val="btLr"/>
            <w:vAlign w:val="center"/>
          </w:tcPr>
          <w:p w:rsidR="00A23012" w:rsidRPr="005458BF" w:rsidRDefault="00A23012" w:rsidP="00F212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ОДЕЉЕЊА</w:t>
            </w:r>
          </w:p>
        </w:tc>
        <w:tc>
          <w:tcPr>
            <w:tcW w:w="736" w:type="dxa"/>
            <w:textDirection w:val="btLr"/>
            <w:vAlign w:val="center"/>
          </w:tcPr>
          <w:p w:rsidR="00A23012" w:rsidRPr="005458BF" w:rsidRDefault="00A23012" w:rsidP="00F212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УЧЕНИКА</w:t>
            </w:r>
          </w:p>
        </w:tc>
        <w:tc>
          <w:tcPr>
            <w:tcW w:w="773" w:type="dxa"/>
            <w:textDirection w:val="btLr"/>
            <w:vAlign w:val="center"/>
          </w:tcPr>
          <w:p w:rsidR="00A23012" w:rsidRPr="005458BF" w:rsidRDefault="00A23012" w:rsidP="00F212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ОДЕЉЕЊА</w:t>
            </w:r>
          </w:p>
        </w:tc>
        <w:tc>
          <w:tcPr>
            <w:tcW w:w="773" w:type="dxa"/>
            <w:textDirection w:val="btLr"/>
            <w:vAlign w:val="center"/>
          </w:tcPr>
          <w:p w:rsidR="00A23012" w:rsidRPr="005458BF" w:rsidRDefault="00A23012" w:rsidP="00F212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УЧЕНИКА</w:t>
            </w:r>
          </w:p>
        </w:tc>
        <w:tc>
          <w:tcPr>
            <w:tcW w:w="763" w:type="dxa"/>
            <w:textDirection w:val="btLr"/>
            <w:vAlign w:val="center"/>
          </w:tcPr>
          <w:p w:rsidR="00A23012" w:rsidRPr="005458BF" w:rsidRDefault="00A23012" w:rsidP="00F212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ОДЕЉЕЊА</w:t>
            </w:r>
          </w:p>
        </w:tc>
        <w:tc>
          <w:tcPr>
            <w:tcW w:w="764" w:type="dxa"/>
            <w:textDirection w:val="btLr"/>
            <w:vAlign w:val="center"/>
          </w:tcPr>
          <w:p w:rsidR="00A23012" w:rsidRPr="005458BF" w:rsidRDefault="00A23012" w:rsidP="00F212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УЧЕНИКА</w:t>
            </w:r>
          </w:p>
        </w:tc>
      </w:tr>
      <w:tr w:rsidR="00A23012" w:rsidRPr="005458BF" w:rsidTr="002A47A4">
        <w:trPr>
          <w:cantSplit/>
          <w:trHeight w:val="1101"/>
        </w:trPr>
        <w:tc>
          <w:tcPr>
            <w:tcW w:w="967" w:type="dxa"/>
            <w:textDirection w:val="btLr"/>
            <w:vAlign w:val="center"/>
          </w:tcPr>
          <w:p w:rsidR="00A23012" w:rsidRPr="005458BF" w:rsidRDefault="00A23012" w:rsidP="00F212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ОБРАЗОВАЊЕ У ТРАЈАЊУ ОД ТРИ ГОДИНЕ</w:t>
            </w:r>
          </w:p>
        </w:tc>
        <w:tc>
          <w:tcPr>
            <w:tcW w:w="1841" w:type="dxa"/>
          </w:tcPr>
          <w:p w:rsidR="00A23012" w:rsidRPr="005458BF" w:rsidRDefault="00A23012" w:rsidP="00F2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Трговац</w:t>
            </w:r>
          </w:p>
        </w:tc>
        <w:tc>
          <w:tcPr>
            <w:tcW w:w="737" w:type="dxa"/>
          </w:tcPr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6" w:type="dxa"/>
          </w:tcPr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6" w:type="dxa"/>
          </w:tcPr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3" w:type="dxa"/>
          </w:tcPr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3" w:type="dxa"/>
          </w:tcPr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</w:tcPr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23012" w:rsidRPr="005458BF" w:rsidTr="002A47A4">
        <w:trPr>
          <w:cantSplit/>
          <w:trHeight w:val="1727"/>
        </w:trPr>
        <w:tc>
          <w:tcPr>
            <w:tcW w:w="967" w:type="dxa"/>
            <w:textDirection w:val="btLr"/>
            <w:vAlign w:val="center"/>
          </w:tcPr>
          <w:p w:rsidR="00A23012" w:rsidRPr="005458BF" w:rsidRDefault="00A23012" w:rsidP="00F212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ОБРАЗОВАЊЕ У ТРАЈАЊУ ОД ЧЕТИРИ ГОДИНЕ</w:t>
            </w:r>
          </w:p>
        </w:tc>
        <w:tc>
          <w:tcPr>
            <w:tcW w:w="1841" w:type="dxa"/>
          </w:tcPr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1.Електротехничар рачунара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2.Туристички техничар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3.Гимназија општи тип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                  </w:t>
            </w:r>
          </w:p>
        </w:tc>
        <w:tc>
          <w:tcPr>
            <w:tcW w:w="736" w:type="dxa"/>
          </w:tcPr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6" w:type="dxa"/>
          </w:tcPr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23012" w:rsidRPr="005458BF" w:rsidRDefault="00A23012" w:rsidP="00F2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A23012" w:rsidRPr="005458BF" w:rsidRDefault="00A23012" w:rsidP="00F2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012" w:rsidRPr="005458BF" w:rsidRDefault="00A23012" w:rsidP="00F2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</w:tr>
    </w:tbl>
    <w:p w:rsidR="00A23012" w:rsidRPr="005458BF" w:rsidRDefault="00A23012" w:rsidP="00A230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</w:rPr>
        <w:t>Број ванредних ученика у школској 201</w:t>
      </w:r>
      <w:r w:rsidRPr="005458B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7</w:t>
      </w:r>
      <w:r w:rsidRPr="005458BF">
        <w:rPr>
          <w:rFonts w:ascii="Times New Roman" w:eastAsia="Times New Roman" w:hAnsi="Times New Roman" w:cs="Times New Roman"/>
          <w:b/>
          <w:sz w:val="24"/>
          <w:szCs w:val="24"/>
        </w:rPr>
        <w:t>/1</w:t>
      </w:r>
      <w:r w:rsidRPr="005458B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8</w:t>
      </w:r>
      <w:r w:rsidRPr="005458BF">
        <w:rPr>
          <w:rFonts w:ascii="Times New Roman" w:eastAsia="Times New Roman" w:hAnsi="Times New Roman" w:cs="Times New Roman"/>
          <w:b/>
          <w:sz w:val="24"/>
          <w:szCs w:val="24"/>
        </w:rPr>
        <w:t>. години</w:t>
      </w:r>
    </w:p>
    <w:tbl>
      <w:tblPr>
        <w:tblpPr w:leftFromText="180" w:rightFromText="180" w:vertAnchor="text" w:horzAnchor="margin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8"/>
        <w:gridCol w:w="1948"/>
        <w:gridCol w:w="2809"/>
        <w:gridCol w:w="2871"/>
      </w:tblGrid>
      <w:tr w:rsidR="00A23012" w:rsidRPr="005458BF" w:rsidTr="002A47A4"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12" w:rsidRPr="005458BF" w:rsidRDefault="00A23012" w:rsidP="002A47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 ВАНРЕДНИХ УЧЕНИКА</w:t>
            </w: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12" w:rsidRPr="005458BF" w:rsidRDefault="00A23012" w:rsidP="002A47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 ПОЛАЗНИКА</w:t>
            </w:r>
          </w:p>
        </w:tc>
      </w:tr>
      <w:tr w:rsidR="00A23012" w:rsidRPr="005458BF" w:rsidTr="002A47A4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12" w:rsidRPr="005458BF" w:rsidRDefault="00A23012" w:rsidP="002A47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ОПШТЕ</w:t>
            </w:r>
          </w:p>
          <w:p w:rsidR="00A23012" w:rsidRPr="005458BF" w:rsidRDefault="00A23012" w:rsidP="002A47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образовање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12" w:rsidRPr="005458BF" w:rsidRDefault="00A23012" w:rsidP="002A47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СТРУЧНО</w:t>
            </w:r>
          </w:p>
          <w:p w:rsidR="00A23012" w:rsidRPr="005458BF" w:rsidRDefault="00A23012" w:rsidP="002A47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образовање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12" w:rsidRPr="005458BF" w:rsidRDefault="00A23012" w:rsidP="002A47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ПРЕКВАЛИФИКАЦИЈА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12" w:rsidRPr="005458BF" w:rsidRDefault="00A23012" w:rsidP="002A47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ДОКВАЛИФИКАЦИЈА</w:t>
            </w:r>
          </w:p>
        </w:tc>
      </w:tr>
      <w:tr w:rsidR="00A23012" w:rsidRPr="005458BF" w:rsidTr="002A47A4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12" w:rsidRPr="005458BF" w:rsidRDefault="00A23012" w:rsidP="002A47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12" w:rsidRPr="005458BF" w:rsidRDefault="00A23012" w:rsidP="002A47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12" w:rsidRPr="005458BF" w:rsidRDefault="00A23012" w:rsidP="002A47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12" w:rsidRPr="005458BF" w:rsidRDefault="00A23012" w:rsidP="002A47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</w:tbl>
    <w:p w:rsidR="00AF2028" w:rsidRPr="005458BF" w:rsidRDefault="00AF2028" w:rsidP="007E16AF">
      <w:pPr>
        <w:pStyle w:val="Heading1"/>
        <w:jc w:val="center"/>
        <w:rPr>
          <w:rFonts w:eastAsia="Times New Roman"/>
          <w:color w:val="auto"/>
        </w:rPr>
      </w:pPr>
      <w:r w:rsidRPr="005458BF">
        <w:rPr>
          <w:rFonts w:eastAsia="Times New Roman"/>
          <w:color w:val="auto"/>
        </w:rPr>
        <w:t>БРОЈЧАНО СТАЊЕ УЧЕНИКА И ОДЕЉЕЊА</w:t>
      </w:r>
    </w:p>
    <w:p w:rsidR="00AF2028" w:rsidRPr="005458BF" w:rsidRDefault="00AF2028" w:rsidP="00AF202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</w:rPr>
        <w:t>УПИСАНИХ ЗА ШКОЛСКУ 2018/2019. ГОДИНУ-Укупан број ученика, одељења и група у школи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340"/>
        <w:gridCol w:w="2394"/>
        <w:gridCol w:w="2214"/>
      </w:tblGrid>
      <w:tr w:rsidR="00AF2028" w:rsidRPr="005458BF" w:rsidTr="00B80591">
        <w:trPr>
          <w:trHeight w:val="449"/>
        </w:trPr>
        <w:tc>
          <w:tcPr>
            <w:tcW w:w="1908" w:type="dxa"/>
            <w:vAlign w:val="center"/>
          </w:tcPr>
          <w:p w:rsidR="00AF2028" w:rsidRPr="005458BF" w:rsidRDefault="00AF2028" w:rsidP="00B80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РАЗРЕД</w:t>
            </w:r>
          </w:p>
        </w:tc>
        <w:tc>
          <w:tcPr>
            <w:tcW w:w="2340" w:type="dxa"/>
            <w:vAlign w:val="center"/>
          </w:tcPr>
          <w:p w:rsidR="00AF2028" w:rsidRPr="005458BF" w:rsidRDefault="00AF2028" w:rsidP="00B80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 УЧЕНИКА</w:t>
            </w:r>
          </w:p>
        </w:tc>
        <w:tc>
          <w:tcPr>
            <w:tcW w:w="2394" w:type="dxa"/>
            <w:vAlign w:val="center"/>
          </w:tcPr>
          <w:p w:rsidR="00AF2028" w:rsidRPr="005458BF" w:rsidRDefault="00AF2028" w:rsidP="00B80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 ОДЕЉЕЊА</w:t>
            </w:r>
          </w:p>
        </w:tc>
        <w:tc>
          <w:tcPr>
            <w:tcW w:w="2214" w:type="dxa"/>
            <w:vAlign w:val="center"/>
          </w:tcPr>
          <w:p w:rsidR="00AF2028" w:rsidRPr="005458BF" w:rsidRDefault="00AF2028" w:rsidP="00B80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 ГРУПА</w:t>
            </w:r>
          </w:p>
        </w:tc>
      </w:tr>
      <w:tr w:rsidR="00AF2028" w:rsidRPr="005458BF" w:rsidTr="00B80591">
        <w:tc>
          <w:tcPr>
            <w:tcW w:w="1908" w:type="dxa"/>
          </w:tcPr>
          <w:p w:rsidR="00AF2028" w:rsidRPr="005458BF" w:rsidRDefault="00AF2028" w:rsidP="00B80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340" w:type="dxa"/>
          </w:tcPr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94" w:type="dxa"/>
          </w:tcPr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2+4+2=8</w:t>
            </w:r>
          </w:p>
        </w:tc>
      </w:tr>
      <w:tr w:rsidR="00AF2028" w:rsidRPr="005458BF" w:rsidTr="00B80591">
        <w:tc>
          <w:tcPr>
            <w:tcW w:w="1908" w:type="dxa"/>
          </w:tcPr>
          <w:p w:rsidR="00AF2028" w:rsidRPr="005458BF" w:rsidRDefault="00AF2028" w:rsidP="00B80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340" w:type="dxa"/>
          </w:tcPr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94" w:type="dxa"/>
          </w:tcPr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2028" w:rsidRPr="005458BF" w:rsidTr="00B80591">
        <w:tc>
          <w:tcPr>
            <w:tcW w:w="1908" w:type="dxa"/>
          </w:tcPr>
          <w:p w:rsidR="00AF2028" w:rsidRPr="005458BF" w:rsidRDefault="00AF2028" w:rsidP="00B80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340" w:type="dxa"/>
          </w:tcPr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4" w:type="dxa"/>
          </w:tcPr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AF2028" w:rsidRPr="005458BF" w:rsidTr="00B80591">
        <w:tc>
          <w:tcPr>
            <w:tcW w:w="1908" w:type="dxa"/>
          </w:tcPr>
          <w:p w:rsidR="00AF2028" w:rsidRPr="005458BF" w:rsidRDefault="00AF2028" w:rsidP="00B80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2340" w:type="dxa"/>
          </w:tcPr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94" w:type="dxa"/>
          </w:tcPr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sz w:val="24"/>
                <w:szCs w:val="24"/>
              </w:rPr>
              <w:t>2+4+4=10</w:t>
            </w:r>
          </w:p>
        </w:tc>
      </w:tr>
      <w:tr w:rsidR="00AF2028" w:rsidRPr="005458BF" w:rsidTr="00B80591">
        <w:tc>
          <w:tcPr>
            <w:tcW w:w="1908" w:type="dxa"/>
          </w:tcPr>
          <w:p w:rsidR="00AF2028" w:rsidRPr="005458BF" w:rsidRDefault="00AF2028" w:rsidP="00B80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СВЕГА</w:t>
            </w:r>
          </w:p>
        </w:tc>
        <w:tc>
          <w:tcPr>
            <w:tcW w:w="2340" w:type="dxa"/>
          </w:tcPr>
          <w:p w:rsidR="00AF2028" w:rsidRPr="005458BF" w:rsidRDefault="00AF2028" w:rsidP="00B80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2394" w:type="dxa"/>
          </w:tcPr>
          <w:p w:rsidR="00AF2028" w:rsidRPr="005458BF" w:rsidRDefault="00AF2028" w:rsidP="00B80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14" w:type="dxa"/>
          </w:tcPr>
          <w:p w:rsidR="00AF2028" w:rsidRPr="005458BF" w:rsidRDefault="00AF2028" w:rsidP="00B80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AF2028" w:rsidRPr="005458BF" w:rsidRDefault="00AF2028" w:rsidP="00AF202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028" w:rsidRPr="005458BF" w:rsidRDefault="00AF2028" w:rsidP="00AF20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</w:rPr>
        <w:t>Број ученика и одељења по образовним профилима</w:t>
      </w:r>
    </w:p>
    <w:tbl>
      <w:tblPr>
        <w:tblStyle w:val="LightList-Accent5"/>
        <w:tblW w:w="5453" w:type="pct"/>
        <w:tblInd w:w="-342" w:type="dxa"/>
        <w:tblLayout w:type="fixed"/>
        <w:tblLook w:val="01E0"/>
      </w:tblPr>
      <w:tblGrid>
        <w:gridCol w:w="853"/>
        <w:gridCol w:w="3284"/>
        <w:gridCol w:w="541"/>
        <w:gridCol w:w="631"/>
        <w:gridCol w:w="541"/>
        <w:gridCol w:w="631"/>
        <w:gridCol w:w="541"/>
        <w:gridCol w:w="633"/>
        <w:gridCol w:w="719"/>
        <w:gridCol w:w="633"/>
        <w:gridCol w:w="267"/>
        <w:gridCol w:w="182"/>
        <w:gridCol w:w="988"/>
      </w:tblGrid>
      <w:tr w:rsidR="00AF2028" w:rsidRPr="005458BF" w:rsidTr="005A7609">
        <w:trPr>
          <w:cnfStyle w:val="100000000000"/>
          <w:trHeight w:val="287"/>
        </w:trPr>
        <w:tc>
          <w:tcPr>
            <w:cnfStyle w:val="001000000000"/>
            <w:tcW w:w="409" w:type="pct"/>
            <w:vMerge w:val="restart"/>
            <w:textDirection w:val="btLr"/>
          </w:tcPr>
          <w:p w:rsidR="00AF2028" w:rsidRPr="005458BF" w:rsidRDefault="00AF2028" w:rsidP="00B80591">
            <w:pPr>
              <w:ind w:left="113" w:right="113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ТРАЈАЊЕ ОБРАЗОВАЊА</w:t>
            </w:r>
          </w:p>
        </w:tc>
        <w:tc>
          <w:tcPr>
            <w:cnfStyle w:val="000010000000"/>
            <w:tcW w:w="1572" w:type="pct"/>
            <w:vMerge w:val="restart"/>
          </w:tcPr>
          <w:p w:rsidR="00AF2028" w:rsidRPr="005458BF" w:rsidRDefault="00AF2028" w:rsidP="00B80591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ОБРАЗОВНИ ПРОФИЛИ</w:t>
            </w:r>
          </w:p>
        </w:tc>
        <w:tc>
          <w:tcPr>
            <w:cnfStyle w:val="000100000000"/>
            <w:tcW w:w="3018" w:type="pct"/>
            <w:gridSpan w:val="11"/>
          </w:tcPr>
          <w:p w:rsidR="00AF2028" w:rsidRPr="005458BF" w:rsidRDefault="00AF2028" w:rsidP="00B80591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БРОЈ УЧЕНИКА</w:t>
            </w:r>
          </w:p>
        </w:tc>
      </w:tr>
      <w:tr w:rsidR="005A7609" w:rsidRPr="005458BF" w:rsidTr="005A7609">
        <w:trPr>
          <w:cnfStyle w:val="000000100000"/>
          <w:trHeight w:val="548"/>
        </w:trPr>
        <w:tc>
          <w:tcPr>
            <w:cnfStyle w:val="001000000000"/>
            <w:tcW w:w="409" w:type="pct"/>
            <w:vMerge/>
          </w:tcPr>
          <w:p w:rsidR="00AF2028" w:rsidRPr="005458BF" w:rsidRDefault="00AF2028" w:rsidP="00B805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10000000"/>
            <w:tcW w:w="1572" w:type="pct"/>
            <w:vMerge/>
          </w:tcPr>
          <w:p w:rsidR="00AF2028" w:rsidRPr="005458BF" w:rsidRDefault="00AF2028" w:rsidP="00B805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1" w:type="pct"/>
            <w:gridSpan w:val="2"/>
          </w:tcPr>
          <w:p w:rsidR="00AF2028" w:rsidRPr="005458BF" w:rsidRDefault="00AF2028" w:rsidP="00B80591">
            <w:pPr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ПРВИ РАЗРЕД</w:t>
            </w:r>
          </w:p>
        </w:tc>
        <w:tc>
          <w:tcPr>
            <w:cnfStyle w:val="000010000000"/>
            <w:tcW w:w="561" w:type="pct"/>
            <w:gridSpan w:val="2"/>
          </w:tcPr>
          <w:p w:rsidR="00AF2028" w:rsidRPr="005458BF" w:rsidRDefault="00AF2028" w:rsidP="00B805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ДРУГИ РАЗРЕД</w:t>
            </w:r>
          </w:p>
        </w:tc>
        <w:tc>
          <w:tcPr>
            <w:tcW w:w="562" w:type="pct"/>
            <w:gridSpan w:val="2"/>
          </w:tcPr>
          <w:p w:rsidR="00AF2028" w:rsidRPr="005458BF" w:rsidRDefault="00AF2028" w:rsidP="00B80591">
            <w:pPr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ТРЕЋИ РАЗРЕД</w:t>
            </w:r>
          </w:p>
        </w:tc>
        <w:tc>
          <w:tcPr>
            <w:cnfStyle w:val="000010000000"/>
            <w:tcW w:w="647" w:type="pct"/>
            <w:gridSpan w:val="2"/>
          </w:tcPr>
          <w:p w:rsidR="00AF2028" w:rsidRPr="005458BF" w:rsidRDefault="00AF2028" w:rsidP="00B805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ЧЕТВРТИ РАЗРЕД</w:t>
            </w:r>
          </w:p>
        </w:tc>
        <w:tc>
          <w:tcPr>
            <w:cnfStyle w:val="000100000000"/>
            <w:tcW w:w="689" w:type="pct"/>
            <w:gridSpan w:val="3"/>
          </w:tcPr>
          <w:p w:rsidR="00AF2028" w:rsidRPr="005458BF" w:rsidRDefault="00AF2028" w:rsidP="00B805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УКУПНО</w:t>
            </w:r>
          </w:p>
        </w:tc>
      </w:tr>
      <w:tr w:rsidR="005A7609" w:rsidRPr="005458BF" w:rsidTr="005A7609">
        <w:trPr>
          <w:trHeight w:val="1177"/>
        </w:trPr>
        <w:tc>
          <w:tcPr>
            <w:cnfStyle w:val="001000000000"/>
            <w:tcW w:w="409" w:type="pct"/>
            <w:vMerge/>
          </w:tcPr>
          <w:p w:rsidR="00AF2028" w:rsidRPr="005458BF" w:rsidRDefault="00AF2028" w:rsidP="00B805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10000000"/>
            <w:tcW w:w="1572" w:type="pct"/>
            <w:vMerge/>
          </w:tcPr>
          <w:p w:rsidR="00AF2028" w:rsidRPr="005458BF" w:rsidRDefault="00AF2028" w:rsidP="00B805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extDirection w:val="btLr"/>
          </w:tcPr>
          <w:p w:rsidR="00AF2028" w:rsidRPr="005458BF" w:rsidRDefault="00AF2028" w:rsidP="00B80591">
            <w:pPr>
              <w:ind w:left="113" w:right="113"/>
              <w:cnfStyle w:val="00000000000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458BF">
              <w:rPr>
                <w:rFonts w:ascii="Times New Roman" w:eastAsia="Times New Roman" w:hAnsi="Times New Roman"/>
                <w:sz w:val="16"/>
                <w:szCs w:val="16"/>
              </w:rPr>
              <w:t>БРОЈ ОДЕЉЕЊА</w:t>
            </w:r>
          </w:p>
        </w:tc>
        <w:tc>
          <w:tcPr>
            <w:cnfStyle w:val="000010000000"/>
            <w:tcW w:w="302" w:type="pct"/>
            <w:textDirection w:val="btLr"/>
          </w:tcPr>
          <w:p w:rsidR="00AF2028" w:rsidRPr="005458BF" w:rsidRDefault="00AF2028" w:rsidP="00B80591">
            <w:pPr>
              <w:ind w:left="113" w:right="113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458BF">
              <w:rPr>
                <w:rFonts w:ascii="Times New Roman" w:eastAsia="Times New Roman" w:hAnsi="Times New Roman"/>
                <w:sz w:val="16"/>
                <w:szCs w:val="16"/>
              </w:rPr>
              <w:t>БРОЈ УЧЕНИКА</w:t>
            </w:r>
          </w:p>
        </w:tc>
        <w:tc>
          <w:tcPr>
            <w:tcW w:w="259" w:type="pct"/>
            <w:textDirection w:val="btLr"/>
          </w:tcPr>
          <w:p w:rsidR="00AF2028" w:rsidRPr="005458BF" w:rsidRDefault="00AF2028" w:rsidP="00B80591">
            <w:pPr>
              <w:ind w:left="113" w:right="113"/>
              <w:cnfStyle w:val="00000000000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458BF">
              <w:rPr>
                <w:rFonts w:ascii="Times New Roman" w:eastAsia="Times New Roman" w:hAnsi="Times New Roman"/>
                <w:sz w:val="16"/>
                <w:szCs w:val="16"/>
              </w:rPr>
              <w:t>БРОЈ ОДЕЉЕЊА</w:t>
            </w:r>
          </w:p>
        </w:tc>
        <w:tc>
          <w:tcPr>
            <w:cnfStyle w:val="000010000000"/>
            <w:tcW w:w="301" w:type="pct"/>
            <w:textDirection w:val="btLr"/>
          </w:tcPr>
          <w:p w:rsidR="00AF2028" w:rsidRPr="005458BF" w:rsidRDefault="00AF2028" w:rsidP="00B80591">
            <w:pPr>
              <w:ind w:left="113" w:right="113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458BF">
              <w:rPr>
                <w:rFonts w:ascii="Times New Roman" w:eastAsia="Times New Roman" w:hAnsi="Times New Roman"/>
                <w:sz w:val="16"/>
                <w:szCs w:val="16"/>
              </w:rPr>
              <w:t>БРОЈ УЧЕНИКА</w:t>
            </w:r>
          </w:p>
        </w:tc>
        <w:tc>
          <w:tcPr>
            <w:tcW w:w="259" w:type="pct"/>
            <w:textDirection w:val="btLr"/>
          </w:tcPr>
          <w:p w:rsidR="00AF2028" w:rsidRPr="005458BF" w:rsidRDefault="00AF2028" w:rsidP="00B80591">
            <w:pPr>
              <w:ind w:left="113" w:right="113"/>
              <w:cnfStyle w:val="00000000000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458BF">
              <w:rPr>
                <w:rFonts w:ascii="Times New Roman" w:eastAsia="Times New Roman" w:hAnsi="Times New Roman"/>
                <w:sz w:val="16"/>
                <w:szCs w:val="16"/>
              </w:rPr>
              <w:t>БРОЈ ОДЕЉЕЊА</w:t>
            </w:r>
          </w:p>
        </w:tc>
        <w:tc>
          <w:tcPr>
            <w:cnfStyle w:val="000010000000"/>
            <w:tcW w:w="302" w:type="pct"/>
            <w:textDirection w:val="btLr"/>
          </w:tcPr>
          <w:p w:rsidR="00AF2028" w:rsidRPr="005458BF" w:rsidRDefault="00AF2028" w:rsidP="00B80591">
            <w:pPr>
              <w:ind w:left="113" w:right="113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458BF">
              <w:rPr>
                <w:rFonts w:ascii="Times New Roman" w:eastAsia="Times New Roman" w:hAnsi="Times New Roman"/>
                <w:sz w:val="16"/>
                <w:szCs w:val="16"/>
              </w:rPr>
              <w:t>БРОЈ УЧЕНИКА</w:t>
            </w:r>
          </w:p>
        </w:tc>
        <w:tc>
          <w:tcPr>
            <w:tcW w:w="344" w:type="pct"/>
            <w:textDirection w:val="btLr"/>
          </w:tcPr>
          <w:p w:rsidR="00AF2028" w:rsidRPr="005458BF" w:rsidRDefault="00AF2028" w:rsidP="00B80591">
            <w:pPr>
              <w:ind w:left="113" w:right="113"/>
              <w:cnfStyle w:val="00000000000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458BF">
              <w:rPr>
                <w:rFonts w:ascii="Times New Roman" w:eastAsia="Times New Roman" w:hAnsi="Times New Roman"/>
                <w:sz w:val="16"/>
                <w:szCs w:val="16"/>
              </w:rPr>
              <w:t>БРОЈ ОДЕЉЕЊА</w:t>
            </w:r>
          </w:p>
        </w:tc>
        <w:tc>
          <w:tcPr>
            <w:cnfStyle w:val="000010000000"/>
            <w:tcW w:w="303" w:type="pct"/>
            <w:textDirection w:val="btLr"/>
          </w:tcPr>
          <w:p w:rsidR="00AF2028" w:rsidRPr="005458BF" w:rsidRDefault="00AF2028" w:rsidP="00B80591">
            <w:pPr>
              <w:ind w:left="113" w:right="113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458BF">
              <w:rPr>
                <w:rFonts w:ascii="Times New Roman" w:eastAsia="Times New Roman" w:hAnsi="Times New Roman"/>
                <w:sz w:val="16"/>
                <w:szCs w:val="16"/>
              </w:rPr>
              <w:t>БРОЈ УЧЕНИКА</w:t>
            </w:r>
          </w:p>
        </w:tc>
        <w:tc>
          <w:tcPr>
            <w:tcW w:w="215" w:type="pct"/>
            <w:gridSpan w:val="2"/>
            <w:textDirection w:val="btLr"/>
          </w:tcPr>
          <w:p w:rsidR="00AF2028" w:rsidRPr="005458BF" w:rsidRDefault="00AF2028" w:rsidP="00B80591">
            <w:pPr>
              <w:ind w:left="113" w:right="113"/>
              <w:cnfStyle w:val="00000000000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458BF">
              <w:rPr>
                <w:rFonts w:ascii="Times New Roman" w:eastAsia="Times New Roman" w:hAnsi="Times New Roman"/>
                <w:sz w:val="16"/>
                <w:szCs w:val="16"/>
              </w:rPr>
              <w:t xml:space="preserve">БРОЈ </w:t>
            </w:r>
            <w:r w:rsidR="005A7609" w:rsidRPr="005458BF">
              <w:rPr>
                <w:rFonts w:ascii="Times New Roman" w:eastAsia="Times New Roman" w:hAnsi="Times New Roman"/>
                <w:sz w:val="16"/>
                <w:szCs w:val="16"/>
              </w:rPr>
              <w:t xml:space="preserve"> ОДЕЉЕЊЉ оо</w:t>
            </w:r>
            <w:r w:rsidRPr="005458BF">
              <w:rPr>
                <w:rFonts w:ascii="Times New Roman" w:eastAsia="Times New Roman" w:hAnsi="Times New Roman"/>
                <w:sz w:val="16"/>
                <w:szCs w:val="16"/>
              </w:rPr>
              <w:t>ОДЕЉЕЊА</w:t>
            </w:r>
          </w:p>
        </w:tc>
        <w:tc>
          <w:tcPr>
            <w:cnfStyle w:val="000100000000"/>
            <w:tcW w:w="472" w:type="pct"/>
            <w:textDirection w:val="btLr"/>
          </w:tcPr>
          <w:p w:rsidR="00AF2028" w:rsidRPr="005458BF" w:rsidRDefault="00AF2028" w:rsidP="00B80591">
            <w:pPr>
              <w:ind w:left="113" w:right="113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458BF">
              <w:rPr>
                <w:rFonts w:ascii="Times New Roman" w:eastAsia="Times New Roman" w:hAnsi="Times New Roman"/>
                <w:sz w:val="16"/>
                <w:szCs w:val="16"/>
              </w:rPr>
              <w:t>БРОЈ УЧЕНИКА</w:t>
            </w:r>
          </w:p>
        </w:tc>
      </w:tr>
      <w:tr w:rsidR="005A7609" w:rsidRPr="005458BF" w:rsidTr="005A7609">
        <w:trPr>
          <w:cnfStyle w:val="000000100000"/>
          <w:trHeight w:val="1101"/>
        </w:trPr>
        <w:tc>
          <w:tcPr>
            <w:cnfStyle w:val="001000000000"/>
            <w:tcW w:w="409" w:type="pct"/>
            <w:textDirection w:val="btLr"/>
          </w:tcPr>
          <w:p w:rsidR="00AF2028" w:rsidRPr="005458BF" w:rsidRDefault="00AF2028" w:rsidP="00B80591">
            <w:pPr>
              <w:ind w:left="113" w:right="113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458BF">
              <w:rPr>
                <w:rFonts w:ascii="Times New Roman" w:eastAsia="Times New Roman" w:hAnsi="Times New Roman"/>
                <w:sz w:val="16"/>
                <w:szCs w:val="16"/>
              </w:rPr>
              <w:t>ОБРАЗОВАЊЕ У ТРАЈАЊУ ОД ТРИ ГОДИНЕ</w:t>
            </w:r>
          </w:p>
        </w:tc>
        <w:tc>
          <w:tcPr>
            <w:cnfStyle w:val="000010000000"/>
            <w:tcW w:w="1572" w:type="pct"/>
          </w:tcPr>
          <w:p w:rsidR="00AF2028" w:rsidRPr="005458BF" w:rsidRDefault="00AF2028" w:rsidP="00FF5229">
            <w:pPr>
              <w:pStyle w:val="ListParagraph"/>
              <w:numPr>
                <w:ilvl w:val="0"/>
                <w:numId w:val="4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Трговац</w:t>
            </w:r>
          </w:p>
          <w:p w:rsidR="00AF2028" w:rsidRPr="005458BF" w:rsidRDefault="00AF2028" w:rsidP="005A7609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AF2028" w:rsidRPr="005458BF" w:rsidRDefault="00AF2028" w:rsidP="00B80591">
            <w:pPr>
              <w:jc w:val="both"/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AF2028" w:rsidRPr="005458BF" w:rsidRDefault="00AF2028" w:rsidP="00B80591">
            <w:pPr>
              <w:jc w:val="both"/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10000000"/>
            <w:tcW w:w="302" w:type="pct"/>
          </w:tcPr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AF2028" w:rsidRPr="005458BF" w:rsidRDefault="00AF2028" w:rsidP="00B80591">
            <w:pPr>
              <w:jc w:val="both"/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AF2028" w:rsidRPr="005458BF" w:rsidRDefault="00AF2028" w:rsidP="00B80591">
            <w:pPr>
              <w:jc w:val="both"/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10000000"/>
            <w:tcW w:w="301" w:type="pct"/>
          </w:tcPr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AF2028" w:rsidRPr="005458BF" w:rsidRDefault="00AF2028" w:rsidP="00B80591">
            <w:pPr>
              <w:jc w:val="both"/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AF2028" w:rsidRPr="005458BF" w:rsidRDefault="00AF2028" w:rsidP="00B80591">
            <w:pPr>
              <w:jc w:val="both"/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10000000"/>
            <w:tcW w:w="302" w:type="pct"/>
          </w:tcPr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AF2028" w:rsidRPr="005458BF" w:rsidRDefault="00AF2028" w:rsidP="00B80591">
            <w:pPr>
              <w:jc w:val="both"/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AF2028" w:rsidRPr="005458BF" w:rsidRDefault="00AF2028" w:rsidP="00B80591">
            <w:pPr>
              <w:jc w:val="both"/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10000000"/>
            <w:tcW w:w="303" w:type="pct"/>
          </w:tcPr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" w:type="pct"/>
          </w:tcPr>
          <w:p w:rsidR="00AF2028" w:rsidRPr="005458BF" w:rsidRDefault="00AF2028" w:rsidP="00B80591">
            <w:pPr>
              <w:jc w:val="both"/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AF2028" w:rsidRPr="005458BF" w:rsidRDefault="00AF2028" w:rsidP="00B80591">
            <w:pPr>
              <w:jc w:val="both"/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100000000"/>
            <w:tcW w:w="561" w:type="pct"/>
            <w:gridSpan w:val="2"/>
          </w:tcPr>
          <w:p w:rsidR="00AF2028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="00AF2028" w:rsidRPr="005458BF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7609" w:rsidRPr="005458BF" w:rsidTr="005A7609">
        <w:trPr>
          <w:cnfStyle w:val="010000000000"/>
          <w:trHeight w:val="1727"/>
        </w:trPr>
        <w:tc>
          <w:tcPr>
            <w:cnfStyle w:val="001000000000"/>
            <w:tcW w:w="409" w:type="pct"/>
            <w:textDirection w:val="btLr"/>
          </w:tcPr>
          <w:p w:rsidR="00AF2028" w:rsidRPr="005458BF" w:rsidRDefault="00AF2028" w:rsidP="00B80591">
            <w:pPr>
              <w:ind w:left="113" w:right="113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458BF">
              <w:rPr>
                <w:rFonts w:ascii="Times New Roman" w:eastAsia="Times New Roman" w:hAnsi="Times New Roman"/>
                <w:sz w:val="16"/>
                <w:szCs w:val="16"/>
              </w:rPr>
              <w:t>ОБРАЗОВАЊЕ У ТРАЈАЊУ ОД ЧЕТИРИ ГОДИНЕ</w:t>
            </w:r>
          </w:p>
        </w:tc>
        <w:tc>
          <w:tcPr>
            <w:cnfStyle w:val="000010000000"/>
            <w:tcW w:w="1572" w:type="pct"/>
          </w:tcPr>
          <w:p w:rsidR="00AF2028" w:rsidRPr="005458BF" w:rsidRDefault="00AF2028" w:rsidP="00FF5229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Електротехничар рачунара</w:t>
            </w:r>
          </w:p>
          <w:p w:rsidR="005A7609" w:rsidRPr="005458BF" w:rsidRDefault="005A7609" w:rsidP="005A7609">
            <w:pPr>
              <w:pStyle w:val="ListParagraph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FF5229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Електротехничар информационих технологија</w:t>
            </w:r>
          </w:p>
          <w:p w:rsidR="005A7609" w:rsidRPr="005458BF" w:rsidRDefault="005A7609" w:rsidP="005A760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FF5229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Туристички техничар</w:t>
            </w:r>
          </w:p>
          <w:p w:rsidR="005A7609" w:rsidRPr="005458BF" w:rsidRDefault="005A7609" w:rsidP="005A760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FF5229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Гимназија општи тип</w:t>
            </w: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</w:t>
            </w: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10000000"/>
            <w:tcW w:w="302" w:type="pct"/>
          </w:tcPr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</w:t>
            </w: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28</w:t>
            </w: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                    </w:t>
            </w:r>
          </w:p>
        </w:tc>
        <w:tc>
          <w:tcPr>
            <w:cnfStyle w:val="000010000000"/>
            <w:tcW w:w="301" w:type="pct"/>
          </w:tcPr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22</w:t>
            </w: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9" w:type="pct"/>
          </w:tcPr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10000000"/>
            <w:tcW w:w="302" w:type="pct"/>
          </w:tcPr>
          <w:p w:rsidR="005A7609" w:rsidRPr="005458BF" w:rsidRDefault="005A7609" w:rsidP="005A760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25</w:t>
            </w: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</w:t>
            </w: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  <w:p w:rsidR="00AF2028" w:rsidRPr="005458BF" w:rsidRDefault="00AF2028" w:rsidP="00B80591">
            <w:pPr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10000000"/>
            <w:tcW w:w="303" w:type="pct"/>
          </w:tcPr>
          <w:p w:rsidR="005A7609" w:rsidRPr="005458BF" w:rsidRDefault="005A7609" w:rsidP="005A760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28</w:t>
            </w: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</w:t>
            </w:r>
          </w:p>
          <w:p w:rsidR="00AF2028" w:rsidRPr="005458BF" w:rsidRDefault="00AF2028" w:rsidP="00B805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" w:type="pct"/>
          </w:tcPr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A7609" w:rsidRPr="005458BF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jc w:val="both"/>
              <w:cnfStyle w:val="0100000000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100000000"/>
            <w:tcW w:w="561" w:type="pct"/>
            <w:gridSpan w:val="2"/>
          </w:tcPr>
          <w:p w:rsidR="00AF2028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  </w:t>
            </w:r>
            <w:r w:rsidR="00AF2028" w:rsidRPr="005458BF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 xml:space="preserve">    30</w:t>
            </w: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="00AF2028" w:rsidRPr="005458BF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   </w:t>
            </w:r>
            <w:r w:rsidR="00AF2028" w:rsidRPr="005458BF"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7609" w:rsidRPr="005458BF" w:rsidRDefault="005A7609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2028" w:rsidRPr="005458BF" w:rsidRDefault="00AF2028" w:rsidP="00B8059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/>
                <w:sz w:val="24"/>
                <w:szCs w:val="24"/>
              </w:rPr>
              <w:t>262</w:t>
            </w:r>
          </w:p>
        </w:tc>
      </w:tr>
    </w:tbl>
    <w:p w:rsidR="00AF2028" w:rsidRPr="005458BF" w:rsidRDefault="00AF2028" w:rsidP="00AF2028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F2028" w:rsidRPr="005458BF" w:rsidRDefault="00AF2028" w:rsidP="00F21216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23012" w:rsidRPr="005458BF" w:rsidRDefault="00A23012" w:rsidP="00F21216">
      <w:pPr>
        <w:pStyle w:val="Heading1"/>
        <w:spacing w:before="0" w:line="240" w:lineRule="auto"/>
        <w:jc w:val="center"/>
        <w:rPr>
          <w:rFonts w:eastAsia="Times New Roman"/>
          <w:color w:val="auto"/>
          <w:lang w:val="sr-Cyrl-CS"/>
        </w:rPr>
      </w:pPr>
      <w:bookmarkStart w:id="7" w:name="_Toc524687137"/>
      <w:r w:rsidRPr="005458BF">
        <w:rPr>
          <w:rFonts w:eastAsia="Times New Roman"/>
          <w:color w:val="auto"/>
          <w:lang w:val="sr-Cyrl-CS"/>
        </w:rPr>
        <w:t>РАД  ШКОЛСКОГ ОДБОРА, САВЕТА РОДИТЕЉА</w:t>
      </w:r>
      <w:bookmarkEnd w:id="7"/>
    </w:p>
    <w:p w:rsidR="00A23012" w:rsidRPr="005458BF" w:rsidRDefault="00A23012" w:rsidP="00F21216">
      <w:pPr>
        <w:pStyle w:val="Heading1"/>
        <w:spacing w:before="0" w:line="240" w:lineRule="auto"/>
        <w:jc w:val="center"/>
        <w:rPr>
          <w:rFonts w:eastAsia="Times New Roman"/>
          <w:color w:val="auto"/>
          <w:lang w:val="sr-Cyrl-CS"/>
        </w:rPr>
      </w:pPr>
      <w:bookmarkStart w:id="8" w:name="_Toc524687138"/>
      <w:r w:rsidRPr="005458BF">
        <w:rPr>
          <w:rFonts w:eastAsia="Times New Roman"/>
          <w:color w:val="auto"/>
          <w:lang w:val="sr-Cyrl-CS"/>
        </w:rPr>
        <w:t>И</w:t>
      </w:r>
      <w:bookmarkEnd w:id="8"/>
    </w:p>
    <w:p w:rsidR="00A23012" w:rsidRPr="005458BF" w:rsidRDefault="00A23012" w:rsidP="00F21216">
      <w:pPr>
        <w:pStyle w:val="Heading1"/>
        <w:spacing w:before="0" w:line="240" w:lineRule="auto"/>
        <w:jc w:val="center"/>
        <w:rPr>
          <w:rFonts w:eastAsia="Times New Roman"/>
          <w:color w:val="auto"/>
          <w:lang w:val="sr-Cyrl-CS"/>
        </w:rPr>
      </w:pPr>
      <w:bookmarkStart w:id="9" w:name="_Toc524687139"/>
      <w:r w:rsidRPr="005458BF">
        <w:rPr>
          <w:rFonts w:eastAsia="Times New Roman"/>
          <w:color w:val="auto"/>
          <w:lang w:val="sr-Cyrl-CS"/>
        </w:rPr>
        <w:t>НАСТАВНИЧКОГ ВЕЋА</w:t>
      </w:r>
      <w:bookmarkEnd w:id="9"/>
    </w:p>
    <w:p w:rsidR="00A23012" w:rsidRPr="005458BF" w:rsidRDefault="00A23012" w:rsidP="00F21216">
      <w:pPr>
        <w:pStyle w:val="Heading2"/>
      </w:pPr>
      <w:bookmarkStart w:id="10" w:name="_Toc524687140"/>
      <w:r w:rsidRPr="005458BF">
        <w:t>-  Школски одбор-</w:t>
      </w:r>
      <w:bookmarkEnd w:id="10"/>
    </w:p>
    <w:p w:rsidR="00A23012" w:rsidRPr="005458BF" w:rsidRDefault="00A23012" w:rsidP="00FF5229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8BF">
        <w:rPr>
          <w:rFonts w:ascii="Times New Roman" w:hAnsi="Times New Roman"/>
          <w:sz w:val="24"/>
          <w:szCs w:val="24"/>
          <w:lang w:val="sr-Cyrl-CS"/>
        </w:rPr>
        <w:t>Током школске 201</w:t>
      </w:r>
      <w:r w:rsidRPr="005458BF">
        <w:rPr>
          <w:rFonts w:ascii="Times New Roman" w:hAnsi="Times New Roman"/>
          <w:sz w:val="24"/>
          <w:szCs w:val="24"/>
        </w:rPr>
        <w:t>7</w:t>
      </w:r>
      <w:r w:rsidRPr="005458BF">
        <w:rPr>
          <w:rFonts w:ascii="Times New Roman" w:hAnsi="Times New Roman"/>
          <w:sz w:val="24"/>
          <w:szCs w:val="24"/>
          <w:lang w:val="sr-Cyrl-CS"/>
        </w:rPr>
        <w:t>/1</w:t>
      </w:r>
      <w:r w:rsidRPr="005458BF">
        <w:rPr>
          <w:rFonts w:ascii="Times New Roman" w:hAnsi="Times New Roman"/>
          <w:sz w:val="24"/>
          <w:szCs w:val="24"/>
        </w:rPr>
        <w:t>8</w:t>
      </w:r>
      <w:r w:rsidRPr="005458BF">
        <w:rPr>
          <w:rFonts w:ascii="Times New Roman" w:hAnsi="Times New Roman"/>
          <w:sz w:val="24"/>
          <w:szCs w:val="24"/>
          <w:lang w:val="sr-Cyrl-CS"/>
        </w:rPr>
        <w:t>. године одржано је</w:t>
      </w:r>
      <w:r w:rsidRPr="005458BF">
        <w:rPr>
          <w:rFonts w:ascii="Times New Roman" w:hAnsi="Times New Roman"/>
          <w:sz w:val="24"/>
          <w:szCs w:val="24"/>
        </w:rPr>
        <w:t>тринаест</w:t>
      </w:r>
      <w:r w:rsidRPr="005458BF">
        <w:rPr>
          <w:rFonts w:ascii="Times New Roman" w:hAnsi="Times New Roman"/>
          <w:sz w:val="24"/>
          <w:szCs w:val="24"/>
          <w:lang w:val="sr-Cyrl-CS"/>
        </w:rPr>
        <w:t>седница  Школског одбора.  У потпуности је реализована надлежност органа управљања. У току школске 201</w:t>
      </w:r>
      <w:r w:rsidRPr="005458BF">
        <w:rPr>
          <w:rFonts w:ascii="Times New Roman" w:hAnsi="Times New Roman"/>
          <w:sz w:val="24"/>
          <w:szCs w:val="24"/>
        </w:rPr>
        <w:t>7</w:t>
      </w:r>
      <w:r w:rsidRPr="005458BF">
        <w:rPr>
          <w:rFonts w:ascii="Times New Roman" w:hAnsi="Times New Roman"/>
          <w:sz w:val="24"/>
          <w:szCs w:val="24"/>
          <w:lang w:val="sr-Cyrl-CS"/>
        </w:rPr>
        <w:t>/1</w:t>
      </w:r>
      <w:r w:rsidRPr="005458BF">
        <w:rPr>
          <w:rFonts w:ascii="Times New Roman" w:hAnsi="Times New Roman"/>
          <w:sz w:val="24"/>
          <w:szCs w:val="24"/>
        </w:rPr>
        <w:t>8</w:t>
      </w:r>
      <w:r w:rsidRPr="005458BF">
        <w:rPr>
          <w:rFonts w:ascii="Times New Roman" w:hAnsi="Times New Roman"/>
          <w:sz w:val="24"/>
          <w:szCs w:val="24"/>
          <w:lang w:val="sr-Cyrl-CS"/>
        </w:rPr>
        <w:t>.године реализоване су следеће активности: Конституисање Школског одбора у новоименованом и проширеном саставу; Усвајање извештаја о реализацији Годишњег плана рада за 201</w:t>
      </w:r>
      <w:r w:rsidRPr="005458BF">
        <w:rPr>
          <w:rFonts w:ascii="Times New Roman" w:hAnsi="Times New Roman"/>
          <w:sz w:val="24"/>
          <w:szCs w:val="24"/>
        </w:rPr>
        <w:t>6</w:t>
      </w:r>
      <w:r w:rsidRPr="005458BF">
        <w:rPr>
          <w:rFonts w:ascii="Times New Roman" w:hAnsi="Times New Roman"/>
          <w:sz w:val="24"/>
          <w:szCs w:val="24"/>
          <w:lang w:val="sr-Cyrl-CS"/>
        </w:rPr>
        <w:t>/1</w:t>
      </w:r>
      <w:r w:rsidRPr="005458BF">
        <w:rPr>
          <w:rFonts w:ascii="Times New Roman" w:hAnsi="Times New Roman"/>
          <w:sz w:val="24"/>
          <w:szCs w:val="24"/>
        </w:rPr>
        <w:t>7</w:t>
      </w:r>
      <w:r w:rsidRPr="005458BF">
        <w:rPr>
          <w:rFonts w:ascii="Times New Roman" w:hAnsi="Times New Roman"/>
          <w:sz w:val="24"/>
          <w:szCs w:val="24"/>
          <w:lang w:val="sr-Cyrl-CS"/>
        </w:rPr>
        <w:t>.годину, Извештаја о реализацији Развојног плана; Усвајање извештаја о раду директора за школску 201</w:t>
      </w:r>
      <w:r w:rsidRPr="005458BF">
        <w:rPr>
          <w:rFonts w:ascii="Times New Roman" w:hAnsi="Times New Roman"/>
          <w:sz w:val="24"/>
          <w:szCs w:val="24"/>
        </w:rPr>
        <w:t>7</w:t>
      </w:r>
      <w:r w:rsidRPr="005458BF">
        <w:rPr>
          <w:rFonts w:ascii="Times New Roman" w:hAnsi="Times New Roman"/>
          <w:sz w:val="24"/>
          <w:szCs w:val="24"/>
          <w:lang w:val="sr-Cyrl-CS"/>
        </w:rPr>
        <w:t>/1</w:t>
      </w:r>
      <w:r w:rsidRPr="005458BF">
        <w:rPr>
          <w:rFonts w:ascii="Times New Roman" w:hAnsi="Times New Roman"/>
          <w:sz w:val="24"/>
          <w:szCs w:val="24"/>
        </w:rPr>
        <w:t>8</w:t>
      </w:r>
      <w:r w:rsidRPr="005458BF">
        <w:rPr>
          <w:rFonts w:ascii="Times New Roman" w:hAnsi="Times New Roman"/>
          <w:sz w:val="24"/>
          <w:szCs w:val="24"/>
          <w:lang w:val="sr-Cyrl-CS"/>
        </w:rPr>
        <w:t>. годину; Доношење Годишњег плана рада за школску 2017/1</w:t>
      </w:r>
      <w:r w:rsidRPr="005458BF">
        <w:rPr>
          <w:rFonts w:ascii="Times New Roman" w:hAnsi="Times New Roman"/>
          <w:sz w:val="24"/>
          <w:szCs w:val="24"/>
        </w:rPr>
        <w:t>8</w:t>
      </w:r>
      <w:r w:rsidRPr="005458BF">
        <w:rPr>
          <w:rFonts w:ascii="Times New Roman" w:hAnsi="Times New Roman"/>
          <w:sz w:val="24"/>
          <w:szCs w:val="24"/>
          <w:lang w:val="sr-Cyrl-CS"/>
        </w:rPr>
        <w:t>.год.;  Именовање Стручног актива за развојно планирање у новом саставу; Доношење Акционог плана за реализацију Развојног плана за школску 201</w:t>
      </w:r>
      <w:r w:rsidRPr="005458BF">
        <w:rPr>
          <w:rFonts w:ascii="Times New Roman" w:hAnsi="Times New Roman"/>
          <w:sz w:val="24"/>
          <w:szCs w:val="24"/>
        </w:rPr>
        <w:t>7</w:t>
      </w:r>
      <w:r w:rsidRPr="005458BF">
        <w:rPr>
          <w:rFonts w:ascii="Times New Roman" w:hAnsi="Times New Roman"/>
          <w:sz w:val="24"/>
          <w:szCs w:val="24"/>
          <w:lang w:val="sr-Cyrl-CS"/>
        </w:rPr>
        <w:t>/201</w:t>
      </w:r>
      <w:r w:rsidRPr="005458BF">
        <w:rPr>
          <w:rFonts w:ascii="Times New Roman" w:hAnsi="Times New Roman"/>
          <w:sz w:val="24"/>
          <w:szCs w:val="24"/>
        </w:rPr>
        <w:t>8</w:t>
      </w:r>
      <w:r w:rsidRPr="005458BF">
        <w:rPr>
          <w:rFonts w:ascii="Times New Roman" w:hAnsi="Times New Roman"/>
          <w:sz w:val="24"/>
          <w:szCs w:val="24"/>
          <w:lang w:val="sr-Cyrl-CS"/>
        </w:rPr>
        <w:t>. годину; Разматрање извештаја о успеху и дисциплини ученика истеком класификационих периода током  школске године; Усаглашавање Статута и других општих аката са законом и подзаконским прописима; Доношење Плана набавки за 201</w:t>
      </w:r>
      <w:r w:rsidRPr="005458BF">
        <w:rPr>
          <w:rFonts w:ascii="Times New Roman" w:hAnsi="Times New Roman"/>
          <w:sz w:val="24"/>
          <w:szCs w:val="24"/>
        </w:rPr>
        <w:t>8</w:t>
      </w:r>
      <w:r w:rsidRPr="005458BF">
        <w:rPr>
          <w:rFonts w:ascii="Times New Roman" w:hAnsi="Times New Roman"/>
          <w:sz w:val="24"/>
          <w:szCs w:val="24"/>
          <w:lang w:val="sr-Cyrl-CS"/>
        </w:rPr>
        <w:t>.год.; Доношење одлуке о редовном попису имовине и обавеза са стањем на дан 31.12.201</w:t>
      </w:r>
      <w:r w:rsidRPr="005458BF">
        <w:rPr>
          <w:rFonts w:ascii="Times New Roman" w:hAnsi="Times New Roman"/>
          <w:sz w:val="24"/>
          <w:szCs w:val="24"/>
        </w:rPr>
        <w:t>7</w:t>
      </w:r>
      <w:r w:rsidRPr="005458BF">
        <w:rPr>
          <w:rFonts w:ascii="Times New Roman" w:hAnsi="Times New Roman"/>
          <w:sz w:val="24"/>
          <w:szCs w:val="24"/>
          <w:lang w:val="sr-Cyrl-CS"/>
        </w:rPr>
        <w:t>. годину  и образовању комисија; доношење одлуке о извршеном  попису; Доношење финансијског плана установе за 201</w:t>
      </w:r>
      <w:r w:rsidRPr="005458BF">
        <w:rPr>
          <w:rFonts w:ascii="Times New Roman" w:hAnsi="Times New Roman"/>
          <w:sz w:val="24"/>
          <w:szCs w:val="24"/>
        </w:rPr>
        <w:t>8</w:t>
      </w:r>
      <w:r w:rsidRPr="005458BF">
        <w:rPr>
          <w:rFonts w:ascii="Times New Roman" w:hAnsi="Times New Roman"/>
          <w:sz w:val="24"/>
          <w:szCs w:val="24"/>
          <w:lang w:val="sr-Cyrl-CS"/>
        </w:rPr>
        <w:t>.годину;  Усвајање извештаја о пословању, годишњи обрачун за 201</w:t>
      </w:r>
      <w:r w:rsidRPr="005458BF">
        <w:rPr>
          <w:rFonts w:ascii="Times New Roman" w:hAnsi="Times New Roman"/>
          <w:sz w:val="24"/>
          <w:szCs w:val="24"/>
        </w:rPr>
        <w:t>6</w:t>
      </w:r>
      <w:r w:rsidRPr="005458BF">
        <w:rPr>
          <w:rFonts w:ascii="Times New Roman" w:hAnsi="Times New Roman"/>
          <w:sz w:val="24"/>
          <w:szCs w:val="24"/>
          <w:lang w:val="sr-Cyrl-CS"/>
        </w:rPr>
        <w:t xml:space="preserve">. годину; Разматрање извештаја о реализацији студијских путовања; Одлука по предлогу Савета родитеља о намени коришћења средстава прикупљених од родитеља; Разматрање извештаја  и информисање о пројектима и донацијама министарстава Републике Србије; Разматрање поштовања општих принципа, оставривање циљева образовања и васпитања и предузимање одговарајућих мера; Доношење Плана стручног усавршавања запослених; Расправа о представкама и предлозима родитеља, ученика и др. грађана; </w:t>
      </w:r>
      <w:r w:rsidRPr="005458BF">
        <w:rPr>
          <w:rFonts w:ascii="Times New Roman" w:hAnsi="Times New Roman"/>
          <w:sz w:val="24"/>
          <w:szCs w:val="24"/>
        </w:rPr>
        <w:t>Иницијативе.</w:t>
      </w:r>
    </w:p>
    <w:p w:rsidR="00A23012" w:rsidRPr="005458BF" w:rsidRDefault="00A23012" w:rsidP="00A23012">
      <w:pPr>
        <w:jc w:val="both"/>
        <w:rPr>
          <w:rFonts w:ascii="Times New Roman" w:hAnsi="Times New Roman"/>
          <w:sz w:val="24"/>
          <w:szCs w:val="24"/>
        </w:rPr>
      </w:pPr>
    </w:p>
    <w:p w:rsidR="00A23012" w:rsidRPr="005458BF" w:rsidRDefault="00A23012" w:rsidP="00F21216">
      <w:pPr>
        <w:pStyle w:val="Heading2"/>
        <w:jc w:val="center"/>
      </w:pPr>
      <w:bookmarkStart w:id="11" w:name="_Toc524687141"/>
      <w:r w:rsidRPr="005458BF">
        <w:t>Савет родитеља-</w:t>
      </w:r>
      <w:bookmarkEnd w:id="11"/>
    </w:p>
    <w:p w:rsidR="00A23012" w:rsidRPr="005458BF" w:rsidRDefault="00A23012" w:rsidP="00A23012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Током школске 2017/18. године одржано је шест седница Савета родитеља. У потпуности је реализована надлежност Савета родитеља. Реализоване су следеће активности:  Информисање о почетку рада школе, припремљеност за нову школску годину; Одлука о средствима тзв.„родитељског динара“; Усвајање извештаја о реализацији Годишњег плана рада за 2016/17.год; Извештаја о реализацији Развојног плана; Разматрање Годишњег плана рада за школску 2017/18. год.; Разматрање Акционог плана за реализацију Развојног плана за школску 2017/2018.год.; Разматрање извештаја о успеху и дисциплини ученика истеком класификационих периода у току школске године; Формирање и активност Клуба 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родитеља -Одбора за обезбеђивање безбедног окружења ученика и сарадњу са стручним тимом за заштиту од насиља, злостављања и занемаривања и Одбора за питања од општег значаја за унапређивање наставе и васпитних функција школе; Информисање о правима, обавезама и одговорностима ученика ; Сарадња са стручним тимом за заштиту ученика од насиља, злостављања и занемаривања; Разматрање и праћење услова за рад школе,одрастање и учење, безбедност и заштиту деце; Информисање о пројектима и донацијама министарстава Републике Србије; Предлог Школском одбору намене коришћења средстава прикупљених од родитеља; Разматрање намене коришћења могућих средстава од донација; Давање сагласности на Програм, избор агенције и цену организовања екскурзије завршних разредаи студијског путовања ученика нижих разреда; Одлука о висини дневница професора за екскурзије и студијска путовања ученика; Усвајање извештаја о реализацији екскурзија завршних разреда и студијских путовања; Расправа о 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Latn-CS"/>
        </w:rPr>
        <w:t>представкама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предлозима родитеља, ученика и др. грађана; Иницијативе.</w:t>
      </w:r>
    </w:p>
    <w:p w:rsidR="00A23012" w:rsidRPr="005458BF" w:rsidRDefault="00A23012" w:rsidP="00F21216">
      <w:pPr>
        <w:pStyle w:val="Heading2"/>
        <w:jc w:val="center"/>
      </w:pPr>
      <w:bookmarkStart w:id="12" w:name="_Toc524687142"/>
      <w:r w:rsidRPr="005458BF">
        <w:t>- Наставничко веће  -</w:t>
      </w:r>
      <w:bookmarkEnd w:id="12"/>
    </w:p>
    <w:p w:rsidR="00A23012" w:rsidRPr="005458BF" w:rsidRDefault="00A23012" w:rsidP="00F21216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Током школске 201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/1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 одражано је 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двадесет и пет 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Наставничког већа, на којима су реализовани следећи послови: 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утврђ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ивање 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предлог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а Г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одишњег плана образовно-васпитног рада и стара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ње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његовом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успешном остваривању;уч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ств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овање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у организацији образовно-васпитног рада; разрађ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ивање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и реализ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ација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наставн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ог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план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;разматра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ње и одобравање 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распоред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часова наставе;разматра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ње о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укупн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им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резултат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образовно-васпитне делатности и одлуч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ивање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о мерама за унапређивање тог рада, а посебно успеха ученика;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 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предла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гање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распоред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задужења наставника и сарадника у извршавању појединих задатака и одељенск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их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старешинства;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праћење рада стручних већа, стручог актива за самовредновање и стручног тима за заштиту ученика од насиља, злостављања и занемаривања у образовно-васпитној установи; предлагање испитних комисија; 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сара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дња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са родитељима ученика и пружа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ње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помоћ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у ц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љу јединственог васпитног деловања породице и школе;утврђ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ивање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предлог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програма извођења 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студијских путовања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и предла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гање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за годишњи 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план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школе;похваљ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ивање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и награђ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ивање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ученик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и одлуч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ивање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о васпитно-дисциплинским мерама из своје надлежности;одобрава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ње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употреб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уџбеника и друге литературе у школи;утврђ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ивање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календар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школских такмичења; разматра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ње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предлог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за утврђивање ментора за праћење рада приправника;разматра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ње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и процењ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ивање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рад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одељенских већа, одељенских старешина и стручних актива, као и наставника и стручних сарадника;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предлагање мера за побољшање материјалних услова рада Школе и други послови утврђени општим актима школе.  </w:t>
      </w:r>
    </w:p>
    <w:p w:rsidR="00A23012" w:rsidRPr="005458BF" w:rsidRDefault="00A23012" w:rsidP="00F21216">
      <w:pPr>
        <w:pStyle w:val="Heading1"/>
        <w:jc w:val="center"/>
        <w:rPr>
          <w:rFonts w:eastAsia="Times New Roman"/>
          <w:color w:val="auto"/>
        </w:rPr>
      </w:pPr>
      <w:bookmarkStart w:id="13" w:name="_Toc524687143"/>
      <w:r w:rsidRPr="005458BF">
        <w:rPr>
          <w:rFonts w:eastAsia="Times New Roman"/>
          <w:color w:val="auto"/>
        </w:rPr>
        <w:t>ЗАПОСЛЕНИ</w:t>
      </w:r>
      <w:bookmarkEnd w:id="13"/>
    </w:p>
    <w:p w:rsidR="00A23012" w:rsidRPr="005458BF" w:rsidRDefault="00A23012" w:rsidP="00A230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</w:rPr>
        <w:t>Структура ангажованих лица</w:t>
      </w:r>
    </w:p>
    <w:p w:rsidR="00A23012" w:rsidRPr="005458BF" w:rsidRDefault="00A23012" w:rsidP="00A230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</w:rPr>
        <w:t xml:space="preserve">Сви запослени -радни однос на одређено и неодређено време, лица на стручној </w:t>
      </w:r>
    </w:p>
    <w:p w:rsidR="00A23012" w:rsidRPr="005458BF" w:rsidRDefault="00A23012" w:rsidP="00A230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</w:rPr>
        <w:t>пракси и волонтер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3"/>
        <w:gridCol w:w="4903"/>
      </w:tblGrid>
      <w:tr w:rsidR="00A23012" w:rsidRPr="005458BF" w:rsidTr="002A47A4">
        <w:tc>
          <w:tcPr>
            <w:tcW w:w="4483" w:type="dxa"/>
            <w:vAlign w:val="center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 СТРУЧНЕ СПРЕМЕ</w:t>
            </w:r>
          </w:p>
        </w:tc>
        <w:tc>
          <w:tcPr>
            <w:tcW w:w="4903" w:type="dxa"/>
            <w:vAlign w:val="center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 ЗАПОСЛЕНИХ</w:t>
            </w:r>
          </w:p>
        </w:tc>
      </w:tr>
      <w:tr w:rsidR="00A23012" w:rsidRPr="005458BF" w:rsidTr="002A47A4">
        <w:tc>
          <w:tcPr>
            <w:tcW w:w="4483" w:type="dxa"/>
            <w:vAlign w:val="center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ОШ</w:t>
            </w:r>
          </w:p>
        </w:tc>
        <w:tc>
          <w:tcPr>
            <w:tcW w:w="4903" w:type="dxa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23012" w:rsidRPr="005458BF" w:rsidTr="002A47A4">
        <w:tc>
          <w:tcPr>
            <w:tcW w:w="4483" w:type="dxa"/>
            <w:vAlign w:val="center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  <w:t>IV</w:t>
            </w:r>
          </w:p>
        </w:tc>
        <w:tc>
          <w:tcPr>
            <w:tcW w:w="4903" w:type="dxa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23012" w:rsidRPr="005458BF" w:rsidTr="002A47A4">
        <w:tc>
          <w:tcPr>
            <w:tcW w:w="4483" w:type="dxa"/>
            <w:vAlign w:val="center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  <w:t>V</w:t>
            </w:r>
          </w:p>
        </w:tc>
        <w:tc>
          <w:tcPr>
            <w:tcW w:w="4903" w:type="dxa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012" w:rsidRPr="005458BF" w:rsidTr="002A47A4">
        <w:tc>
          <w:tcPr>
            <w:tcW w:w="4483" w:type="dxa"/>
            <w:vAlign w:val="center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  <w:t>VI</w:t>
            </w:r>
          </w:p>
        </w:tc>
        <w:tc>
          <w:tcPr>
            <w:tcW w:w="4903" w:type="dxa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23012" w:rsidRPr="005458BF" w:rsidTr="002A47A4">
        <w:tc>
          <w:tcPr>
            <w:tcW w:w="4483" w:type="dxa"/>
            <w:vAlign w:val="center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  <w:t>VII</w:t>
            </w:r>
          </w:p>
        </w:tc>
        <w:tc>
          <w:tcPr>
            <w:tcW w:w="4903" w:type="dxa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A23012" w:rsidRPr="005458BF" w:rsidTr="002A47A4">
        <w:tc>
          <w:tcPr>
            <w:tcW w:w="4483" w:type="dxa"/>
            <w:vAlign w:val="center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  <w:t>VIII</w:t>
            </w:r>
          </w:p>
        </w:tc>
        <w:tc>
          <w:tcPr>
            <w:tcW w:w="4903" w:type="dxa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012" w:rsidRPr="005458BF" w:rsidTr="002A47A4">
        <w:tc>
          <w:tcPr>
            <w:tcW w:w="4483" w:type="dxa"/>
            <w:vAlign w:val="center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СВЕГА</w:t>
            </w:r>
          </w:p>
        </w:tc>
        <w:tc>
          <w:tcPr>
            <w:tcW w:w="4903" w:type="dxa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A23012" w:rsidRPr="005458BF" w:rsidTr="002A47A4">
        <w:tc>
          <w:tcPr>
            <w:tcW w:w="4483" w:type="dxa"/>
            <w:vAlign w:val="center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3" w:type="dxa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Лица на стручној пракси</w:t>
            </w:r>
          </w:p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012" w:rsidRPr="005458BF" w:rsidTr="002A47A4">
        <w:tc>
          <w:tcPr>
            <w:tcW w:w="4483" w:type="dxa"/>
            <w:vAlign w:val="center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  <w:t>VII</w:t>
            </w:r>
          </w:p>
        </w:tc>
        <w:tc>
          <w:tcPr>
            <w:tcW w:w="4903" w:type="dxa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23012" w:rsidRPr="005458BF" w:rsidTr="002A47A4">
        <w:tc>
          <w:tcPr>
            <w:tcW w:w="4483" w:type="dxa"/>
            <w:vAlign w:val="center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</w:p>
        </w:tc>
        <w:tc>
          <w:tcPr>
            <w:tcW w:w="4903" w:type="dxa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Волонтер-</w:t>
            </w: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гостујући наставник кинеског језика</w:t>
            </w:r>
          </w:p>
        </w:tc>
      </w:tr>
      <w:tr w:rsidR="00A23012" w:rsidRPr="005458BF" w:rsidTr="002A47A4">
        <w:tc>
          <w:tcPr>
            <w:tcW w:w="4483" w:type="dxa"/>
            <w:vAlign w:val="center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  <w:t>VII</w:t>
            </w:r>
          </w:p>
        </w:tc>
        <w:tc>
          <w:tcPr>
            <w:tcW w:w="4903" w:type="dxa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23012" w:rsidRPr="005458BF" w:rsidTr="002A47A4">
        <w:tc>
          <w:tcPr>
            <w:tcW w:w="4483" w:type="dxa"/>
            <w:vAlign w:val="center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УКУПНО ангажованих лица</w:t>
            </w:r>
          </w:p>
        </w:tc>
        <w:tc>
          <w:tcPr>
            <w:tcW w:w="4903" w:type="dxa"/>
          </w:tcPr>
          <w:p w:rsidR="00A23012" w:rsidRPr="005458BF" w:rsidRDefault="00A23012" w:rsidP="00F2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</w:tbl>
    <w:p w:rsidR="00A23012" w:rsidRPr="005458BF" w:rsidRDefault="00A23012" w:rsidP="00F21216">
      <w:pPr>
        <w:pStyle w:val="Heading2"/>
      </w:pPr>
    </w:p>
    <w:p w:rsidR="00A23012" w:rsidRPr="005458BF" w:rsidRDefault="00A23012" w:rsidP="00A23012">
      <w:pPr>
        <w:tabs>
          <w:tab w:val="center" w:pos="-2977"/>
          <w:tab w:val="center" w:pos="-2835"/>
          <w:tab w:val="left" w:pos="5529"/>
          <w:tab w:val="left" w:pos="6521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ВОЛОНТЕР</w:t>
      </w:r>
    </w:p>
    <w:p w:rsidR="00A23012" w:rsidRPr="005458BF" w:rsidRDefault="00A23012" w:rsidP="00A230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sz w:val="24"/>
          <w:szCs w:val="24"/>
        </w:rPr>
        <w:t>Кинескa држављанка Yang Haihao, стипендиста Амбасаде Народне Републике Кине,ангажованa је на пословима наставника факултативне наставе кинеског језика у СШ“Ђура Јакшић“Рача са статусом гостујућег наставника-волонтера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складуса Меморандумом о сарадњи поводом реализације пројекта „Учење кинеског језика у школама у Републици Србији“, потписаног у Београду 14. марта 2012. године између Министарства просвете и науке Републике Србије и Ханбан Института Конфучје Народне Републике Кине.</w:t>
      </w:r>
    </w:p>
    <w:p w:rsidR="004B2235" w:rsidRPr="005458BF" w:rsidRDefault="004B2235" w:rsidP="00F3526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B2235" w:rsidRPr="005458BF" w:rsidRDefault="004B2235" w:rsidP="00F3526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B2235" w:rsidRPr="005458BF" w:rsidRDefault="004B2235" w:rsidP="00F3526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B7781" w:rsidRPr="005458BF" w:rsidRDefault="000B7781" w:rsidP="00F21216">
      <w:pPr>
        <w:pStyle w:val="Heading2"/>
      </w:pPr>
      <w:bookmarkStart w:id="14" w:name="_Toc524687151"/>
      <w:r w:rsidRPr="005458BF">
        <w:t>ПЛАНИРАЊЕ И ПРОГРАМИРАЊЕ ОБРАЗОВНО- ВАСПИТНОГ РАДА</w:t>
      </w:r>
      <w:bookmarkEnd w:id="14"/>
    </w:p>
    <w:p w:rsidR="000B7781" w:rsidRPr="005458BF" w:rsidRDefault="000B7781" w:rsidP="00A20CCC">
      <w:pPr>
        <w:pStyle w:val="Heading2"/>
        <w:keepLines/>
        <w:numPr>
          <w:ilvl w:val="0"/>
          <w:numId w:val="6"/>
        </w:numPr>
        <w:spacing w:before="0" w:after="0"/>
        <w:rPr>
          <w:b w:val="0"/>
          <w:szCs w:val="24"/>
        </w:rPr>
      </w:pPr>
      <w:bookmarkStart w:id="15" w:name="_Toc524687152"/>
      <w:r w:rsidRPr="005458BF">
        <w:rPr>
          <w:b w:val="0"/>
          <w:szCs w:val="24"/>
        </w:rPr>
        <w:t>Учествовање у изради годишњег плана рада установе и његових појединих делова</w:t>
      </w:r>
      <w:bookmarkEnd w:id="15"/>
    </w:p>
    <w:p w:rsidR="000B7781" w:rsidRPr="005458BF" w:rsidRDefault="000B7781" w:rsidP="000B7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58BF">
        <w:rPr>
          <w:rFonts w:ascii="Times New Roman" w:hAnsi="Times New Roman" w:cs="Times New Roman"/>
          <w:sz w:val="20"/>
          <w:szCs w:val="20"/>
        </w:rPr>
        <w:t xml:space="preserve">Педагог је током године учествовала у изради Годишњег плана рада, Школског програма,  Планова рада Стручних Већа и Тимова. У другом полугодишту педагог је учествовала у изради и усаглашавању критеријума оцењивања за све предмете. Критеријуми су саставни део документације школе. </w:t>
      </w:r>
    </w:p>
    <w:p w:rsidR="00B80591" w:rsidRPr="005458BF" w:rsidRDefault="00B80591" w:rsidP="000B7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7781" w:rsidRPr="005458BF" w:rsidRDefault="000B7781" w:rsidP="00A20CCC">
      <w:pPr>
        <w:pStyle w:val="Heading2"/>
        <w:keepLines/>
        <w:numPr>
          <w:ilvl w:val="0"/>
          <w:numId w:val="6"/>
        </w:numPr>
        <w:spacing w:before="0" w:after="0"/>
        <w:rPr>
          <w:b w:val="0"/>
          <w:szCs w:val="24"/>
        </w:rPr>
      </w:pPr>
      <w:bookmarkStart w:id="16" w:name="_Toc524687153"/>
      <w:r w:rsidRPr="005458BF">
        <w:rPr>
          <w:b w:val="0"/>
          <w:szCs w:val="24"/>
        </w:rPr>
        <w:t>Припремање годишњих и месечних планова рада педагога.</w:t>
      </w:r>
      <w:bookmarkEnd w:id="16"/>
    </w:p>
    <w:p w:rsidR="000B7781" w:rsidRPr="005458BF" w:rsidRDefault="000B7781" w:rsidP="000B7781">
      <w:pPr>
        <w:pStyle w:val="Heading2"/>
        <w:spacing w:before="0" w:after="0"/>
        <w:ind w:firstLine="45"/>
        <w:rPr>
          <w:b w:val="0"/>
          <w:szCs w:val="24"/>
        </w:rPr>
      </w:pPr>
    </w:p>
    <w:p w:rsidR="000B7781" w:rsidRPr="005458BF" w:rsidRDefault="000B7781" w:rsidP="00A20CCC">
      <w:pPr>
        <w:pStyle w:val="Heading2"/>
        <w:keepLines/>
        <w:numPr>
          <w:ilvl w:val="0"/>
          <w:numId w:val="6"/>
        </w:numPr>
        <w:spacing w:before="0" w:after="0"/>
        <w:rPr>
          <w:b w:val="0"/>
          <w:szCs w:val="24"/>
        </w:rPr>
      </w:pPr>
      <w:bookmarkStart w:id="17" w:name="_Toc524687154"/>
      <w:r w:rsidRPr="005458BF">
        <w:rPr>
          <w:b w:val="0"/>
          <w:szCs w:val="24"/>
        </w:rPr>
        <w:t>Спровођење анализа и истраживања у установи у циљу испитивања потреба ученика, родитеља, локалне самоуправе,</w:t>
      </w:r>
      <w:bookmarkEnd w:id="17"/>
    </w:p>
    <w:p w:rsidR="000B7781" w:rsidRPr="005458BF" w:rsidRDefault="000B7781" w:rsidP="000B7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58BF">
        <w:rPr>
          <w:rFonts w:ascii="Times New Roman" w:hAnsi="Times New Roman" w:cs="Times New Roman"/>
          <w:sz w:val="20"/>
          <w:szCs w:val="20"/>
        </w:rPr>
        <w:t xml:space="preserve">Реализација анализа и презентација успеха ученика, броја изостанака по одељењима и анализа успеха на матурском испиту . Резултате анализе, педагог је презентовала Наставничком већу у јуну, 2018. године. </w:t>
      </w:r>
    </w:p>
    <w:p w:rsidR="000B7781" w:rsidRPr="005458BF" w:rsidRDefault="000B7781" w:rsidP="000B77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B7781" w:rsidRPr="005458BF" w:rsidRDefault="000B7781" w:rsidP="000B77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B7781" w:rsidRPr="005458BF" w:rsidRDefault="000B7781" w:rsidP="000B7781">
      <w:pPr>
        <w:spacing w:after="0" w:line="240" w:lineRule="auto"/>
      </w:pPr>
      <w:r w:rsidRPr="005458BF">
        <w:t xml:space="preserve">Туристички техничар </w:t>
      </w:r>
    </w:p>
    <w:p w:rsidR="000B7781" w:rsidRPr="005458BF" w:rsidRDefault="000B7781" w:rsidP="000B7781">
      <w:pPr>
        <w:spacing w:after="0" w:line="240" w:lineRule="auto"/>
      </w:pPr>
    </w:p>
    <w:p w:rsidR="000B7781" w:rsidRPr="005458BF" w:rsidRDefault="000B7781" w:rsidP="000B7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58BF">
        <w:rPr>
          <w:rFonts w:ascii="Times New Roman" w:hAnsi="Times New Roman" w:cs="Times New Roman"/>
          <w:sz w:val="20"/>
          <w:szCs w:val="20"/>
        </w:rPr>
        <w:t xml:space="preserve">Резултати на матурском испиту су еквивалентни општем успеху ученика. </w:t>
      </w:r>
    </w:p>
    <w:p w:rsidR="000B7781" w:rsidRPr="005458BF" w:rsidRDefault="000B7781" w:rsidP="000B7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58BF">
        <w:rPr>
          <w:rFonts w:ascii="Times New Roman" w:hAnsi="Times New Roman" w:cs="Times New Roman"/>
          <w:sz w:val="20"/>
          <w:szCs w:val="20"/>
        </w:rPr>
        <w:lastRenderedPageBreak/>
        <w:t xml:space="preserve">Педагог је спровела и анкету за ученике првих разреда из области Наставе и учења, као и анкетирање матураната из области Каријерног вођења и саветовања. Резултати анализе су саставни део документације стручног сарадника. </w:t>
      </w:r>
    </w:p>
    <w:p w:rsidR="000B7781" w:rsidRPr="005458BF" w:rsidRDefault="000B7781" w:rsidP="000B7781">
      <w:pPr>
        <w:spacing w:after="0" w:line="240" w:lineRule="auto"/>
      </w:pPr>
    </w:p>
    <w:p w:rsidR="000B7781" w:rsidRPr="005458BF" w:rsidRDefault="000B7781" w:rsidP="00A20CCC">
      <w:pPr>
        <w:pStyle w:val="Heading2"/>
        <w:keepLines/>
        <w:numPr>
          <w:ilvl w:val="0"/>
          <w:numId w:val="6"/>
        </w:numPr>
        <w:spacing w:before="0" w:after="0"/>
        <w:rPr>
          <w:b w:val="0"/>
          <w:szCs w:val="24"/>
        </w:rPr>
      </w:pPr>
      <w:bookmarkStart w:id="18" w:name="_Toc524687155"/>
      <w:r w:rsidRPr="005458BF">
        <w:rPr>
          <w:b w:val="0"/>
          <w:szCs w:val="24"/>
        </w:rPr>
        <w:t>Учествовање у припреми индивидуалног образовног плана за ученике,</w:t>
      </w:r>
      <w:bookmarkEnd w:id="18"/>
    </w:p>
    <w:p w:rsidR="000B7781" w:rsidRPr="005458BF" w:rsidRDefault="000B7781" w:rsidP="000B77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58BF">
        <w:rPr>
          <w:rFonts w:ascii="Times New Roman" w:hAnsi="Times New Roman" w:cs="Times New Roman"/>
          <w:sz w:val="20"/>
          <w:szCs w:val="20"/>
        </w:rPr>
        <w:t xml:space="preserve">Педагог је учествовала у изради 4 педагошка профила. Две ученице су радиле по прилагођеном програму из одређених предмета. На одељењским већима, педагог је указивала на потребу за додатном подршком. </w:t>
      </w:r>
    </w:p>
    <w:p w:rsidR="000B7781" w:rsidRPr="005458BF" w:rsidRDefault="000B7781" w:rsidP="000B77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7781" w:rsidRPr="005458BF" w:rsidRDefault="000B7781" w:rsidP="00A20CCC">
      <w:pPr>
        <w:pStyle w:val="Heading2"/>
        <w:keepLines/>
        <w:numPr>
          <w:ilvl w:val="0"/>
          <w:numId w:val="6"/>
        </w:numPr>
        <w:spacing w:before="0" w:after="0"/>
        <w:rPr>
          <w:b w:val="0"/>
          <w:szCs w:val="24"/>
        </w:rPr>
      </w:pPr>
      <w:bookmarkStart w:id="19" w:name="_Toc524687156"/>
      <w:r w:rsidRPr="005458BF">
        <w:rPr>
          <w:b w:val="0"/>
          <w:szCs w:val="24"/>
        </w:rPr>
        <w:t>Учешће у планирању и организовању појединих облика сарадње са другим институцијама,</w:t>
      </w:r>
      <w:bookmarkEnd w:id="19"/>
    </w:p>
    <w:p w:rsidR="000B7781" w:rsidRPr="005458BF" w:rsidRDefault="000B7781" w:rsidP="000B7781">
      <w:pPr>
        <w:framePr w:hSpace="180" w:wrap="around" w:vAnchor="text" w:hAnchor="margin" w:y="214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458BF">
        <w:rPr>
          <w:rFonts w:ascii="Times New Roman" w:hAnsi="Times New Roman" w:cs="Times New Roman"/>
          <w:sz w:val="18"/>
          <w:szCs w:val="18"/>
        </w:rPr>
        <w:t xml:space="preserve">Педагог је сарађивала са Центром за социјални рад, Мрежом подршке инклузивном образовању, која је посетила нашу школу два пута </w:t>
      </w:r>
      <w:r w:rsidRPr="005458BF">
        <w:rPr>
          <w:rFonts w:ascii="Times New Roman" w:hAnsi="Times New Roman" w:cs="Times New Roman"/>
          <w:sz w:val="20"/>
          <w:szCs w:val="20"/>
        </w:rPr>
        <w:t>3.11. 2017.  и  20.4.2018.  и дала препоруке за даљи рад у складу са којима смо реализовали додатну подршку за две ученице. Сарадња је остварена са</w:t>
      </w:r>
      <w:r w:rsidRPr="005458BF">
        <w:rPr>
          <w:rFonts w:ascii="Times New Roman" w:hAnsi="Times New Roman" w:cs="Times New Roman"/>
          <w:sz w:val="18"/>
          <w:szCs w:val="18"/>
        </w:rPr>
        <w:t xml:space="preserve"> Душевном болницом, Полицијом, Домом здравља.  </w:t>
      </w:r>
      <w:r w:rsidRPr="005458BF">
        <w:rPr>
          <w:rFonts w:ascii="Times New Roman" w:hAnsi="Times New Roman" w:cs="Times New Roman"/>
          <w:sz w:val="20"/>
          <w:szCs w:val="20"/>
          <w:lang w:val="sr-Cyrl-CS"/>
        </w:rPr>
        <w:t>Обратили смо се ОШ „Свети Сава“Баточина</w:t>
      </w:r>
    </w:p>
    <w:p w:rsidR="000B7781" w:rsidRPr="005458BF" w:rsidRDefault="000B7781" w:rsidP="000B7781">
      <w:pPr>
        <w:framePr w:hSpace="180" w:wrap="around" w:vAnchor="text" w:hAnchor="margin" w:y="214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458BF">
        <w:rPr>
          <w:rFonts w:ascii="Times New Roman" w:hAnsi="Times New Roman" w:cs="Times New Roman"/>
          <w:sz w:val="20"/>
          <w:szCs w:val="20"/>
          <w:lang w:val="sr-Cyrl-CS"/>
        </w:rPr>
        <w:t>ОШ „Милутин и Драгиња Тодоровић“ Крагујевац</w:t>
      </w:r>
    </w:p>
    <w:p w:rsidR="000B7781" w:rsidRPr="005458BF" w:rsidRDefault="000B7781" w:rsidP="000B77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58BF">
        <w:rPr>
          <w:rFonts w:ascii="Times New Roman" w:hAnsi="Times New Roman" w:cs="Times New Roman"/>
          <w:sz w:val="20"/>
          <w:szCs w:val="20"/>
          <w:lang w:val="sr-Cyrl-CS"/>
        </w:rPr>
        <w:t>ОШ „Светозар Марковић“ Крагујевац</w:t>
      </w:r>
    </w:p>
    <w:p w:rsidR="000B7781" w:rsidRPr="005458BF" w:rsidRDefault="000B7781" w:rsidP="000B77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58BF">
        <w:rPr>
          <w:rFonts w:ascii="Times New Roman" w:hAnsi="Times New Roman" w:cs="Times New Roman"/>
          <w:sz w:val="18"/>
          <w:szCs w:val="18"/>
        </w:rPr>
        <w:t xml:space="preserve">Сарадња је остварена и са Интерресорном комисијом писањем Захтева за одобрењем персоналног асистента. </w:t>
      </w:r>
    </w:p>
    <w:p w:rsidR="000B7781" w:rsidRPr="005458BF" w:rsidRDefault="000B7781" w:rsidP="000B77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7781" w:rsidRPr="005458BF" w:rsidRDefault="000B7781" w:rsidP="000B7781">
      <w:pPr>
        <w:spacing w:after="0" w:line="240" w:lineRule="auto"/>
      </w:pPr>
    </w:p>
    <w:p w:rsidR="000B7781" w:rsidRPr="005458BF" w:rsidRDefault="000B7781" w:rsidP="00A20CCC">
      <w:pPr>
        <w:pStyle w:val="Heading2"/>
        <w:keepLines/>
        <w:numPr>
          <w:ilvl w:val="0"/>
          <w:numId w:val="6"/>
        </w:numPr>
        <w:spacing w:before="0" w:after="0"/>
        <w:rPr>
          <w:b w:val="0"/>
          <w:szCs w:val="24"/>
        </w:rPr>
      </w:pPr>
      <w:bookmarkStart w:id="20" w:name="_Toc524687158"/>
      <w:r w:rsidRPr="005458BF">
        <w:rPr>
          <w:b w:val="0"/>
          <w:szCs w:val="24"/>
        </w:rPr>
        <w:t>Учествовање у избору и конципирању разних ваннаставних и ваншколских активности, односно учешће у планирању излета, екскурзија, боравка ученика у природи, континуирано у току године.</w:t>
      </w:r>
      <w:bookmarkEnd w:id="20"/>
    </w:p>
    <w:p w:rsidR="000B7781" w:rsidRPr="005458BF" w:rsidRDefault="000B7781" w:rsidP="00A20CCC">
      <w:pPr>
        <w:pStyle w:val="Heading2"/>
        <w:keepLines/>
        <w:numPr>
          <w:ilvl w:val="0"/>
          <w:numId w:val="6"/>
        </w:numPr>
        <w:spacing w:before="0" w:after="0"/>
        <w:rPr>
          <w:b w:val="0"/>
          <w:szCs w:val="24"/>
        </w:rPr>
      </w:pPr>
      <w:bookmarkStart w:id="21" w:name="_Toc524687159"/>
      <w:r w:rsidRPr="005458BF">
        <w:rPr>
          <w:b w:val="0"/>
          <w:szCs w:val="24"/>
        </w:rPr>
        <w:t>Учешће у планирању и реализацији културних манифестација, наступа ученика, медијског представљања и слично,</w:t>
      </w:r>
      <w:bookmarkEnd w:id="21"/>
    </w:p>
    <w:p w:rsidR="000B7781" w:rsidRPr="005458BF" w:rsidRDefault="000B7781" w:rsidP="00A20CCC">
      <w:pPr>
        <w:pStyle w:val="Heading2"/>
        <w:keepLines/>
        <w:numPr>
          <w:ilvl w:val="0"/>
          <w:numId w:val="6"/>
        </w:numPr>
        <w:spacing w:before="0" w:after="0"/>
        <w:rPr>
          <w:b w:val="0"/>
          <w:szCs w:val="24"/>
        </w:rPr>
      </w:pPr>
      <w:bookmarkStart w:id="22" w:name="_Toc524687160"/>
      <w:r w:rsidRPr="005458BF">
        <w:rPr>
          <w:b w:val="0"/>
          <w:szCs w:val="24"/>
        </w:rPr>
        <w:t>Пружање помоћи наставницима у изради планова допунског, додатног рада, практичне наставе,  плана рада одељењског старешине, секција.</w:t>
      </w:r>
      <w:bookmarkEnd w:id="22"/>
    </w:p>
    <w:p w:rsidR="000B7781" w:rsidRPr="005458BF" w:rsidRDefault="000B7781" w:rsidP="000B77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58BF">
        <w:rPr>
          <w:rFonts w:ascii="Times New Roman" w:hAnsi="Times New Roman" w:cs="Times New Roman"/>
          <w:sz w:val="20"/>
          <w:szCs w:val="20"/>
        </w:rPr>
        <w:t xml:space="preserve">Подршка је пружана у току године, континуирано, посебно у изради критеријума оцењивања. </w:t>
      </w:r>
    </w:p>
    <w:p w:rsidR="007E16AF" w:rsidRDefault="007E16AF" w:rsidP="00C360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7E16AF" w:rsidRDefault="007E16AF" w:rsidP="00C360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B7781" w:rsidRPr="005458BF" w:rsidRDefault="000B7781" w:rsidP="00C360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458BF">
        <w:rPr>
          <w:rFonts w:ascii="Times New Roman" w:eastAsia="Calibri" w:hAnsi="Times New Roman" w:cs="Times New Roman"/>
          <w:b/>
          <w:sz w:val="20"/>
          <w:szCs w:val="20"/>
        </w:rPr>
        <w:t>Квантитативна анализа успеха ученика</w:t>
      </w:r>
    </w:p>
    <w:p w:rsidR="00C3603B" w:rsidRPr="005458BF" w:rsidRDefault="00C3603B" w:rsidP="00C3603B">
      <w:pPr>
        <w:spacing w:before="75" w:after="75" w:line="240" w:lineRule="auto"/>
        <w:ind w:left="75" w:right="75"/>
        <w:jc w:val="center"/>
        <w:rPr>
          <w:rFonts w:ascii="Verdana" w:eastAsia="Times New Roman" w:hAnsi="Verdana" w:cs="Times New Roman"/>
          <w:sz w:val="18"/>
          <w:szCs w:val="18"/>
        </w:rPr>
      </w:pPr>
      <w:r w:rsidRPr="005458BF">
        <w:rPr>
          <w:rFonts w:ascii="Verdana" w:eastAsia="Times New Roman" w:hAnsi="Verdana" w:cs="Times New Roman"/>
          <w:b/>
          <w:bCs/>
          <w:sz w:val="18"/>
        </w:rPr>
        <w:t>Резултати ученика za 2017/2018</w:t>
      </w:r>
    </w:p>
    <w:tbl>
      <w:tblPr>
        <w:tblpPr w:leftFromText="180" w:rightFromText="180" w:vertAnchor="text" w:horzAnchor="margin" w:tblpXSpec="center" w:tblpY="126"/>
        <w:tblW w:w="1175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25"/>
        <w:gridCol w:w="712"/>
        <w:gridCol w:w="733"/>
        <w:gridCol w:w="686"/>
        <w:gridCol w:w="677"/>
        <w:gridCol w:w="925"/>
        <w:gridCol w:w="521"/>
        <w:gridCol w:w="708"/>
        <w:gridCol w:w="613"/>
        <w:gridCol w:w="739"/>
        <w:gridCol w:w="423"/>
        <w:gridCol w:w="756"/>
        <w:gridCol w:w="204"/>
        <w:gridCol w:w="204"/>
        <w:gridCol w:w="204"/>
        <w:gridCol w:w="204"/>
        <w:gridCol w:w="386"/>
        <w:gridCol w:w="635"/>
        <w:gridCol w:w="821"/>
        <w:gridCol w:w="780"/>
      </w:tblGrid>
      <w:tr w:rsidR="00C3603B" w:rsidRPr="005458BF" w:rsidTr="00C3603B">
        <w:trPr>
          <w:tblCellSpacing w:w="0" w:type="dxa"/>
        </w:trPr>
        <w:tc>
          <w:tcPr>
            <w:tcW w:w="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Број ученика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Одли</w:t>
            </w:r>
            <w:r w:rsidRPr="005458BF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br/>
            </w: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чних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Врло</w:t>
            </w:r>
            <w:r w:rsidRPr="005458BF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br/>
            </w: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добрих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Доб</w:t>
            </w:r>
            <w:r w:rsidRPr="005458BF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br/>
            </w: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рих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Дово</w:t>
            </w:r>
            <w:r w:rsidRPr="005458BF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br/>
            </w: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љних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Позитивни</w:t>
            </w:r>
          </w:p>
        </w:tc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Недовољни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Неоцењени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Сред.</w:t>
            </w:r>
            <w:r w:rsidRPr="005458BF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br/>
            </w: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оцена</w:t>
            </w:r>
          </w:p>
        </w:tc>
      </w:tr>
      <w:tr w:rsidR="00C3603B" w:rsidRPr="005458BF" w:rsidTr="00C3603B">
        <w:trPr>
          <w:tblCellSpacing w:w="0" w:type="dxa"/>
        </w:trPr>
        <w:tc>
          <w:tcPr>
            <w:tcW w:w="825" w:type="dxa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Разр.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Упис.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Напу.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Оста.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бр.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бр.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4+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бр.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%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C3603B" w:rsidRPr="005458BF" w:rsidTr="00C3603B">
        <w:trPr>
          <w:tblCellSpacing w:w="0" w:type="dxa"/>
        </w:trPr>
        <w:tc>
          <w:tcPr>
            <w:tcW w:w="825" w:type="dxa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63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97%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2%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2%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3.44</w:t>
            </w:r>
          </w:p>
        </w:tc>
      </w:tr>
      <w:tr w:rsidR="00C3603B" w:rsidRPr="005458BF" w:rsidTr="00C3603B">
        <w:trPr>
          <w:tblCellSpacing w:w="0" w:type="dxa"/>
        </w:trPr>
        <w:tc>
          <w:tcPr>
            <w:tcW w:w="825" w:type="dxa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59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95%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3%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2%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3.87</w:t>
            </w:r>
          </w:p>
        </w:tc>
      </w:tr>
      <w:tr w:rsidR="00C3603B" w:rsidRPr="005458BF" w:rsidTr="00C3603B">
        <w:trPr>
          <w:tblCellSpacing w:w="0" w:type="dxa"/>
        </w:trPr>
        <w:tc>
          <w:tcPr>
            <w:tcW w:w="825" w:type="dxa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32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96%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4%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3.48</w:t>
            </w:r>
          </w:p>
        </w:tc>
      </w:tr>
      <w:tr w:rsidR="00C3603B" w:rsidRPr="005458BF" w:rsidTr="00C3603B">
        <w:trPr>
          <w:tblCellSpacing w:w="0" w:type="dxa"/>
        </w:trPr>
        <w:tc>
          <w:tcPr>
            <w:tcW w:w="825" w:type="dxa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51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51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43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84%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4%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12%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3.51</w:t>
            </w:r>
          </w:p>
        </w:tc>
      </w:tr>
      <w:tr w:rsidR="00C3603B" w:rsidRPr="005458BF" w:rsidTr="00C3603B">
        <w:trPr>
          <w:tblCellSpacing w:w="0" w:type="dxa"/>
        </w:trPr>
        <w:tc>
          <w:tcPr>
            <w:tcW w:w="825" w:type="dxa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b/>
                <w:bCs/>
                <w:sz w:val="17"/>
              </w:rPr>
              <w:t>Укупно: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251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249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233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93%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3.25%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4%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03B" w:rsidRPr="005458BF" w:rsidRDefault="00C3603B" w:rsidP="00C360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58BF">
              <w:rPr>
                <w:rFonts w:ascii="Verdana" w:eastAsia="Times New Roman" w:hAnsi="Verdana" w:cs="Times New Roman"/>
                <w:sz w:val="17"/>
                <w:szCs w:val="17"/>
              </w:rPr>
              <w:t>3.58</w:t>
            </w:r>
          </w:p>
        </w:tc>
      </w:tr>
    </w:tbl>
    <w:p w:rsidR="00C3603B" w:rsidRPr="005458BF" w:rsidRDefault="00C3603B" w:rsidP="00C3603B">
      <w:pPr>
        <w:spacing w:before="75" w:after="75" w:line="240" w:lineRule="auto"/>
        <w:ind w:left="75" w:right="75"/>
        <w:rPr>
          <w:rFonts w:ascii="Verdana" w:eastAsia="Times New Roman" w:hAnsi="Verdana" w:cs="Times New Roman"/>
          <w:sz w:val="18"/>
          <w:szCs w:val="18"/>
        </w:rPr>
      </w:pPr>
      <w:r w:rsidRPr="005458BF">
        <w:rPr>
          <w:rFonts w:ascii="Verdana" w:eastAsia="Times New Roman" w:hAnsi="Verdana" w:cs="Times New Roman"/>
          <w:sz w:val="18"/>
          <w:szCs w:val="18"/>
        </w:rPr>
        <w:t> </w:t>
      </w:r>
    </w:p>
    <w:p w:rsidR="000B7781" w:rsidRPr="005458BF" w:rsidRDefault="00C3603B" w:rsidP="00C3603B">
      <w:pPr>
        <w:spacing w:before="75" w:after="75" w:line="240" w:lineRule="auto"/>
        <w:ind w:left="75" w:right="75"/>
        <w:rPr>
          <w:rFonts w:ascii="Verdana" w:eastAsia="Times New Roman" w:hAnsi="Verdana" w:cs="Times New Roman"/>
          <w:sz w:val="18"/>
          <w:szCs w:val="18"/>
        </w:rPr>
      </w:pPr>
      <w:r w:rsidRPr="005458BF">
        <w:rPr>
          <w:rFonts w:ascii="Verdana" w:eastAsia="Times New Roman" w:hAnsi="Verdana" w:cs="Times New Roman"/>
          <w:sz w:val="18"/>
          <w:szCs w:val="18"/>
        </w:rPr>
        <w:t>  </w:t>
      </w:r>
    </w:p>
    <w:p w:rsidR="000B7781" w:rsidRPr="005458BF" w:rsidRDefault="000B7781" w:rsidP="000B778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B7781" w:rsidRPr="005458BF" w:rsidRDefault="000B7781" w:rsidP="000B778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58BF">
        <w:rPr>
          <w:rFonts w:ascii="Times New Roman" w:eastAsia="Calibri" w:hAnsi="Times New Roman" w:cs="Times New Roman"/>
          <w:sz w:val="20"/>
          <w:szCs w:val="20"/>
        </w:rPr>
        <w:t xml:space="preserve">У табели која следи дати су </w:t>
      </w:r>
      <w:r w:rsidRPr="005458BF">
        <w:rPr>
          <w:rFonts w:ascii="Times New Roman" w:eastAsia="Calibri" w:hAnsi="Times New Roman" w:cs="Times New Roman"/>
          <w:b/>
          <w:sz w:val="20"/>
          <w:szCs w:val="20"/>
        </w:rPr>
        <w:t>квантитативни показатељи кретања броја изостанака по ученику</w:t>
      </w:r>
      <w:r w:rsidRPr="005458BF">
        <w:rPr>
          <w:rFonts w:ascii="Times New Roman" w:eastAsia="Calibri" w:hAnsi="Times New Roman" w:cs="Times New Roman"/>
          <w:sz w:val="20"/>
          <w:szCs w:val="20"/>
        </w:rPr>
        <w:t xml:space="preserve"> у току протекле  три  школске године: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  <w:gridCol w:w="4788"/>
      </w:tblGrid>
      <w:tr w:rsidR="000B7781" w:rsidRPr="005458BF" w:rsidTr="00747E39">
        <w:tc>
          <w:tcPr>
            <w:tcW w:w="4788" w:type="dxa"/>
          </w:tcPr>
          <w:p w:rsidR="000B7781" w:rsidRPr="005458BF" w:rsidRDefault="000B7781" w:rsidP="00747E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eastAsia="Calibri" w:hAnsi="Times New Roman" w:cs="Times New Roman"/>
                <w:sz w:val="20"/>
                <w:szCs w:val="20"/>
              </w:rPr>
              <w:t>Број изостанака по ученику</w:t>
            </w:r>
          </w:p>
        </w:tc>
        <w:tc>
          <w:tcPr>
            <w:tcW w:w="4788" w:type="dxa"/>
          </w:tcPr>
          <w:p w:rsidR="000B7781" w:rsidRPr="005458BF" w:rsidRDefault="000B7781" w:rsidP="00747E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eastAsia="Calibri" w:hAnsi="Times New Roman" w:cs="Times New Roman"/>
                <w:sz w:val="20"/>
                <w:szCs w:val="20"/>
              </w:rPr>
              <w:t>Школска година</w:t>
            </w:r>
          </w:p>
        </w:tc>
      </w:tr>
      <w:tr w:rsidR="000B7781" w:rsidRPr="005458BF" w:rsidTr="00747E39">
        <w:tc>
          <w:tcPr>
            <w:tcW w:w="4788" w:type="dxa"/>
          </w:tcPr>
          <w:p w:rsidR="000B7781" w:rsidRPr="005458BF" w:rsidRDefault="000B7781" w:rsidP="00747E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eastAsia="Calibri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788" w:type="dxa"/>
          </w:tcPr>
          <w:p w:rsidR="000B7781" w:rsidRPr="005458BF" w:rsidRDefault="000B7781" w:rsidP="00747E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eastAsia="Calibri" w:hAnsi="Times New Roman" w:cs="Times New Roman"/>
                <w:sz w:val="20"/>
                <w:szCs w:val="20"/>
              </w:rPr>
              <w:t>Школска 2015/2016.</w:t>
            </w:r>
          </w:p>
        </w:tc>
      </w:tr>
      <w:tr w:rsidR="000B7781" w:rsidRPr="005458BF" w:rsidTr="00747E39">
        <w:tc>
          <w:tcPr>
            <w:tcW w:w="4788" w:type="dxa"/>
          </w:tcPr>
          <w:p w:rsidR="000B7781" w:rsidRPr="005458BF" w:rsidRDefault="000B7781" w:rsidP="00747E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eastAsia="Calibri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788" w:type="dxa"/>
          </w:tcPr>
          <w:p w:rsidR="000B7781" w:rsidRPr="005458BF" w:rsidRDefault="000B7781" w:rsidP="00747E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eastAsia="Calibri" w:hAnsi="Times New Roman" w:cs="Times New Roman"/>
                <w:sz w:val="20"/>
                <w:szCs w:val="20"/>
              </w:rPr>
              <w:t>Школска 2016/2017.</w:t>
            </w:r>
          </w:p>
        </w:tc>
      </w:tr>
      <w:tr w:rsidR="000B7781" w:rsidRPr="005458BF" w:rsidTr="00747E39">
        <w:tc>
          <w:tcPr>
            <w:tcW w:w="4788" w:type="dxa"/>
          </w:tcPr>
          <w:p w:rsidR="000B7781" w:rsidRPr="005458BF" w:rsidRDefault="000B7781" w:rsidP="00747E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8BF">
              <w:rPr>
                <w:rFonts w:ascii="Verdana" w:hAnsi="Verdana"/>
                <w:sz w:val="17"/>
                <w:szCs w:val="17"/>
              </w:rPr>
              <w:t>141</w:t>
            </w:r>
          </w:p>
        </w:tc>
        <w:tc>
          <w:tcPr>
            <w:tcW w:w="4788" w:type="dxa"/>
          </w:tcPr>
          <w:p w:rsidR="000B7781" w:rsidRPr="005458BF" w:rsidRDefault="000B7781" w:rsidP="00747E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eastAsia="Calibri" w:hAnsi="Times New Roman" w:cs="Times New Roman"/>
                <w:sz w:val="20"/>
                <w:szCs w:val="20"/>
              </w:rPr>
              <w:t>Школска 2017/2018.</w:t>
            </w:r>
          </w:p>
        </w:tc>
      </w:tr>
    </w:tbl>
    <w:p w:rsidR="000B7781" w:rsidRPr="005458BF" w:rsidRDefault="000B7781" w:rsidP="000B778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58BF">
        <w:rPr>
          <w:rFonts w:ascii="Times New Roman" w:eastAsia="Calibri" w:hAnsi="Times New Roman" w:cs="Times New Roman"/>
          <w:sz w:val="20"/>
          <w:szCs w:val="20"/>
        </w:rPr>
        <w:t>Као што се из табеле може видети број изостанака по ученику у претходној школској години је повећан и у складу са тим треба предузети мере са смањење изостајања ученика.</w:t>
      </w:r>
    </w:p>
    <w:p w:rsidR="000B7781" w:rsidRPr="005458BF" w:rsidRDefault="000B7781" w:rsidP="000B778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58BF">
        <w:rPr>
          <w:rFonts w:ascii="Times New Roman" w:eastAsia="Calibri" w:hAnsi="Times New Roman" w:cs="Times New Roman"/>
          <w:sz w:val="20"/>
          <w:szCs w:val="20"/>
        </w:rPr>
        <w:t>Педагог је извршила упоредну анализу броја изостанака по одељењима за школску 2017/18. и 2016/17. годину.                                                      2017/18.</w:t>
      </w:r>
    </w:p>
    <w:p w:rsidR="000B7781" w:rsidRPr="005458BF" w:rsidRDefault="000B7781" w:rsidP="000B7781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B7781" w:rsidRPr="005458BF" w:rsidRDefault="000B7781" w:rsidP="000B778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B7781" w:rsidRPr="005458BF" w:rsidRDefault="000B7781" w:rsidP="000B77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58BF">
        <w:rPr>
          <w:rFonts w:ascii="Times New Roman" w:hAnsi="Times New Roman" w:cs="Times New Roman"/>
          <w:b/>
          <w:sz w:val="20"/>
          <w:szCs w:val="20"/>
        </w:rPr>
        <w:t>Васпитно-дисциплинске мере, похвале и награде</w:t>
      </w:r>
    </w:p>
    <w:p w:rsidR="000B7781" w:rsidRPr="005458BF" w:rsidRDefault="000B7781" w:rsidP="000B7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58BF">
        <w:rPr>
          <w:rFonts w:ascii="Times New Roman" w:hAnsi="Times New Roman" w:cs="Times New Roman"/>
          <w:sz w:val="20"/>
          <w:szCs w:val="20"/>
        </w:rPr>
        <w:lastRenderedPageBreak/>
        <w:t>Уско повезане са самим изостајањем су и мере које се изричу у току школске године.</w:t>
      </w:r>
    </w:p>
    <w:p w:rsidR="000B7781" w:rsidRPr="005458BF" w:rsidRDefault="000B7781" w:rsidP="000B77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992"/>
        <w:gridCol w:w="992"/>
        <w:gridCol w:w="1410"/>
        <w:gridCol w:w="8"/>
        <w:gridCol w:w="1417"/>
        <w:gridCol w:w="1276"/>
        <w:gridCol w:w="1560"/>
        <w:gridCol w:w="1139"/>
      </w:tblGrid>
      <w:tr w:rsidR="000B7781" w:rsidRPr="005458BF" w:rsidTr="00747E39">
        <w:tc>
          <w:tcPr>
            <w:tcW w:w="534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Похвале</w:t>
            </w:r>
          </w:p>
        </w:tc>
        <w:tc>
          <w:tcPr>
            <w:tcW w:w="992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Награде</w:t>
            </w:r>
          </w:p>
        </w:tc>
        <w:tc>
          <w:tcPr>
            <w:tcW w:w="1418" w:type="dxa"/>
            <w:gridSpan w:val="2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Укор одељењског стерешине</w:t>
            </w:r>
          </w:p>
        </w:tc>
        <w:tc>
          <w:tcPr>
            <w:tcW w:w="1417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Укор одељењског већа</w:t>
            </w:r>
          </w:p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Укор директора</w:t>
            </w:r>
          </w:p>
        </w:tc>
        <w:tc>
          <w:tcPr>
            <w:tcW w:w="1559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Укор наставничког већа</w:t>
            </w:r>
          </w:p>
        </w:tc>
        <w:tc>
          <w:tcPr>
            <w:tcW w:w="1139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Искључење из школе</w:t>
            </w:r>
          </w:p>
        </w:tc>
      </w:tr>
      <w:tr w:rsidR="000B7781" w:rsidRPr="005458BF" w:rsidTr="00747E39">
        <w:tc>
          <w:tcPr>
            <w:tcW w:w="534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992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9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7781" w:rsidRPr="005458BF" w:rsidTr="00747E39">
        <w:tc>
          <w:tcPr>
            <w:tcW w:w="534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992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7781" w:rsidRPr="005458BF" w:rsidRDefault="00976754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9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7781" w:rsidRPr="005458BF" w:rsidTr="00747E39">
        <w:tc>
          <w:tcPr>
            <w:tcW w:w="534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992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9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7781" w:rsidRPr="005458BF" w:rsidTr="00747E39">
        <w:tc>
          <w:tcPr>
            <w:tcW w:w="534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992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9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7781" w:rsidRPr="005458BF" w:rsidTr="00747E39">
        <w:tc>
          <w:tcPr>
            <w:tcW w:w="534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992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gridSpan w:val="2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9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7781" w:rsidRPr="005458BF" w:rsidTr="00747E39">
        <w:tc>
          <w:tcPr>
            <w:tcW w:w="534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992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9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7781" w:rsidRPr="005458BF" w:rsidTr="00747E39">
        <w:tc>
          <w:tcPr>
            <w:tcW w:w="534" w:type="dxa"/>
            <w:tcBorders>
              <w:top w:val="single" w:sz="4" w:space="0" w:color="auto"/>
            </w:tcBorders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992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7781" w:rsidRPr="005458BF" w:rsidTr="00747E39">
        <w:tc>
          <w:tcPr>
            <w:tcW w:w="534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992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9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7781" w:rsidRPr="005458BF" w:rsidTr="00747E39">
        <w:tc>
          <w:tcPr>
            <w:tcW w:w="534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992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7781" w:rsidRPr="005458BF" w:rsidTr="00747E39">
        <w:tc>
          <w:tcPr>
            <w:tcW w:w="534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992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9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7781" w:rsidRPr="005458BF" w:rsidTr="00747E39">
        <w:tc>
          <w:tcPr>
            <w:tcW w:w="534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992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0B7781" w:rsidRPr="005458BF" w:rsidRDefault="00556255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9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7781" w:rsidRPr="005458BF" w:rsidTr="00747E39">
        <w:tc>
          <w:tcPr>
            <w:tcW w:w="534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0B7781" w:rsidRPr="005458BF" w:rsidRDefault="00976754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781" w:rsidRPr="005458BF" w:rsidRDefault="00976754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7781" w:rsidRPr="005458BF" w:rsidRDefault="00561158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7781" w:rsidRPr="005458BF" w:rsidTr="0074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534" w:type="dxa"/>
          <w:trHeight w:val="585"/>
        </w:trPr>
        <w:tc>
          <w:tcPr>
            <w:tcW w:w="992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B7781" w:rsidRPr="005458BF" w:rsidRDefault="000B7781" w:rsidP="000B7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7781" w:rsidRPr="005458BF" w:rsidRDefault="000B7781" w:rsidP="000B77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7781" w:rsidRPr="005458BF" w:rsidRDefault="000B7781" w:rsidP="000B77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8BF">
        <w:rPr>
          <w:rFonts w:ascii="Times New Roman" w:hAnsi="Times New Roman" w:cs="Times New Roman"/>
          <w:b/>
          <w:sz w:val="24"/>
          <w:szCs w:val="24"/>
        </w:rPr>
        <w:t>Допунска и додатна настава, реализација и анализа</w:t>
      </w:r>
    </w:p>
    <w:p w:rsidR="000B7781" w:rsidRPr="005458BF" w:rsidRDefault="000B7781" w:rsidP="000B7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58BF">
        <w:rPr>
          <w:rFonts w:ascii="Times New Roman" w:hAnsi="Times New Roman" w:cs="Times New Roman"/>
          <w:sz w:val="20"/>
          <w:szCs w:val="20"/>
        </w:rPr>
        <w:t>Квантитативна анализа реализације допунске и додатне наставе</w:t>
      </w:r>
    </w:p>
    <w:tbl>
      <w:tblPr>
        <w:tblStyle w:val="TableGrid"/>
        <w:tblW w:w="10022" w:type="dxa"/>
        <w:tblLook w:val="04A0"/>
      </w:tblPr>
      <w:tblGrid>
        <w:gridCol w:w="1166"/>
        <w:gridCol w:w="987"/>
        <w:gridCol w:w="963"/>
        <w:gridCol w:w="964"/>
        <w:gridCol w:w="964"/>
        <w:gridCol w:w="965"/>
        <w:gridCol w:w="1117"/>
        <w:gridCol w:w="964"/>
        <w:gridCol w:w="965"/>
        <w:gridCol w:w="967"/>
      </w:tblGrid>
      <w:tr w:rsidR="000B7781" w:rsidRPr="005458BF" w:rsidTr="00747E39">
        <w:trPr>
          <w:gridAfter w:val="9"/>
          <w:wAfter w:w="8856" w:type="dxa"/>
          <w:trHeight w:val="457"/>
        </w:trPr>
        <w:tc>
          <w:tcPr>
            <w:tcW w:w="1166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Допунска настава</w:t>
            </w:r>
          </w:p>
        </w:tc>
      </w:tr>
      <w:tr w:rsidR="000B7781" w:rsidRPr="005458BF" w:rsidTr="00747E39">
        <w:trPr>
          <w:cantSplit/>
          <w:trHeight w:val="1815"/>
        </w:trPr>
        <w:tc>
          <w:tcPr>
            <w:tcW w:w="1166" w:type="dxa"/>
            <w:textDirection w:val="tbRl"/>
            <w:vAlign w:val="center"/>
          </w:tcPr>
          <w:p w:rsidR="000B7781" w:rsidRPr="005458BF" w:rsidRDefault="000B7781" w:rsidP="00747E39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Одељење</w:t>
            </w:r>
          </w:p>
        </w:tc>
        <w:tc>
          <w:tcPr>
            <w:tcW w:w="987" w:type="dxa"/>
            <w:textDirection w:val="tbRl"/>
            <w:vAlign w:val="center"/>
          </w:tcPr>
          <w:p w:rsidR="000B7781" w:rsidRPr="005458BF" w:rsidRDefault="000B7781" w:rsidP="00747E39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63" w:type="dxa"/>
            <w:textDirection w:val="tbRl"/>
            <w:vAlign w:val="center"/>
          </w:tcPr>
          <w:p w:rsidR="000B7781" w:rsidRPr="005458BF" w:rsidRDefault="000B7781" w:rsidP="00747E39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Хемија</w:t>
            </w:r>
          </w:p>
        </w:tc>
        <w:tc>
          <w:tcPr>
            <w:tcW w:w="964" w:type="dxa"/>
            <w:textDirection w:val="tbRl"/>
            <w:vAlign w:val="center"/>
          </w:tcPr>
          <w:p w:rsidR="000B7781" w:rsidRPr="005458BF" w:rsidRDefault="000B7781" w:rsidP="00747E39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Латински језик</w:t>
            </w:r>
          </w:p>
        </w:tc>
        <w:tc>
          <w:tcPr>
            <w:tcW w:w="964" w:type="dxa"/>
            <w:textDirection w:val="tbRl"/>
            <w:vAlign w:val="center"/>
          </w:tcPr>
          <w:p w:rsidR="000B7781" w:rsidRPr="005458BF" w:rsidRDefault="000B7781" w:rsidP="00747E39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Програмирање</w:t>
            </w:r>
          </w:p>
        </w:tc>
        <w:tc>
          <w:tcPr>
            <w:tcW w:w="965" w:type="dxa"/>
            <w:textDirection w:val="tbRl"/>
            <w:vAlign w:val="center"/>
          </w:tcPr>
          <w:p w:rsidR="000B7781" w:rsidRPr="005458BF" w:rsidRDefault="000B7781" w:rsidP="00747E39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Устав и права грађана</w:t>
            </w:r>
          </w:p>
        </w:tc>
        <w:tc>
          <w:tcPr>
            <w:tcW w:w="1117" w:type="dxa"/>
            <w:textDirection w:val="tbRl"/>
            <w:vAlign w:val="center"/>
          </w:tcPr>
          <w:p w:rsidR="000B7781" w:rsidRPr="005458BF" w:rsidRDefault="000B7781" w:rsidP="00747E39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Француски језик</w:t>
            </w:r>
          </w:p>
        </w:tc>
        <w:tc>
          <w:tcPr>
            <w:tcW w:w="964" w:type="dxa"/>
            <w:textDirection w:val="tbRl"/>
            <w:vAlign w:val="center"/>
          </w:tcPr>
          <w:p w:rsidR="000B7781" w:rsidRPr="005458BF" w:rsidRDefault="000B7781" w:rsidP="00747E39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Енглески језик</w:t>
            </w:r>
          </w:p>
        </w:tc>
        <w:tc>
          <w:tcPr>
            <w:tcW w:w="965" w:type="dxa"/>
            <w:textDirection w:val="tbRl"/>
            <w:vAlign w:val="center"/>
          </w:tcPr>
          <w:p w:rsidR="000B7781" w:rsidRPr="005458BF" w:rsidRDefault="000B7781" w:rsidP="00747E39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Социологија</w:t>
            </w:r>
          </w:p>
        </w:tc>
        <w:tc>
          <w:tcPr>
            <w:tcW w:w="967" w:type="dxa"/>
            <w:textDirection w:val="tbRl"/>
            <w:vAlign w:val="center"/>
          </w:tcPr>
          <w:p w:rsidR="000B7781" w:rsidRPr="005458BF" w:rsidRDefault="000B7781" w:rsidP="00747E39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Филозофија</w:t>
            </w:r>
          </w:p>
        </w:tc>
      </w:tr>
      <w:tr w:rsidR="000B7781" w:rsidRPr="005458BF" w:rsidTr="00747E39">
        <w:trPr>
          <w:trHeight w:val="229"/>
        </w:trPr>
        <w:tc>
          <w:tcPr>
            <w:tcW w:w="116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I1</w:t>
            </w:r>
          </w:p>
        </w:tc>
        <w:tc>
          <w:tcPr>
            <w:tcW w:w="98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781" w:rsidRPr="005458BF" w:rsidTr="00747E39">
        <w:trPr>
          <w:trHeight w:val="229"/>
        </w:trPr>
        <w:tc>
          <w:tcPr>
            <w:tcW w:w="116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I2</w:t>
            </w:r>
          </w:p>
        </w:tc>
        <w:tc>
          <w:tcPr>
            <w:tcW w:w="98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63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781" w:rsidRPr="005458BF" w:rsidTr="00747E39">
        <w:trPr>
          <w:trHeight w:val="229"/>
        </w:trPr>
        <w:tc>
          <w:tcPr>
            <w:tcW w:w="116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II1</w:t>
            </w:r>
          </w:p>
        </w:tc>
        <w:tc>
          <w:tcPr>
            <w:tcW w:w="98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781" w:rsidRPr="005458BF" w:rsidTr="00747E39">
        <w:trPr>
          <w:trHeight w:val="229"/>
        </w:trPr>
        <w:tc>
          <w:tcPr>
            <w:tcW w:w="116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II2</w:t>
            </w:r>
          </w:p>
        </w:tc>
        <w:tc>
          <w:tcPr>
            <w:tcW w:w="98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3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781" w:rsidRPr="005458BF" w:rsidTr="00747E39">
        <w:trPr>
          <w:trHeight w:val="229"/>
        </w:trPr>
        <w:tc>
          <w:tcPr>
            <w:tcW w:w="116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III1</w:t>
            </w:r>
          </w:p>
        </w:tc>
        <w:tc>
          <w:tcPr>
            <w:tcW w:w="98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3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781" w:rsidRPr="005458BF" w:rsidTr="00747E39">
        <w:trPr>
          <w:trHeight w:val="229"/>
        </w:trPr>
        <w:tc>
          <w:tcPr>
            <w:tcW w:w="116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III2</w:t>
            </w:r>
          </w:p>
        </w:tc>
        <w:tc>
          <w:tcPr>
            <w:tcW w:w="98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B7781" w:rsidRPr="005458BF" w:rsidTr="00747E39">
        <w:trPr>
          <w:trHeight w:val="229"/>
        </w:trPr>
        <w:tc>
          <w:tcPr>
            <w:tcW w:w="116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IV1</w:t>
            </w:r>
          </w:p>
        </w:tc>
        <w:tc>
          <w:tcPr>
            <w:tcW w:w="98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3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781" w:rsidRPr="005458BF" w:rsidTr="00747E39">
        <w:trPr>
          <w:trHeight w:val="229"/>
        </w:trPr>
        <w:tc>
          <w:tcPr>
            <w:tcW w:w="116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IV2</w:t>
            </w:r>
          </w:p>
        </w:tc>
        <w:tc>
          <w:tcPr>
            <w:tcW w:w="98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3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781" w:rsidRPr="005458BF" w:rsidTr="00747E39">
        <w:trPr>
          <w:trHeight w:val="244"/>
        </w:trPr>
        <w:tc>
          <w:tcPr>
            <w:tcW w:w="116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IV3</w:t>
            </w:r>
          </w:p>
        </w:tc>
        <w:tc>
          <w:tcPr>
            <w:tcW w:w="98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3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7781" w:rsidRPr="005458BF" w:rsidTr="00747E39">
        <w:trPr>
          <w:trHeight w:val="244"/>
        </w:trPr>
        <w:tc>
          <w:tcPr>
            <w:tcW w:w="116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 xml:space="preserve">укупно </w:t>
            </w:r>
          </w:p>
        </w:tc>
        <w:tc>
          <w:tcPr>
            <w:tcW w:w="98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63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67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B7781" w:rsidRPr="005458BF" w:rsidTr="00747E39">
        <w:trPr>
          <w:trHeight w:val="244"/>
        </w:trPr>
        <w:tc>
          <w:tcPr>
            <w:tcW w:w="10022" w:type="dxa"/>
            <w:gridSpan w:val="10"/>
            <w:vAlign w:val="center"/>
          </w:tcPr>
          <w:p w:rsidR="000B7781" w:rsidRPr="005458BF" w:rsidRDefault="000B7781" w:rsidP="00747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</w:tr>
    </w:tbl>
    <w:p w:rsidR="000B7781" w:rsidRPr="005458BF" w:rsidRDefault="000B7781" w:rsidP="000B7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58BF">
        <w:rPr>
          <w:rFonts w:ascii="Times New Roman" w:hAnsi="Times New Roman" w:cs="Times New Roman"/>
          <w:sz w:val="20"/>
          <w:szCs w:val="20"/>
        </w:rPr>
        <w:t>Укупно је реализовано 106 часова допунске наставе на нивоу школе</w:t>
      </w:r>
    </w:p>
    <w:tbl>
      <w:tblPr>
        <w:tblStyle w:val="TableGrid"/>
        <w:tblpPr w:leftFromText="180" w:rightFromText="180" w:vertAnchor="text" w:horzAnchor="margin" w:tblpY="548"/>
        <w:tblOverlap w:val="never"/>
        <w:tblW w:w="10125" w:type="dxa"/>
        <w:tblLook w:val="04A0"/>
      </w:tblPr>
      <w:tblGrid>
        <w:gridCol w:w="2376"/>
        <w:gridCol w:w="851"/>
        <w:gridCol w:w="1276"/>
        <w:gridCol w:w="1275"/>
        <w:gridCol w:w="1701"/>
        <w:gridCol w:w="2130"/>
        <w:gridCol w:w="516"/>
      </w:tblGrid>
      <w:tr w:rsidR="000B7781" w:rsidRPr="005458BF" w:rsidTr="00747E39">
        <w:trPr>
          <w:gridAfter w:val="6"/>
          <w:wAfter w:w="7749" w:type="dxa"/>
          <w:trHeight w:val="501"/>
        </w:trPr>
        <w:tc>
          <w:tcPr>
            <w:tcW w:w="2376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Додатна настава</w:t>
            </w:r>
          </w:p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(Драмска секција</w:t>
            </w:r>
          </w:p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/Припремна настава)</w:t>
            </w:r>
          </w:p>
        </w:tc>
      </w:tr>
      <w:tr w:rsidR="000B7781" w:rsidRPr="005458BF" w:rsidTr="00747E39">
        <w:trPr>
          <w:gridAfter w:val="1"/>
          <w:wAfter w:w="516" w:type="dxa"/>
          <w:cantSplit/>
          <w:trHeight w:val="1322"/>
        </w:trPr>
        <w:tc>
          <w:tcPr>
            <w:tcW w:w="2376" w:type="dxa"/>
            <w:textDirection w:val="tbRl"/>
            <w:vAlign w:val="center"/>
          </w:tcPr>
          <w:p w:rsidR="000B7781" w:rsidRPr="005458BF" w:rsidRDefault="000B7781" w:rsidP="00747E39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Одељење</w:t>
            </w:r>
          </w:p>
        </w:tc>
        <w:tc>
          <w:tcPr>
            <w:tcW w:w="851" w:type="dxa"/>
            <w:textDirection w:val="tbRl"/>
            <w:vAlign w:val="center"/>
          </w:tcPr>
          <w:p w:rsidR="000B7781" w:rsidRPr="005458BF" w:rsidRDefault="000B7781" w:rsidP="00747E39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textDirection w:val="tbRl"/>
            <w:vAlign w:val="center"/>
          </w:tcPr>
          <w:p w:rsidR="000B7781" w:rsidRPr="005458BF" w:rsidRDefault="000B7781" w:rsidP="00747E39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Српски језик</w:t>
            </w:r>
          </w:p>
        </w:tc>
        <w:tc>
          <w:tcPr>
            <w:tcW w:w="1275" w:type="dxa"/>
            <w:textDirection w:val="tbRl"/>
            <w:vAlign w:val="center"/>
          </w:tcPr>
          <w:p w:rsidR="000B7781" w:rsidRPr="005458BF" w:rsidRDefault="000B7781" w:rsidP="00747E39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Француски језик</w:t>
            </w:r>
          </w:p>
        </w:tc>
        <w:tc>
          <w:tcPr>
            <w:tcW w:w="1701" w:type="dxa"/>
            <w:textDirection w:val="tbRl"/>
            <w:vAlign w:val="center"/>
          </w:tcPr>
          <w:p w:rsidR="000B7781" w:rsidRPr="005458BF" w:rsidRDefault="000B7781" w:rsidP="00747E39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Биологија</w:t>
            </w:r>
          </w:p>
        </w:tc>
        <w:tc>
          <w:tcPr>
            <w:tcW w:w="2130" w:type="dxa"/>
            <w:textDirection w:val="tbRl"/>
            <w:vAlign w:val="center"/>
          </w:tcPr>
          <w:p w:rsidR="000B7781" w:rsidRPr="005458BF" w:rsidRDefault="000B7781" w:rsidP="00747E39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Психологија</w:t>
            </w:r>
          </w:p>
        </w:tc>
      </w:tr>
      <w:tr w:rsidR="000B7781" w:rsidRPr="005458BF" w:rsidTr="00747E39">
        <w:trPr>
          <w:gridAfter w:val="1"/>
          <w:wAfter w:w="516" w:type="dxa"/>
          <w:trHeight w:val="168"/>
        </w:trPr>
        <w:tc>
          <w:tcPr>
            <w:tcW w:w="237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I2</w:t>
            </w:r>
          </w:p>
        </w:tc>
        <w:tc>
          <w:tcPr>
            <w:tcW w:w="851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781" w:rsidRPr="005458BF" w:rsidTr="00747E39">
        <w:trPr>
          <w:gridAfter w:val="1"/>
          <w:wAfter w:w="516" w:type="dxa"/>
          <w:trHeight w:val="168"/>
        </w:trPr>
        <w:tc>
          <w:tcPr>
            <w:tcW w:w="237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II1</w:t>
            </w:r>
          </w:p>
        </w:tc>
        <w:tc>
          <w:tcPr>
            <w:tcW w:w="851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0(10/0)</w:t>
            </w:r>
          </w:p>
        </w:tc>
        <w:tc>
          <w:tcPr>
            <w:tcW w:w="127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781" w:rsidRPr="005458BF" w:rsidTr="00747E39">
        <w:trPr>
          <w:gridAfter w:val="1"/>
          <w:wAfter w:w="516" w:type="dxa"/>
          <w:trHeight w:val="168"/>
        </w:trPr>
        <w:tc>
          <w:tcPr>
            <w:tcW w:w="237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II2</w:t>
            </w:r>
          </w:p>
        </w:tc>
        <w:tc>
          <w:tcPr>
            <w:tcW w:w="851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0(24/0)</w:t>
            </w:r>
          </w:p>
        </w:tc>
        <w:tc>
          <w:tcPr>
            <w:tcW w:w="127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781" w:rsidRPr="005458BF" w:rsidTr="00747E39">
        <w:trPr>
          <w:gridAfter w:val="1"/>
          <w:wAfter w:w="516" w:type="dxa"/>
          <w:trHeight w:val="168"/>
        </w:trPr>
        <w:tc>
          <w:tcPr>
            <w:tcW w:w="237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III1</w:t>
            </w:r>
          </w:p>
        </w:tc>
        <w:tc>
          <w:tcPr>
            <w:tcW w:w="851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781" w:rsidRPr="005458BF" w:rsidTr="00747E39">
        <w:trPr>
          <w:gridAfter w:val="1"/>
          <w:wAfter w:w="516" w:type="dxa"/>
          <w:trHeight w:val="168"/>
        </w:trPr>
        <w:tc>
          <w:tcPr>
            <w:tcW w:w="237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III2</w:t>
            </w:r>
          </w:p>
        </w:tc>
        <w:tc>
          <w:tcPr>
            <w:tcW w:w="851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0(24/0)</w:t>
            </w:r>
          </w:p>
        </w:tc>
        <w:tc>
          <w:tcPr>
            <w:tcW w:w="127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781" w:rsidRPr="005458BF" w:rsidTr="00747E39">
        <w:trPr>
          <w:gridAfter w:val="1"/>
          <w:wAfter w:w="516" w:type="dxa"/>
          <w:trHeight w:val="168"/>
        </w:trPr>
        <w:tc>
          <w:tcPr>
            <w:tcW w:w="237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IV1</w:t>
            </w:r>
          </w:p>
        </w:tc>
        <w:tc>
          <w:tcPr>
            <w:tcW w:w="851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781" w:rsidRPr="005458BF" w:rsidTr="00747E39">
        <w:trPr>
          <w:gridAfter w:val="1"/>
          <w:wAfter w:w="516" w:type="dxa"/>
          <w:trHeight w:val="168"/>
        </w:trPr>
        <w:tc>
          <w:tcPr>
            <w:tcW w:w="237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IV2</w:t>
            </w:r>
          </w:p>
        </w:tc>
        <w:tc>
          <w:tcPr>
            <w:tcW w:w="851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0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B7781" w:rsidRPr="005458BF" w:rsidTr="00747E39">
        <w:trPr>
          <w:gridAfter w:val="1"/>
          <w:wAfter w:w="516" w:type="dxa"/>
          <w:trHeight w:val="178"/>
        </w:trPr>
        <w:tc>
          <w:tcPr>
            <w:tcW w:w="237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IV3</w:t>
            </w:r>
          </w:p>
        </w:tc>
        <w:tc>
          <w:tcPr>
            <w:tcW w:w="851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0(12/0)</w:t>
            </w:r>
          </w:p>
        </w:tc>
        <w:tc>
          <w:tcPr>
            <w:tcW w:w="127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781" w:rsidRPr="005458BF" w:rsidTr="00747E39">
        <w:trPr>
          <w:trHeight w:val="49"/>
        </w:trPr>
        <w:tc>
          <w:tcPr>
            <w:tcW w:w="237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 xml:space="preserve">укупно </w:t>
            </w:r>
          </w:p>
        </w:tc>
        <w:tc>
          <w:tcPr>
            <w:tcW w:w="851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275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0" w:type="dxa"/>
            <w:vAlign w:val="center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0B7781" w:rsidRPr="005458BF" w:rsidRDefault="000B7781" w:rsidP="0074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</w:tbl>
    <w:p w:rsidR="000B7781" w:rsidRPr="005458BF" w:rsidRDefault="000B7781" w:rsidP="000B7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7781" w:rsidRPr="005458BF" w:rsidRDefault="000B7781" w:rsidP="000B7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7781" w:rsidRPr="005458BF" w:rsidRDefault="000B7781" w:rsidP="000B7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7781" w:rsidRPr="005458BF" w:rsidRDefault="000B7781" w:rsidP="000B7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58BF">
        <w:rPr>
          <w:rFonts w:ascii="Times New Roman" w:hAnsi="Times New Roman" w:cs="Times New Roman"/>
          <w:sz w:val="20"/>
          <w:szCs w:val="20"/>
        </w:rPr>
        <w:t>Укупно је реализовано 127 часова додатне наставе (према подацима из Књиге евиденције осталих облика образовно-васпитног рада).Додатна се најчешће сшроводи у виду припреме за такмичења.</w:t>
      </w:r>
    </w:p>
    <w:p w:rsidR="000B7781" w:rsidRPr="005458BF" w:rsidRDefault="000B7781" w:rsidP="000B7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58BF">
        <w:rPr>
          <w:rFonts w:ascii="Times New Roman" w:hAnsi="Times New Roman" w:cs="Times New Roman"/>
          <w:sz w:val="20"/>
          <w:szCs w:val="20"/>
        </w:rPr>
        <w:t>У школи су радиле секције: драмска, филозофски разговори</w:t>
      </w:r>
    </w:p>
    <w:p w:rsidR="00362FF4" w:rsidRPr="005458BF" w:rsidRDefault="00362FF4" w:rsidP="000B77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23012" w:rsidRPr="005458BF" w:rsidRDefault="00A23012" w:rsidP="00F3526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23012" w:rsidRPr="005458BF" w:rsidRDefault="00A23012" w:rsidP="00A23012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458B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СТУДИЈСКО ПУТОВАЊЕ ОДЕЉЕЊА УЧЕНИКА НИЖИХ РАЗРЕДА</w:t>
      </w:r>
    </w:p>
    <w:p w:rsidR="00A23012" w:rsidRPr="005458BF" w:rsidRDefault="00A23012" w:rsidP="00A2301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sz w:val="24"/>
          <w:szCs w:val="24"/>
        </w:rPr>
        <w:t>Наставничко веће СШ“Ђура Јакшић“, Рача  и Савет родитеља дали су сагласност на Програм студијског путовања ученика и професора у Аустрију и Словенију . Одлуком Наставничког већа и директора школе, за стручног вођу пута именован је професор Александар Срећковић, одељењски старешина одељења II2 и професори пратиоци- одељењске старешине:</w:t>
      </w:r>
      <w:r w:rsidR="0032358E" w:rsidRPr="005458BF">
        <w:rPr>
          <w:rFonts w:ascii="Times New Roman" w:eastAsia="Times New Roman" w:hAnsi="Times New Roman" w:cs="Times New Roman"/>
          <w:sz w:val="24"/>
          <w:szCs w:val="24"/>
        </w:rPr>
        <w:t>Снежана Којадиновић, Радоњић Роса, Катарина Голубовић и Ана Нешковић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. Студијско путовање организовано је  након прибављене сагласности родитеља (старатеља) заинтересованих ученика и сагласнсоти Савета родитеља на избор агенције, цену аранжмана и уговор са туристичком агенцијом.</w:t>
      </w:r>
    </w:p>
    <w:p w:rsidR="00A23012" w:rsidRPr="005458BF" w:rsidRDefault="00A23012" w:rsidP="00A230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458BF">
        <w:rPr>
          <w:rFonts w:ascii="Times New Roman" w:eastAsia="Times New Roman" w:hAnsi="Times New Roman" w:cs="Times New Roman"/>
          <w:sz w:val="24"/>
          <w:szCs w:val="24"/>
        </w:rPr>
        <w:tab/>
        <w:t xml:space="preserve">Студијско путовање организовано  је за  57  ученика одељења првог и другог разреда СШ“Ђура Јакшић“, Рача. 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Сагласност  Савета родитеља је дата на  Понуду аранжмана студијског путовања дел. број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1149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25.10.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2017.године, изабраног организатора путовања туристичке агенције „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Maltus travel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 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DOO 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 Крагујевца 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(Лиценца за организовање туристичких путовања ОТП 471/2010)и 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цен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од 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205 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Latn-CS"/>
        </w:rPr>
        <w:t>е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Latn-CS"/>
        </w:rPr>
        <w:t>ра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динарској противвредности по плативом кориснику у динарској противвредности по средњем курсу НБС уз понуђене услове плаћања у једнаким месечним ратама до 01.06.2018. године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7781" w:rsidRPr="005458BF" w:rsidRDefault="000B7781" w:rsidP="000B7781">
      <w:pPr>
        <w:spacing w:after="0" w:line="240" w:lineRule="auto"/>
        <w:rPr>
          <w:rFonts w:ascii="Calibri" w:eastAsia="Calibri" w:hAnsi="Calibri" w:cs="Calibri"/>
        </w:rPr>
      </w:pPr>
    </w:p>
    <w:p w:rsidR="000B7781" w:rsidRPr="005458BF" w:rsidRDefault="000B7781" w:rsidP="000B7781">
      <w:pPr>
        <w:rPr>
          <w:rFonts w:ascii="Times New Roman" w:hAnsi="Times New Roman" w:cs="Times New Roman"/>
          <w:b/>
          <w:sz w:val="20"/>
          <w:szCs w:val="20"/>
        </w:rPr>
      </w:pPr>
    </w:p>
    <w:p w:rsidR="00716399" w:rsidRPr="005458BF" w:rsidRDefault="00716399" w:rsidP="000B7781">
      <w:pPr>
        <w:rPr>
          <w:rFonts w:ascii="Times New Roman" w:hAnsi="Times New Roman" w:cs="Times New Roman"/>
          <w:b/>
          <w:sz w:val="20"/>
          <w:szCs w:val="20"/>
        </w:rPr>
      </w:pPr>
    </w:p>
    <w:p w:rsidR="00CD740C" w:rsidRPr="005458BF" w:rsidRDefault="00CD740C" w:rsidP="00CD740C">
      <w:pPr>
        <w:pStyle w:val="Heading1"/>
        <w:jc w:val="center"/>
        <w:rPr>
          <w:rFonts w:eastAsia="Times New Roman"/>
          <w:color w:val="auto"/>
        </w:rPr>
      </w:pPr>
      <w:r w:rsidRPr="005458BF">
        <w:rPr>
          <w:rFonts w:eastAsia="Times New Roman"/>
          <w:color w:val="auto"/>
        </w:rPr>
        <w:t>Студијско путовање одељења завршних разреда школске 2018/2019 године</w:t>
      </w:r>
    </w:p>
    <w:p w:rsidR="00CD740C" w:rsidRPr="005458BF" w:rsidRDefault="00CD740C" w:rsidP="00CD74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Студијско путовање организовано је за ученике одељења четвртог разреда  СШ “Ђура Јакшић“-Рачау трајању од </w:t>
      </w:r>
      <w:r w:rsidR="00B90C8A" w:rsidRPr="005458BF">
        <w:rPr>
          <w:rFonts w:ascii="Times New Roman" w:eastAsia="Times New Roman" w:hAnsi="Times New Roman" w:cs="Times New Roman"/>
          <w:sz w:val="24"/>
          <w:szCs w:val="24"/>
        </w:rPr>
        <w:t>пет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дана у периоду од </w:t>
      </w:r>
      <w:r w:rsidR="00B90C8A" w:rsidRPr="005458BF">
        <w:rPr>
          <w:rFonts w:ascii="Times New Roman" w:hAnsi="Times New Roman" w:cs="Times New Roman"/>
          <w:sz w:val="24"/>
          <w:szCs w:val="24"/>
          <w:lang w:val="sr-Cyrl-CS"/>
        </w:rPr>
        <w:t xml:space="preserve">октобру </w:t>
      </w:r>
      <w:r w:rsidRPr="005458BF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B90C8A" w:rsidRPr="005458BF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Pr="005458B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године са путним правцем: </w:t>
      </w:r>
      <w:r w:rsidRPr="005458BF">
        <w:rPr>
          <w:rFonts w:ascii="Times New Roman" w:hAnsi="Times New Roman" w:cs="Times New Roman"/>
          <w:sz w:val="24"/>
          <w:szCs w:val="24"/>
          <w:lang w:val="sr-Cyrl-CS"/>
        </w:rPr>
        <w:t>Рача-</w:t>
      </w:r>
      <w:r w:rsidRPr="005458BF">
        <w:t xml:space="preserve"> </w:t>
      </w:r>
      <w:r w:rsidR="00B90C8A" w:rsidRPr="005458BF">
        <w:rPr>
          <w:rFonts w:ascii="Times New Roman" w:hAnsi="Times New Roman" w:cs="Times New Roman"/>
          <w:sz w:val="24"/>
          <w:szCs w:val="24"/>
          <w:lang w:val="sr-Cyrl-CS"/>
        </w:rPr>
        <w:t>Римини</w:t>
      </w:r>
      <w:r w:rsidRPr="005458BF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B90C8A" w:rsidRPr="005458BF">
        <w:rPr>
          <w:rFonts w:ascii="Times New Roman" w:hAnsi="Times New Roman" w:cs="Times New Roman"/>
          <w:sz w:val="24"/>
          <w:szCs w:val="24"/>
          <w:lang w:val="sr-Cyrl-CS"/>
        </w:rPr>
        <w:t>Равена</w:t>
      </w:r>
      <w:r w:rsidRPr="005458BF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B90C8A" w:rsidRPr="005458BF">
        <w:rPr>
          <w:rFonts w:ascii="Times New Roman" w:hAnsi="Times New Roman" w:cs="Times New Roman"/>
          <w:sz w:val="24"/>
          <w:szCs w:val="24"/>
          <w:lang w:val="sr-Cyrl-CS"/>
        </w:rPr>
        <w:t>Сан Марино-Рим</w:t>
      </w:r>
      <w:r w:rsidRPr="005458BF">
        <w:rPr>
          <w:rFonts w:ascii="Times New Roman" w:hAnsi="Times New Roman" w:cs="Times New Roman"/>
          <w:sz w:val="24"/>
          <w:szCs w:val="24"/>
          <w:lang w:val="sr-Cyrl-CS"/>
        </w:rPr>
        <w:t>-Фиренца-</w:t>
      </w:r>
      <w:r w:rsidR="00B90C8A" w:rsidRPr="005458BF">
        <w:rPr>
          <w:rFonts w:ascii="Times New Roman" w:hAnsi="Times New Roman" w:cs="Times New Roman"/>
          <w:sz w:val="24"/>
          <w:szCs w:val="24"/>
          <w:lang w:val="sr-Cyrl-CS"/>
        </w:rPr>
        <w:t>Венеција-</w:t>
      </w:r>
      <w:r w:rsidRPr="005458BF">
        <w:rPr>
          <w:rFonts w:ascii="Times New Roman" w:hAnsi="Times New Roman" w:cs="Times New Roman"/>
          <w:sz w:val="24"/>
          <w:szCs w:val="24"/>
          <w:lang w:val="sr-Cyrl-CS"/>
        </w:rPr>
        <w:t>Рача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аранжману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туристичке агенције „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Malutas travel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 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DOO 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из Крагујевца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(Лиценца за организовање туристичких путовања ОТП 471/2010)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по цени од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C8A" w:rsidRPr="005458B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е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Latn-CS"/>
        </w:rPr>
        <w:t>ра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динарској противвредности, коју ће платити у једнаким месечним ратама до 15.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>.201</w:t>
      </w:r>
      <w:r w:rsidR="00B90C8A" w:rsidRPr="005458B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.године </w:t>
      </w:r>
    </w:p>
    <w:p w:rsidR="00CD740C" w:rsidRPr="005458BF" w:rsidRDefault="00CD740C" w:rsidP="00CD740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sz w:val="24"/>
          <w:szCs w:val="24"/>
          <w:lang w:val="sr-Latn-CS"/>
        </w:rPr>
        <w:lastRenderedPageBreak/>
        <w:t xml:space="preserve">За 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стручног вођу пута Наставничко веће именовало је професора </w:t>
      </w:r>
      <w:r w:rsidR="00B90C8A" w:rsidRPr="005458BF">
        <w:rPr>
          <w:rFonts w:ascii="Times New Roman" w:eastAsia="Times New Roman" w:hAnsi="Times New Roman" w:cs="Times New Roman"/>
          <w:sz w:val="24"/>
          <w:szCs w:val="24"/>
        </w:rPr>
        <w:t xml:space="preserve">Аћимовић Јелену, 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одељенског старешину одељења 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Latn-CS"/>
        </w:rPr>
        <w:t>IV</w:t>
      </w:r>
      <w:r w:rsidR="00B90C8A" w:rsidRPr="005458B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Професор</w:t>
      </w:r>
      <w:r w:rsidR="00B90C8A" w:rsidRPr="005458B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пратилац</w:t>
      </w:r>
      <w:r w:rsidR="00B90C8A" w:rsidRPr="005458BF">
        <w:rPr>
          <w:rFonts w:ascii="Times New Roman" w:eastAsia="Times New Roman" w:hAnsi="Times New Roman" w:cs="Times New Roman"/>
          <w:sz w:val="24"/>
          <w:szCs w:val="24"/>
        </w:rPr>
        <w:t>и- одељењске старешине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C8A" w:rsidRPr="005458BF">
        <w:rPr>
          <w:rFonts w:ascii="Times New Roman" w:eastAsia="Times New Roman" w:hAnsi="Times New Roman" w:cs="Times New Roman"/>
          <w:sz w:val="24"/>
          <w:szCs w:val="24"/>
        </w:rPr>
        <w:t>били су Слободанка Стевановић и Дејан Милојевић</w:t>
      </w:r>
    </w:p>
    <w:p w:rsidR="00CD740C" w:rsidRPr="005458BF" w:rsidRDefault="00CD740C" w:rsidP="00CD74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8BF">
        <w:rPr>
          <w:rFonts w:ascii="Times New Roman" w:eastAsia="Times New Roman" w:hAnsi="Times New Roman" w:cs="Times New Roman"/>
          <w:sz w:val="24"/>
          <w:szCs w:val="24"/>
        </w:rPr>
        <w:tab/>
        <w:t xml:space="preserve">Одлуком Савета родитеља дата је сагласност на 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ru-RU"/>
        </w:rPr>
        <w:t>избор агенције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 xml:space="preserve"> и цену аранжмана за студијско путовање од </w:t>
      </w:r>
      <w:r w:rsidR="00B90C8A" w:rsidRPr="005458BF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5458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60 евра  </w:t>
      </w:r>
      <w:r w:rsidRPr="005458BF">
        <w:rPr>
          <w:rFonts w:ascii="Times New Roman" w:eastAsia="Times New Roman" w:hAnsi="Times New Roman" w:cs="Times New Roman"/>
          <w:sz w:val="24"/>
          <w:szCs w:val="24"/>
        </w:rPr>
        <w:t>у динарској противвредности по средњем курсу НБС.</w:t>
      </w:r>
    </w:p>
    <w:p w:rsidR="00716399" w:rsidRPr="005458BF" w:rsidRDefault="00716399" w:rsidP="000B7781">
      <w:pPr>
        <w:rPr>
          <w:rFonts w:ascii="Times New Roman" w:hAnsi="Times New Roman" w:cs="Times New Roman"/>
          <w:b/>
          <w:sz w:val="20"/>
          <w:szCs w:val="20"/>
        </w:rPr>
      </w:pPr>
    </w:p>
    <w:p w:rsidR="00716399" w:rsidRPr="005458BF" w:rsidRDefault="00716399" w:rsidP="000B7781">
      <w:pPr>
        <w:rPr>
          <w:rFonts w:ascii="Times New Roman" w:hAnsi="Times New Roman" w:cs="Times New Roman"/>
          <w:b/>
          <w:sz w:val="20"/>
          <w:szCs w:val="20"/>
        </w:rPr>
      </w:pPr>
    </w:p>
    <w:p w:rsidR="005743C7" w:rsidRPr="005458BF" w:rsidRDefault="005743C7" w:rsidP="00346D2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58BF">
        <w:rPr>
          <w:rFonts w:ascii="Times New Roman" w:hAnsi="Times New Roman" w:cs="Times New Roman"/>
          <w:b/>
          <w:sz w:val="20"/>
          <w:szCs w:val="20"/>
        </w:rPr>
        <w:t>Развој школског програма</w:t>
      </w:r>
    </w:p>
    <w:p w:rsidR="005743C7" w:rsidRPr="005458BF" w:rsidRDefault="006765EF" w:rsidP="00F35263">
      <w:pPr>
        <w:jc w:val="both"/>
        <w:rPr>
          <w:rFonts w:ascii="Times New Roman" w:hAnsi="Times New Roman" w:cs="Times New Roman"/>
          <w:sz w:val="20"/>
          <w:szCs w:val="20"/>
        </w:rPr>
      </w:pPr>
      <w:r w:rsidRPr="005458BF">
        <w:rPr>
          <w:rFonts w:ascii="Times New Roman" w:hAnsi="Times New Roman" w:cs="Times New Roman"/>
          <w:sz w:val="20"/>
          <w:szCs w:val="20"/>
        </w:rPr>
        <w:t>У току школске 2017./18. године</w:t>
      </w:r>
      <w:r w:rsidR="000B7781" w:rsidRPr="005458BF">
        <w:rPr>
          <w:rFonts w:ascii="Times New Roman" w:hAnsi="Times New Roman" w:cs="Times New Roman"/>
          <w:sz w:val="20"/>
          <w:szCs w:val="20"/>
        </w:rPr>
        <w:t xml:space="preserve"> израђен је нови Школски програм за период од 2018-2022. године. </w:t>
      </w:r>
      <w:r w:rsidRPr="005458BF">
        <w:rPr>
          <w:rFonts w:ascii="Times New Roman" w:hAnsi="Times New Roman" w:cs="Times New Roman"/>
          <w:sz w:val="20"/>
          <w:szCs w:val="20"/>
        </w:rPr>
        <w:t xml:space="preserve">Усвојен је 28.06.2018. </w:t>
      </w:r>
      <w:r w:rsidR="00272D92" w:rsidRPr="005458BF">
        <w:rPr>
          <w:rFonts w:ascii="Times New Roman" w:hAnsi="Times New Roman" w:cs="Times New Roman"/>
          <w:sz w:val="20"/>
          <w:szCs w:val="20"/>
        </w:rPr>
        <w:t xml:space="preserve">Школски програм је усклађен са Правилником о стандардима квалитета рада установе. </w:t>
      </w:r>
      <w:r w:rsidR="000B7781" w:rsidRPr="005458BF">
        <w:rPr>
          <w:rFonts w:ascii="Times New Roman" w:hAnsi="Times New Roman" w:cs="Times New Roman"/>
          <w:sz w:val="20"/>
          <w:szCs w:val="20"/>
        </w:rPr>
        <w:t xml:space="preserve">Анексом ће бити додати програми за профил гимназије, општи тип јер обуке тек предстоје у наредном периоду за нови програм гимназија. </w:t>
      </w:r>
    </w:p>
    <w:p w:rsidR="005743C7" w:rsidRPr="005458BF" w:rsidRDefault="005743C7" w:rsidP="00F35263">
      <w:pPr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43C7" w:rsidRPr="005458BF" w:rsidRDefault="005743C7" w:rsidP="000B778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458BF">
        <w:rPr>
          <w:rFonts w:ascii="Times New Roman" w:hAnsi="Times New Roman" w:cs="Times New Roman"/>
          <w:b/>
          <w:sz w:val="20"/>
          <w:szCs w:val="20"/>
        </w:rPr>
        <w:tab/>
      </w:r>
      <w:r w:rsidRPr="005458BF">
        <w:rPr>
          <w:rFonts w:ascii="Times New Roman" w:hAnsi="Times New Roman" w:cs="Times New Roman"/>
          <w:b/>
          <w:sz w:val="20"/>
          <w:szCs w:val="20"/>
        </w:rPr>
        <w:tab/>
      </w:r>
      <w:r w:rsidRPr="005458BF">
        <w:rPr>
          <w:rFonts w:ascii="Times New Roman" w:hAnsi="Times New Roman" w:cs="Times New Roman"/>
          <w:b/>
          <w:sz w:val="20"/>
          <w:szCs w:val="20"/>
        </w:rPr>
        <w:tab/>
      </w:r>
      <w:r w:rsidRPr="005458BF">
        <w:rPr>
          <w:rFonts w:ascii="Times New Roman" w:hAnsi="Times New Roman" w:cs="Times New Roman"/>
          <w:b/>
          <w:sz w:val="20"/>
          <w:szCs w:val="20"/>
        </w:rPr>
        <w:tab/>
      </w:r>
      <w:r w:rsidRPr="005458BF">
        <w:rPr>
          <w:rFonts w:ascii="Times New Roman" w:hAnsi="Times New Roman" w:cs="Times New Roman"/>
          <w:b/>
          <w:sz w:val="20"/>
          <w:szCs w:val="20"/>
        </w:rPr>
        <w:tab/>
      </w:r>
      <w:r w:rsidRPr="005458BF">
        <w:rPr>
          <w:rFonts w:ascii="Times New Roman" w:hAnsi="Times New Roman" w:cs="Times New Roman"/>
          <w:b/>
          <w:sz w:val="20"/>
          <w:szCs w:val="20"/>
        </w:rPr>
        <w:tab/>
      </w:r>
      <w:r w:rsidRPr="005458BF">
        <w:rPr>
          <w:rFonts w:ascii="Times New Roman" w:hAnsi="Times New Roman" w:cs="Times New Roman"/>
          <w:b/>
          <w:sz w:val="20"/>
          <w:szCs w:val="20"/>
        </w:rPr>
        <w:tab/>
      </w:r>
      <w:r w:rsidRPr="005458BF">
        <w:rPr>
          <w:rFonts w:ascii="Times New Roman" w:hAnsi="Times New Roman" w:cs="Times New Roman"/>
          <w:b/>
          <w:sz w:val="20"/>
          <w:szCs w:val="20"/>
        </w:rPr>
        <w:tab/>
      </w:r>
    </w:p>
    <w:p w:rsidR="002D2F1A" w:rsidRPr="005458BF" w:rsidRDefault="002D2F1A" w:rsidP="0069078D">
      <w:pPr>
        <w:pStyle w:val="Heading2"/>
        <w:jc w:val="center"/>
      </w:pPr>
      <w:bookmarkStart w:id="23" w:name="_Toc524687200"/>
      <w:r w:rsidRPr="005458BF">
        <w:t>ГОДИШЊИ ИЗВЕШТАЈ ТИМА ЗА ПРЕВЕНЦИЈУ НАСИЉА, ЗЛОСТАВЉАЊА И ЗАНЕМАРИВАЊА У ШКОЛСКОЈ  2017/2018.</w:t>
      </w:r>
      <w:bookmarkEnd w:id="23"/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>У школској 2017/2018.години Тим за превенвцију насиља, злостављања и занемаривања чини 7 чланова у следећем саставу:</w:t>
      </w:r>
    </w:p>
    <w:p w:rsidR="002D2F1A" w:rsidRPr="005458BF" w:rsidRDefault="002D2F1A" w:rsidP="00A20CC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8BF">
        <w:rPr>
          <w:rFonts w:ascii="Times New Roman" w:hAnsi="Times New Roman"/>
          <w:sz w:val="24"/>
          <w:szCs w:val="24"/>
        </w:rPr>
        <w:t>Јелена Аћимовић – руководилац Тима</w:t>
      </w:r>
    </w:p>
    <w:p w:rsidR="002D2F1A" w:rsidRPr="005458BF" w:rsidRDefault="002D2F1A" w:rsidP="00A20CC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8BF">
        <w:rPr>
          <w:rFonts w:ascii="Times New Roman" w:hAnsi="Times New Roman"/>
          <w:sz w:val="24"/>
          <w:szCs w:val="24"/>
        </w:rPr>
        <w:t>Кристина Миладиновић- школски педагог</w:t>
      </w:r>
    </w:p>
    <w:p w:rsidR="002D2F1A" w:rsidRPr="005458BF" w:rsidRDefault="002D2F1A" w:rsidP="00A20CC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8BF">
        <w:rPr>
          <w:rFonts w:ascii="Times New Roman" w:hAnsi="Times New Roman"/>
          <w:sz w:val="24"/>
          <w:szCs w:val="24"/>
        </w:rPr>
        <w:t>Роса Радоњић</w:t>
      </w:r>
    </w:p>
    <w:p w:rsidR="002D2F1A" w:rsidRPr="005458BF" w:rsidRDefault="002D2F1A" w:rsidP="00A20CC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8BF">
        <w:rPr>
          <w:rFonts w:ascii="Times New Roman" w:hAnsi="Times New Roman"/>
          <w:sz w:val="24"/>
          <w:szCs w:val="24"/>
        </w:rPr>
        <w:t>Дејан Милојевић</w:t>
      </w:r>
    </w:p>
    <w:p w:rsidR="002D2F1A" w:rsidRPr="005458BF" w:rsidRDefault="002D2F1A" w:rsidP="00A20CC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8BF">
        <w:rPr>
          <w:rFonts w:ascii="Times New Roman" w:hAnsi="Times New Roman"/>
          <w:sz w:val="24"/>
          <w:szCs w:val="24"/>
        </w:rPr>
        <w:t>Иван Симић</w:t>
      </w:r>
    </w:p>
    <w:p w:rsidR="002D2F1A" w:rsidRPr="005458BF" w:rsidRDefault="002D2F1A" w:rsidP="00A20CC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8BF">
        <w:rPr>
          <w:rFonts w:ascii="Times New Roman" w:hAnsi="Times New Roman"/>
          <w:sz w:val="24"/>
          <w:szCs w:val="24"/>
        </w:rPr>
        <w:t>Ана Нешковић</w:t>
      </w:r>
    </w:p>
    <w:p w:rsidR="002D2F1A" w:rsidRPr="005458BF" w:rsidRDefault="002D2F1A" w:rsidP="00A20CC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8BF">
        <w:rPr>
          <w:rFonts w:ascii="Times New Roman" w:hAnsi="Times New Roman"/>
          <w:sz w:val="24"/>
          <w:szCs w:val="24"/>
        </w:rPr>
        <w:t>Катарина Павловић</w:t>
      </w: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>Тим се у првом полугодишту школске 2017/2018 састао 3 пута.</w:t>
      </w: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 xml:space="preserve">На почетку школке године руководилац Тима и директор школе су обавили састанак са представницима полиције, на којем су договорене заједничке активности за предстојећу школску годину. </w:t>
      </w: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>У септембру је руководилац Тима Јелена Аћимовић присуствовала редовном састанку школа Шумадијског округа , представника полиције и школске управе , који се одржао у Првој техничкој школи у Крагујевцу. На састанку је представљена статистика вршњачког насиља у претходној школској години и предложене су теме које треба обрађивати са ученицима.</w:t>
      </w: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>У новембру месецу одржан је састанак школског педагога , руководиоца тима и ученице Софије Вучковић, која је дошла у школуиз Железничке школе из Београда, а која показује поремећаје понашања праћене акутним психичким обољењем.</w:t>
      </w: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>На састанку тима, одржаном 23.11.2017. године , донет је Предлог анекса Тима за заштиту ученика по препоруци Мреже подршке инклузивном образовању за ученице С.В. и К.Г.</w:t>
      </w: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 xml:space="preserve">Школски педагог , директор школе и руководилац Тима су након догађаја са ученицом С.В. која је пресекла вене у школском тоалету позвали предсатвнике Мреже подршке како би заједно донели мере за спречавање оваквих ситуација код исте ученице  и потражили </w:t>
      </w:r>
      <w:r w:rsidRPr="005458BF">
        <w:rPr>
          <w:rFonts w:ascii="Times New Roman" w:hAnsi="Times New Roman" w:cs="Times New Roman"/>
          <w:sz w:val="24"/>
          <w:szCs w:val="24"/>
        </w:rPr>
        <w:lastRenderedPageBreak/>
        <w:t>најбоље решење за њен проблем.Тим поводом додат је Анакс Плану рада Тима са препорукама Мреже подршке инклузивном образовању за ученице С.В и К.Г.</w:t>
      </w: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>Поводом догађаја ученичког насиља у Аранђеловцу, школа је добила допис од Министарства просвете о појачању превенције. Договорено је да допис буде подељен свим одељењским старешинама који ће прочитати на родитељским састанцима.</w:t>
      </w: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>Тим је такође разматрао и проблем великог броја изостанака  и установио да треба појачати васпитни рад и укључити родитеље у превентивне активности.</w:t>
      </w: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>У децембру месецу  ученик првог разреда Стефан Ђорђевић , смера трговац, пријавио је школском педагогу  претње од стране ученик првог разреда смера електротехничар рачунара . Ученици су дали писмене изјаве, а након тога је обављен разговор са педагогом, руководиоцем тима и одељењским старешинама.Ученици су упознати са правима и обавезама у школи , о превенцији насиља и мерама у случају насиља. Постигнут је договор да даљих несугласица неће бити  и да ученици међусобно не комуницирају неко време док су на одмору.</w:t>
      </w: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>У четвратак, 10 маја, у трајању од 3 школска часа,на часовима грађанског васпитања  одржано је једно предавање и 2 радионице  са ученицима 2. ,3. и 4.разреда на тему породичног насиља, у организацији Тима за превенцију насиља, злостављања и занемаривања и полицијске установе из Раче.</w:t>
      </w: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 xml:space="preserve">Предавање и округли сто одржао је полицијски службеник Саша Петровић, који је ученицима најпре представио Закон, а након тога  2 радионице на којима су ученици активно учествовали постављањем питања и разматрањем кризних ситуација типичних за њихов узраст. </w:t>
      </w: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>Предавању и радионицама присуствовали су и Јелена Аћимовић, руководилац Тима; Кристина Миладиновић, школски педагог; Јасана Срећковић, професор филозофије; Катарина Павловић, професор енглеског језика и Саша Павловић, професор веронауке.</w:t>
      </w: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>Ученици су са пажњом слушали предавање, а затим су активно учествовали у дискусији.</w:t>
      </w: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>Закључак је да озбиљнијих облика насиља у школи није било и да је школска година протекла мирно и у складу са очекивањима.</w:t>
      </w: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 xml:space="preserve">Школа је покренула три васпитно-дисциплинска процеса (С.Г. </w:t>
      </w:r>
      <w:r w:rsidRPr="005458BF">
        <w:rPr>
          <w:rFonts w:ascii="Times New Roman" w:hAnsi="Times New Roman" w:cs="Times New Roman"/>
          <w:sz w:val="24"/>
          <w:szCs w:val="24"/>
          <w:vertAlign w:val="subscript"/>
        </w:rPr>
        <w:t>2/3</w:t>
      </w:r>
      <w:r w:rsidRPr="005458BF">
        <w:rPr>
          <w:rFonts w:ascii="Times New Roman" w:hAnsi="Times New Roman" w:cs="Times New Roman"/>
          <w:sz w:val="24"/>
          <w:szCs w:val="24"/>
        </w:rPr>
        <w:t xml:space="preserve">, Н.С. и Н.Р. ½). </w:t>
      </w: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>Тим је као и до сада реаговао благовремено и у складу са правилником , а у циљу спречавања било каквих облика насиља.</w:t>
      </w: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Извештај сачинила:</w:t>
      </w:r>
    </w:p>
    <w:p w:rsidR="00EA1E33" w:rsidRPr="005458BF" w:rsidRDefault="002D2F1A" w:rsidP="002D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 xml:space="preserve">   Јелена Аћимовић , руководилац Тима</w:t>
      </w:r>
    </w:p>
    <w:p w:rsidR="00685E54" w:rsidRPr="005458BF" w:rsidRDefault="005743C7" w:rsidP="0069078D">
      <w:pPr>
        <w:pStyle w:val="Heading2"/>
        <w:jc w:val="center"/>
      </w:pPr>
      <w:bookmarkStart w:id="24" w:name="_Toc524687201"/>
      <w:r w:rsidRPr="005458BF">
        <w:t>Извештај о раду тима за подршку процесу учењ</w:t>
      </w:r>
      <w:r w:rsidR="00685E54" w:rsidRPr="005458BF">
        <w:t>а</w:t>
      </w:r>
      <w:bookmarkEnd w:id="24"/>
    </w:p>
    <w:p w:rsidR="00685E54" w:rsidRPr="005458BF" w:rsidRDefault="00685E54" w:rsidP="00F35263">
      <w:pPr>
        <w:ind w:firstLine="423"/>
        <w:jc w:val="both"/>
        <w:rPr>
          <w:rFonts w:ascii="Times New Roman" w:hAnsi="Times New Roman" w:cs="Times New Roman"/>
          <w:sz w:val="20"/>
          <w:szCs w:val="20"/>
        </w:rPr>
      </w:pPr>
      <w:r w:rsidRPr="005458BF">
        <w:rPr>
          <w:rFonts w:ascii="Times New Roman" w:hAnsi="Times New Roman" w:cs="Times New Roman"/>
          <w:sz w:val="20"/>
          <w:szCs w:val="20"/>
        </w:rPr>
        <w:t>Руководилац и чланови тима су кроз активности током чит</w:t>
      </w:r>
      <w:r w:rsidR="002D2F1A" w:rsidRPr="005458BF">
        <w:rPr>
          <w:rFonts w:ascii="Times New Roman" w:hAnsi="Times New Roman" w:cs="Times New Roman"/>
          <w:sz w:val="20"/>
          <w:szCs w:val="20"/>
        </w:rPr>
        <w:t>аве школске године активно радил</w:t>
      </w:r>
      <w:r w:rsidRPr="005458BF">
        <w:rPr>
          <w:rFonts w:ascii="Times New Roman" w:hAnsi="Times New Roman" w:cs="Times New Roman"/>
          <w:sz w:val="20"/>
          <w:szCs w:val="20"/>
        </w:rPr>
        <w:t>и на процесу побољшавања процеса учења, не само ученика, већ  и наставника.</w:t>
      </w:r>
    </w:p>
    <w:p w:rsidR="00685E54" w:rsidRPr="005458BF" w:rsidRDefault="002D2F1A" w:rsidP="00F35263">
      <w:pPr>
        <w:ind w:firstLine="423"/>
        <w:jc w:val="both"/>
        <w:rPr>
          <w:rFonts w:ascii="Times New Roman" w:hAnsi="Times New Roman" w:cs="Times New Roman"/>
          <w:sz w:val="20"/>
          <w:szCs w:val="20"/>
        </w:rPr>
      </w:pPr>
      <w:r w:rsidRPr="005458BF">
        <w:rPr>
          <w:rFonts w:ascii="Times New Roman" w:hAnsi="Times New Roman" w:cs="Times New Roman"/>
          <w:sz w:val="20"/>
          <w:szCs w:val="20"/>
        </w:rPr>
        <w:t>На почетку школске 2017/2018</w:t>
      </w:r>
      <w:r w:rsidR="00685E54" w:rsidRPr="005458BF">
        <w:rPr>
          <w:rFonts w:ascii="Times New Roman" w:hAnsi="Times New Roman" w:cs="Times New Roman"/>
          <w:sz w:val="20"/>
          <w:szCs w:val="20"/>
        </w:rPr>
        <w:t>.године Тим је планирао одређене активности које је спроводио током читаве школске године. У току школске године су реализоване следеће активности:</w:t>
      </w:r>
    </w:p>
    <w:p w:rsidR="00685E54" w:rsidRPr="005458BF" w:rsidRDefault="00685E54" w:rsidP="00FD6B1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58BF">
        <w:rPr>
          <w:rFonts w:ascii="Times New Roman" w:hAnsi="Times New Roman" w:cs="Times New Roman"/>
          <w:sz w:val="20"/>
          <w:szCs w:val="20"/>
        </w:rPr>
        <w:t>Вршњачки ментори – ученици прве и друге године су у сарадњи са школским педагогом и наставницима реализовали ову активност кроз континуиран рад и помоћ у учењу и у социјализацији ученика.</w:t>
      </w:r>
    </w:p>
    <w:p w:rsidR="00685E54" w:rsidRPr="005458BF" w:rsidRDefault="00685E54" w:rsidP="00FD6B1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58BF">
        <w:rPr>
          <w:rFonts w:ascii="Times New Roman" w:hAnsi="Times New Roman" w:cs="Times New Roman"/>
          <w:sz w:val="20"/>
          <w:szCs w:val="20"/>
        </w:rPr>
        <w:t>Писање научног рада – ова активност је реализована за ученике завршних година, као помоћ при изради завршних радова.</w:t>
      </w:r>
    </w:p>
    <w:p w:rsidR="00685E54" w:rsidRPr="005458BF" w:rsidRDefault="00685E54" w:rsidP="002D2F1A">
      <w:pPr>
        <w:ind w:firstLine="423"/>
        <w:jc w:val="both"/>
        <w:rPr>
          <w:rFonts w:ascii="Times New Roman" w:hAnsi="Times New Roman" w:cs="Times New Roman"/>
          <w:sz w:val="20"/>
          <w:szCs w:val="20"/>
        </w:rPr>
      </w:pPr>
      <w:r w:rsidRPr="005458BF">
        <w:rPr>
          <w:rFonts w:ascii="Times New Roman" w:hAnsi="Times New Roman" w:cs="Times New Roman"/>
          <w:sz w:val="20"/>
          <w:szCs w:val="20"/>
        </w:rPr>
        <w:lastRenderedPageBreak/>
        <w:t>Чланови тима су радили на континуираном унапређењу процеса учења.О активностима и раду овог тима постоје записници и Извештаји о реализованим активностима.</w:t>
      </w:r>
    </w:p>
    <w:p w:rsidR="00685E54" w:rsidRPr="005458BF" w:rsidRDefault="00685E54" w:rsidP="00EA1E33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0"/>
          <w:szCs w:val="20"/>
        </w:rPr>
      </w:pPr>
      <w:r w:rsidRPr="005458BF">
        <w:rPr>
          <w:rFonts w:ascii="Times New Roman" w:hAnsi="Times New Roman" w:cs="Times New Roman"/>
          <w:sz w:val="20"/>
          <w:szCs w:val="20"/>
        </w:rPr>
        <w:t>Руководилац Тима:</w:t>
      </w:r>
    </w:p>
    <w:p w:rsidR="00685E54" w:rsidRPr="005458BF" w:rsidRDefault="00685E54" w:rsidP="00EA1E33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0"/>
          <w:szCs w:val="20"/>
        </w:rPr>
      </w:pPr>
      <w:r w:rsidRPr="005458BF">
        <w:rPr>
          <w:rFonts w:ascii="Times New Roman" w:hAnsi="Times New Roman" w:cs="Times New Roman"/>
          <w:sz w:val="20"/>
          <w:szCs w:val="20"/>
        </w:rPr>
        <w:t>Роса Радоњић</w:t>
      </w:r>
    </w:p>
    <w:p w:rsidR="00CF36C1" w:rsidRPr="005458BF" w:rsidRDefault="00CF36C1" w:rsidP="00F3526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D2F1A" w:rsidRPr="005458BF" w:rsidRDefault="002D2F1A" w:rsidP="0069078D">
      <w:pPr>
        <w:pStyle w:val="Heading2"/>
        <w:jc w:val="center"/>
      </w:pPr>
      <w:bookmarkStart w:id="25" w:name="_Toc524687202"/>
      <w:r w:rsidRPr="005458BF">
        <w:t>Извештај Тима за пружање подршке ученицима из осетљивих група</w:t>
      </w:r>
      <w:bookmarkEnd w:id="25"/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458BF">
        <w:rPr>
          <w:rFonts w:ascii="Times New Roman" w:hAnsi="Times New Roman"/>
          <w:sz w:val="24"/>
          <w:szCs w:val="24"/>
          <w:lang w:val="sr-Cyrl-CS"/>
        </w:rPr>
        <w:t>У септембру месецу чланови тима су написали план рада за текућу школску 2017/2018. годину.</w:t>
      </w: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458BF">
        <w:rPr>
          <w:rFonts w:ascii="Times New Roman" w:hAnsi="Times New Roman"/>
          <w:sz w:val="24"/>
          <w:szCs w:val="24"/>
          <w:lang w:val="sr-Cyrl-CS"/>
        </w:rPr>
        <w:t>Од септембра чланови тима заједно са педагогом , тимом за инклузију и одељењским старешинама идентификовали су и прикупљали податке о ученицима којима је потребна подршка.</w:t>
      </w: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458BF">
        <w:rPr>
          <w:rFonts w:ascii="Times New Roman" w:hAnsi="Times New Roman"/>
          <w:sz w:val="24"/>
          <w:szCs w:val="24"/>
          <w:lang w:val="sr-Cyrl-CS"/>
        </w:rPr>
        <w:t>Имајући у виду прикупљене податке и потребе идентификованих ученика, педагог школе је обављала разговоре са одељењским старешинама.</w:t>
      </w: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458BF">
        <w:rPr>
          <w:rFonts w:ascii="Times New Roman" w:hAnsi="Times New Roman"/>
          <w:sz w:val="24"/>
          <w:szCs w:val="24"/>
          <w:lang w:val="sr-Cyrl-CS"/>
        </w:rPr>
        <w:t xml:space="preserve">У циљу прихватања ученика из осетљивих група, промовисања различитости и подстицања прихватања истих, педагог и професори школе одржали су радиониц: </w:t>
      </w:r>
    </w:p>
    <w:p w:rsidR="002D2F1A" w:rsidRPr="005458BF" w:rsidRDefault="002D2F1A" w:rsidP="00A20CCC">
      <w:pPr>
        <w:framePr w:hSpace="180" w:wrap="around" w:vAnchor="text" w:hAnchor="margin" w:y="21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458BF">
        <w:rPr>
          <w:rFonts w:ascii="Times New Roman" w:hAnsi="Times New Roman"/>
          <w:sz w:val="24"/>
          <w:szCs w:val="24"/>
          <w:lang w:val="sr-Cyrl-CS"/>
        </w:rPr>
        <w:t>Радионица „Хармоника позитивних мисли“</w:t>
      </w:r>
    </w:p>
    <w:p w:rsidR="002D2F1A" w:rsidRPr="005458BF" w:rsidRDefault="002D2F1A" w:rsidP="00A20CCC">
      <w:pPr>
        <w:framePr w:hSpace="180" w:wrap="around" w:vAnchor="text" w:hAnchor="margin" w:y="21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458BF">
        <w:rPr>
          <w:rFonts w:ascii="Times New Roman" w:hAnsi="Times New Roman"/>
          <w:sz w:val="24"/>
          <w:szCs w:val="24"/>
          <w:lang w:val="sr-Cyrl-CS"/>
        </w:rPr>
        <w:t>Угледни час „Толеранција“</w:t>
      </w:r>
    </w:p>
    <w:p w:rsidR="002D2F1A" w:rsidRPr="005458BF" w:rsidRDefault="002D2F1A" w:rsidP="00A20CCC">
      <w:pPr>
        <w:framePr w:hSpace="180" w:wrap="around" w:vAnchor="text" w:hAnchor="margin" w:y="21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8BF">
        <w:rPr>
          <w:rFonts w:ascii="Times New Roman" w:hAnsi="Times New Roman"/>
          <w:sz w:val="24"/>
          <w:szCs w:val="24"/>
        </w:rPr>
        <w:t>Радионица „Бити родитељ“ обележавање Дечије недеље</w:t>
      </w:r>
    </w:p>
    <w:p w:rsidR="002D2F1A" w:rsidRPr="005458BF" w:rsidRDefault="002D2F1A" w:rsidP="00A20CCC">
      <w:pPr>
        <w:framePr w:hSpace="180" w:wrap="around" w:vAnchor="text" w:hAnchor="margin" w:y="21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8BF">
        <w:rPr>
          <w:rFonts w:ascii="Times New Roman" w:hAnsi="Times New Roman"/>
          <w:sz w:val="24"/>
          <w:szCs w:val="24"/>
        </w:rPr>
        <w:t>Радионица „Социјалне компетенције, лепота групне подршке“</w:t>
      </w:r>
    </w:p>
    <w:p w:rsidR="002D2F1A" w:rsidRPr="005458BF" w:rsidRDefault="002D2F1A" w:rsidP="00A20CCC">
      <w:pPr>
        <w:framePr w:hSpace="180" w:wrap="around" w:vAnchor="text" w:hAnchor="margin" w:y="21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8BF">
        <w:rPr>
          <w:rFonts w:ascii="Times New Roman" w:hAnsi="Times New Roman"/>
          <w:sz w:val="24"/>
          <w:szCs w:val="24"/>
        </w:rPr>
        <w:t>Радионица “Моја породица“</w:t>
      </w:r>
    </w:p>
    <w:p w:rsidR="002D2F1A" w:rsidRPr="005458BF" w:rsidRDefault="002D2F1A" w:rsidP="00A20CC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458BF">
        <w:rPr>
          <w:rFonts w:ascii="Times New Roman" w:hAnsi="Times New Roman"/>
          <w:sz w:val="24"/>
          <w:szCs w:val="24"/>
        </w:rPr>
        <w:t>радионица “Прихватљиво понашање“</w:t>
      </w: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458BF">
        <w:rPr>
          <w:rFonts w:ascii="Times New Roman" w:hAnsi="Times New Roman"/>
          <w:sz w:val="24"/>
          <w:szCs w:val="24"/>
          <w:lang w:val="sr-Cyrl-CS"/>
        </w:rPr>
        <w:t>У новембру месецу педагог школе је отпочела сарадњу са Мрежом подршке инклузивном образовању, а у децембру  педагог и директор школе  су остварили контакте са Центром за социјални рад  и Душевном болницом „ Лаза Лазаревић“ у циљу пружања помоћи и подршке ученицима који су за тим имали потребе.</w:t>
      </w: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458BF">
        <w:rPr>
          <w:rFonts w:ascii="Times New Roman" w:hAnsi="Times New Roman"/>
          <w:sz w:val="24"/>
          <w:szCs w:val="24"/>
          <w:lang w:val="sr-Cyrl-CS"/>
        </w:rPr>
        <w:t>Ученици који показују високе способности из одређених предмета пружају помоћ у учењу ученицима којима је потребна додатна подршка у учењу. Ученица Дијана Стевановић 1/2, вршњачки едукатор.</w:t>
      </w: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8BF">
        <w:rPr>
          <w:rFonts w:ascii="Times New Roman" w:hAnsi="Times New Roman"/>
          <w:sz w:val="24"/>
          <w:szCs w:val="24"/>
        </w:rPr>
        <w:t xml:space="preserve">Организовано је и прикупљање новогодишњих пакетића за социјално угрожену децу на територији Опшине Рача. </w:t>
      </w:r>
    </w:p>
    <w:p w:rsidR="002D2F1A" w:rsidRPr="005458BF" w:rsidRDefault="002D2F1A" w:rsidP="002D2F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458BF">
        <w:rPr>
          <w:rFonts w:ascii="Times New Roman" w:hAnsi="Times New Roman"/>
          <w:sz w:val="24"/>
          <w:szCs w:val="24"/>
          <w:lang w:val="sr-Cyrl-CS"/>
        </w:rPr>
        <w:t>У периоду од септембра до јуна педагог школе и руководилац тима обављали су индивидуалне разговоре  са ученицима и њиховим родитељима у циљу саветовања и појачаног васпитног рада.</w:t>
      </w:r>
    </w:p>
    <w:p w:rsidR="002D2F1A" w:rsidRPr="005458BF" w:rsidRDefault="002D2F1A" w:rsidP="002D2F1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CS"/>
        </w:rPr>
      </w:pPr>
    </w:p>
    <w:p w:rsidR="002D2F1A" w:rsidRPr="005458BF" w:rsidRDefault="002D2F1A" w:rsidP="002D2F1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CS"/>
        </w:rPr>
      </w:pPr>
      <w:r w:rsidRPr="005458BF">
        <w:rPr>
          <w:rFonts w:ascii="Times New Roman" w:hAnsi="Times New Roman"/>
          <w:sz w:val="24"/>
          <w:szCs w:val="24"/>
          <w:lang w:val="sr-Cyrl-CS"/>
        </w:rPr>
        <w:t>Руководилац тима,</w:t>
      </w:r>
    </w:p>
    <w:p w:rsidR="002D2F1A" w:rsidRPr="005458BF" w:rsidRDefault="002D2F1A" w:rsidP="002D2F1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CS"/>
        </w:rPr>
      </w:pPr>
      <w:r w:rsidRPr="005458BF">
        <w:rPr>
          <w:rFonts w:ascii="Times New Roman" w:hAnsi="Times New Roman"/>
          <w:sz w:val="24"/>
          <w:szCs w:val="24"/>
          <w:lang w:val="sr-Cyrl-CS"/>
        </w:rPr>
        <w:t>Данијела Семинара</w:t>
      </w:r>
    </w:p>
    <w:p w:rsidR="00CF36C1" w:rsidRPr="005458BF" w:rsidRDefault="00CF36C1" w:rsidP="00EA1E3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5CB" w:rsidRPr="005458BF" w:rsidRDefault="00D665CB" w:rsidP="00D665CB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4"/>
        <w:gridCol w:w="3931"/>
        <w:gridCol w:w="408"/>
        <w:gridCol w:w="408"/>
        <w:gridCol w:w="414"/>
      </w:tblGrid>
      <w:tr w:rsidR="00D665CB" w:rsidRPr="005458BF" w:rsidTr="00D665CB">
        <w:trPr>
          <w:trHeight w:val="51"/>
        </w:trPr>
        <w:tc>
          <w:tcPr>
            <w:tcW w:w="10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665CB" w:rsidRPr="005458BF" w:rsidRDefault="002A47A4" w:rsidP="0069078D">
            <w:pPr>
              <w:pStyle w:val="Heading2"/>
              <w:jc w:val="center"/>
              <w:rPr>
                <w:bCs/>
                <w:sz w:val="20"/>
              </w:rPr>
            </w:pPr>
            <w:bookmarkStart w:id="26" w:name="_Toc524687215"/>
            <w:r w:rsidRPr="005458BF">
              <w:t>ИЗВЕШТАЈ ТИМА ЗА САМОВРЕДНОВАЊЕ 2017/18.</w:t>
            </w:r>
            <w:bookmarkEnd w:id="26"/>
          </w:p>
          <w:p w:rsidR="002A47A4" w:rsidRPr="005458BF" w:rsidRDefault="002A47A4" w:rsidP="00976754">
            <w:pPr>
              <w:pageBreakBefore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  <w:p w:rsidR="002A47A4" w:rsidRPr="005458BF" w:rsidRDefault="002A47A4" w:rsidP="00976754">
            <w:pPr>
              <w:pageBreakBefore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ОБЛАСТ КВАЛИТЕТА </w:t>
            </w:r>
            <w:r w:rsidRPr="005458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2</w:t>
            </w:r>
            <w:r w:rsidRPr="005458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.0. – Настава и учење</w:t>
            </w:r>
          </w:p>
        </w:tc>
      </w:tr>
      <w:tr w:rsidR="00D665CB" w:rsidRPr="005458BF" w:rsidTr="00D665CB">
        <w:trPr>
          <w:trHeight w:val="85"/>
        </w:trPr>
        <w:tc>
          <w:tcPr>
            <w:tcW w:w="9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Стандарди и индикатори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ПРОЦЕНА</w:t>
            </w:r>
          </w:p>
        </w:tc>
      </w:tr>
      <w:tr w:rsidR="00D665CB" w:rsidRPr="005458BF" w:rsidTr="00976754">
        <w:trPr>
          <w:trHeight w:val="24"/>
        </w:trPr>
        <w:tc>
          <w:tcPr>
            <w:tcW w:w="9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+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-</w:t>
            </w: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eastAsia="MS PGothic" w:hAnsi="Times New Roman" w:cs="Times New Roman"/>
                <w:b/>
                <w:sz w:val="20"/>
                <w:szCs w:val="20"/>
                <w:lang w:val="ru-RU" w:eastAsia="en-GB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eastAsia="MS PGothic" w:hAnsi="Times New Roman" w:cs="Times New Roman"/>
                <w:b/>
                <w:sz w:val="20"/>
                <w:szCs w:val="20"/>
                <w:lang w:val="sr-Latn-CS" w:eastAsia="en-GB"/>
              </w:rPr>
            </w:pPr>
            <w:r w:rsidRPr="005458BF">
              <w:rPr>
                <w:rFonts w:ascii="Times New Roman" w:eastAsia="MS PGothic" w:hAnsi="Times New Roman" w:cs="Times New Roman"/>
                <w:b/>
                <w:sz w:val="20"/>
                <w:szCs w:val="20"/>
                <w:lang w:val="sr-Latn-CS"/>
              </w:rPr>
              <w:lastRenderedPageBreak/>
              <w:t>2</w:t>
            </w:r>
            <w:r w:rsidRPr="005458BF">
              <w:rPr>
                <w:rFonts w:ascii="Times New Roman" w:eastAsia="MS PGothic" w:hAnsi="Times New Roman" w:cs="Times New Roman"/>
                <w:b/>
                <w:sz w:val="20"/>
                <w:szCs w:val="20"/>
                <w:lang w:val="ru-RU"/>
              </w:rPr>
              <w:t>.1. Планирање и програмирање у школи међусобно је усклађено.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CS" w:eastAsia="en-GB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sr-Latn-CS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>1.1.  Наставник је јасно истакао циљев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e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 xml:space="preserve"> часа.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sr-Latn-CS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 xml:space="preserve">1.2.  Наставник даје упутства и објашњења која су јасна ученицима.                                                                                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>1.3.  Наставник је истакао кључне концепте које ученици треба да науче.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77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>1.4.  Наставник користи наставне методе које су ефикасне у односу на циљ часа.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-</w:t>
            </w:r>
          </w:p>
        </w:tc>
      </w:tr>
      <w:tr w:rsidR="00D665CB" w:rsidRPr="005458BF" w:rsidTr="00976754">
        <w:trPr>
          <w:trHeight w:val="77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>1.5.  Наставник поступно поставља све сложенија питања/задатке/захтеве.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77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b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>1.6.  Наставник даје потпуну и лако разумљиву повратну информацију ученицима о њиховом раду.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eastAsia="MS PGothic" w:hAnsi="Times New Roman" w:cs="Times New Roman"/>
                <w:b/>
                <w:sz w:val="20"/>
                <w:szCs w:val="20"/>
                <w:lang w:val="sr-Latn-CS" w:eastAsia="en-GB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eastAsia="MS PGothic" w:hAnsi="Times New Roman" w:cs="Times New Roman"/>
                <w:b/>
                <w:sz w:val="20"/>
                <w:szCs w:val="20"/>
                <w:lang w:val="sr-Latn-CS" w:eastAsia="en-GB"/>
              </w:rPr>
            </w:pPr>
            <w:r w:rsidRPr="005458BF">
              <w:rPr>
                <w:rFonts w:ascii="Times New Roman" w:eastAsia="MS PGothic" w:hAnsi="Times New Roman" w:cs="Times New Roman"/>
                <w:b/>
                <w:sz w:val="20"/>
                <w:szCs w:val="20"/>
                <w:lang w:val="sr-Latn-CS"/>
              </w:rPr>
              <w:t>2</w:t>
            </w:r>
            <w:r w:rsidRPr="005458BF">
              <w:rPr>
                <w:rFonts w:ascii="Times New Roman" w:eastAsia="MS PGothic" w:hAnsi="Times New Roman" w:cs="Times New Roman"/>
                <w:b/>
                <w:sz w:val="20"/>
                <w:szCs w:val="20"/>
                <w:lang w:val="ru-RU"/>
              </w:rPr>
              <w:t>.</w:t>
            </w:r>
            <w:r w:rsidRPr="005458BF">
              <w:rPr>
                <w:rFonts w:ascii="Times New Roman" w:eastAsia="MS PGothic" w:hAnsi="Times New Roman" w:cs="Times New Roman"/>
                <w:b/>
                <w:sz w:val="20"/>
                <w:szCs w:val="20"/>
                <w:lang w:val="sr-Latn-CS"/>
              </w:rPr>
              <w:t>2</w:t>
            </w:r>
            <w:r w:rsidRPr="005458BF">
              <w:rPr>
                <w:rFonts w:ascii="Times New Roman" w:eastAsia="MS PGothic" w:hAnsi="Times New Roman" w:cs="Times New Roman"/>
                <w:b/>
                <w:sz w:val="20"/>
                <w:szCs w:val="20"/>
                <w:lang w:val="ru-RU"/>
              </w:rPr>
              <w:t>. Директор ефективно и ефикасно организује рад школе.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eastAsia="MS PGothic" w:hAnsi="Times New Roman" w:cs="Times New Roman"/>
                <w:b/>
                <w:sz w:val="20"/>
                <w:szCs w:val="20"/>
                <w:lang w:val="sr-Latn-CS" w:eastAsia="en-GB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sr-Latn-CS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 xml:space="preserve">2.1.  Наставник је показао ученицима како да користе различите начине/приступе за решавање </w:t>
            </w:r>
          </w:p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 xml:space="preserve">           задатака/проблема.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sr-Cyrl-CS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>2.2.  Наставник подучава ученике како да ново градиво повежу са претходно наученим.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 xml:space="preserve">2.3.  Наставник подучава ученике  како да у процесу учења повезују наставне садржаје са садржајима из </w:t>
            </w:r>
          </w:p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 xml:space="preserve">           свакодневног живота.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sr-Cyrl-CS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>2.4.  Наставник подучава ученике како да у процесу учења повезују садржаје из различитих области.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 xml:space="preserve">2.5.  Наставник подучава ученике да постављају себи циљеве у учењу, у складу са узрастом и њиховим </w:t>
            </w:r>
          </w:p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 xml:space="preserve">           способностим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a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-</w:t>
            </w: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>2.6.  Наставник подучава ученике како да процењују свој напредак.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b/>
                <w:sz w:val="20"/>
                <w:szCs w:val="20"/>
                <w:lang w:val="sr-Latn-CS" w:eastAsia="en-GB"/>
              </w:rPr>
            </w:pPr>
            <w:r w:rsidRPr="005458BF">
              <w:rPr>
                <w:rFonts w:ascii="Times New Roman" w:eastAsia="MS PGothic" w:hAnsi="Times New Roman" w:cs="Times New Roman"/>
                <w:b/>
                <w:sz w:val="20"/>
                <w:szCs w:val="20"/>
                <w:lang w:val="sr-Latn-CS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b/>
                <w:sz w:val="20"/>
                <w:szCs w:val="20"/>
                <w:lang w:val="ru-RU"/>
              </w:rPr>
              <w:t>3. Наставник је прилагодио рад на часу потребама ученика.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CS" w:eastAsia="en-GB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>3.1.  Наставник прилагођава задатке способностима ученика.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>3.2.  Наставник прилагођава темпо рада различитим потребама ученика.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>3.3.  Наставник прилагођава начин оцењивања различитим способностима ученика.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>3.4.  Наставник посвећује време ученицима у складу са њиховим образовним потребама.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>3.5.  Наставник региструје и похваљује сваки образовни напредак ученика.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 xml:space="preserve">3.6.  Наставник је припремио задатке/активности/материјале на основу ИОП-а за ученике којима је </w:t>
            </w:r>
          </w:p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 xml:space="preserve">           потребна додатна подршка у образовању.***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b/>
                <w:sz w:val="20"/>
                <w:szCs w:val="20"/>
                <w:lang w:val="sr-Latn-CS" w:eastAsia="en-GB"/>
              </w:rPr>
            </w:pPr>
            <w:r w:rsidRPr="005458BF">
              <w:rPr>
                <w:rFonts w:ascii="Times New Roman" w:eastAsia="MS PGothic" w:hAnsi="Times New Roman" w:cs="Times New Roman"/>
                <w:b/>
                <w:sz w:val="20"/>
                <w:szCs w:val="20"/>
                <w:lang w:val="sr-Latn-CS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b/>
                <w:sz w:val="20"/>
                <w:szCs w:val="20"/>
                <w:lang w:val="ru-RU"/>
              </w:rPr>
              <w:t>4. Ученици су изградили знања на часу.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CS" w:eastAsia="en-GB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>4.1.  Ученици пажљиво прате рад на часу /показују заинтересованост на часу.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>4.2.  Ученици су истрајни у раду на часу.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>4.3.  Активности /радови ученика показују да су разумели предмет учења на часу.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>4.4.  Ученици користе доступне изворе знања.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>4.5.  Ученици користе повратну информацију да реше задатак/унапреде учење.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>4.6.  Ученици процењују тачност одговора/решења.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sr-Cyrl-CS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>4.7.  Ученици умеју да изложе како су дошли до решења.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b/>
                <w:sz w:val="20"/>
                <w:szCs w:val="20"/>
                <w:lang w:val="sr-Latn-CS" w:eastAsia="en-GB"/>
              </w:rPr>
            </w:pPr>
            <w:r w:rsidRPr="005458BF">
              <w:rPr>
                <w:rFonts w:ascii="Times New Roman" w:eastAsia="MS PGothic" w:hAnsi="Times New Roman" w:cs="Times New Roman"/>
                <w:b/>
                <w:sz w:val="20"/>
                <w:szCs w:val="20"/>
                <w:lang w:val="ru-RU"/>
              </w:rPr>
              <w:t>5. Наставник је ефикасно управљао процесом учења на часу.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>5.1.  Наставник ефикасно структурира и повезује делове часа.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>5.2.  Наставник ефикасно користи време на часу.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ru-RU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 xml:space="preserve">5.3.  Наставник на  конструктиван начин успоставља и одржава дисциплину у складу са договореним  </w:t>
            </w:r>
          </w:p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 xml:space="preserve">           правилима.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ru-RU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>5.4.  Наставник функционално користи наставна средства.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ru-RU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 xml:space="preserve">5.5.  Наставник усмерава интеракцију међу ученицима тако да је она у функцији учења (користи питања, </w:t>
            </w:r>
          </w:p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 xml:space="preserve">           идеје, коментаре ученика за рад на часу).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-</w:t>
            </w: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 xml:space="preserve">5.6.  Наставник проверава да ли је успешно управљао процесом учења/проверава да ли су постигнути </w:t>
            </w:r>
          </w:p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eastAsia="MS PGothic" w:hAnsi="Times New Roman" w:cs="Times New Roman"/>
                <w:sz w:val="20"/>
                <w:szCs w:val="20"/>
                <w:lang w:val="ru-RU"/>
              </w:rPr>
              <w:t xml:space="preserve">           циљеви часа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b/>
                <w:sz w:val="20"/>
                <w:szCs w:val="20"/>
                <w:lang w:val="sr-Latn-CS" w:eastAsia="en-GB"/>
              </w:rPr>
            </w:pPr>
            <w:r w:rsidRPr="005458BF">
              <w:rPr>
                <w:rFonts w:ascii="Times New Roman" w:eastAsia="MS PGothic" w:hAnsi="Times New Roman" w:cs="Times New Roman"/>
                <w:b/>
                <w:sz w:val="20"/>
                <w:szCs w:val="20"/>
                <w:lang w:val="ru-RU"/>
              </w:rPr>
              <w:t xml:space="preserve">6. Наставник </w:t>
            </w:r>
            <w:r w:rsidRPr="005458BF">
              <w:rPr>
                <w:rFonts w:ascii="Times New Roman" w:eastAsia="MS PGothic" w:hAnsi="Times New Roman" w:cs="Times New Roman"/>
                <w:b/>
                <w:sz w:val="20"/>
                <w:szCs w:val="20"/>
              </w:rPr>
              <w:t>je</w:t>
            </w:r>
            <w:r w:rsidRPr="005458BF">
              <w:rPr>
                <w:rFonts w:ascii="Times New Roman" w:eastAsia="MS PGothic" w:hAnsi="Times New Roman" w:cs="Times New Roman"/>
                <w:b/>
                <w:sz w:val="20"/>
                <w:szCs w:val="20"/>
                <w:lang w:val="ru-RU"/>
              </w:rPr>
              <w:t xml:space="preserve"> ств</w:t>
            </w:r>
            <w:r w:rsidRPr="005458BF">
              <w:rPr>
                <w:rFonts w:ascii="Times New Roman" w:eastAsia="MS PGothic" w:hAnsi="Times New Roman" w:cs="Times New Roman"/>
                <w:b/>
                <w:sz w:val="20"/>
                <w:szCs w:val="20"/>
              </w:rPr>
              <w:t>o</w:t>
            </w:r>
            <w:r w:rsidRPr="005458BF">
              <w:rPr>
                <w:rFonts w:ascii="Times New Roman" w:eastAsia="MS PGothic" w:hAnsi="Times New Roman" w:cs="Times New Roman"/>
                <w:b/>
                <w:sz w:val="20"/>
                <w:szCs w:val="20"/>
                <w:lang w:val="ru-RU"/>
              </w:rPr>
              <w:t>рио пријатну атмосферу за рад на часу за све ученике.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eastAsia="MS PGothic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2.6.1. Наставник показује поштовање према свим ученицима.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6.2. Наставник исказује емпатију према свим ученицима.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6.3. Наставник показује да прихвата личност ученика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6.4. Наставник адекватно реагује на међусобно неуважавање ученика.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en-GB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6.5. Наставник користи поступке мотивисања ученика/подстицајна питања/задатке/захтеве.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976754">
        <w:trPr>
          <w:trHeight w:val="51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545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6.6. Ученици слободно постављају питања, дискутују и коментаришу у вези са предметом учења на часу.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</w:pPr>
          </w:p>
        </w:tc>
      </w:tr>
      <w:tr w:rsidR="00D665CB" w:rsidRPr="005458BF" w:rsidTr="00D665CB">
        <w:trPr>
          <w:trHeight w:val="50"/>
        </w:trPr>
        <w:tc>
          <w:tcPr>
            <w:tcW w:w="10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CB" w:rsidRPr="005458BF" w:rsidRDefault="00D665CB" w:rsidP="009767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 w:eastAsia="en-GB"/>
              </w:rPr>
            </w:pPr>
          </w:p>
          <w:p w:rsidR="00D665CB" w:rsidRPr="005458BF" w:rsidRDefault="00D665CB" w:rsidP="009767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Одлука о евалуацији </w:t>
            </w:r>
          </w:p>
          <w:p w:rsidR="00D665CB" w:rsidRPr="005458BF" w:rsidRDefault="00D665CB" w:rsidP="009767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Акционим планом предвиђени угледни часови на нивоу свих стручних већа се реализују. Морамо напоменути да је пружање додатне образовно-васпитне подршке ученицима са тешкоћама у учењу и развоју учесталије, да је већи број наставника укључен у инклузивни процес, такође смо укључили и родитеље. Учесталост радионичарског рада је већа, као и иновативних метода, а на нивоу школе формиран је известан број тимова који поред наставника укључују учешће родитеља и ученика. На овај начин ученицима је омогућено да активно делују и равноправно учествују при доношењу важних одлука. Направљен је „Кутак за каријерно вођење и саветовање“. Почела са радом драмска секција, Вршњачки тим и Парламент укључени активним радом. Вршњачки едукатори пружају помоћ у учењу вршњацима. Ученицима је пружана подршка у учењу кроз радионице. Формирани Тим за професионални развој и Тим за развој међупредметних компетенција. Остварили смо сарадњу са интересним групама у оквиру пружања васпитно-образовне подршке: Мрежа подршке инклузији, Центар за социјални рад, Клиника за психијатријске болести...</w:t>
            </w:r>
          </w:p>
        </w:tc>
      </w:tr>
      <w:tr w:rsidR="00D665CB" w:rsidRPr="005458BF" w:rsidTr="00D665CB">
        <w:trPr>
          <w:trHeight w:val="51"/>
        </w:trPr>
        <w:tc>
          <w:tcPr>
            <w:tcW w:w="10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CB" w:rsidRPr="005458BF" w:rsidRDefault="00D665CB" w:rsidP="009767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  <w:p w:rsidR="00D665CB" w:rsidRPr="005458BF" w:rsidRDefault="00D665CB" w:rsidP="009767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Докази који подупиру одлуку о евалуацији</w:t>
            </w:r>
          </w:p>
          <w:p w:rsidR="00D665CB" w:rsidRPr="005458BF" w:rsidRDefault="00D665CB" w:rsidP="009767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Тим за осигурање квалитета и самовредновање руководи се прописаном процедуром за развој, праћење и преглед успостављања школског акционог плана.</w:t>
            </w:r>
          </w:p>
          <w:p w:rsidR="00D665CB" w:rsidRPr="005458BF" w:rsidRDefault="00D665CB" w:rsidP="009767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Јасна је и недвосмислена подршка директора школе. </w:t>
            </w:r>
          </w:p>
          <w:p w:rsidR="00D665CB" w:rsidRPr="005458BF" w:rsidRDefault="00D665CB" w:rsidP="009767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 xml:space="preserve">Извештаји о посматрању(9 </w:t>
            </w: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посматраних часова) – коначан извештај педагога школе – оцена 3.59</w:t>
            </w:r>
          </w:p>
          <w:p w:rsidR="00D665CB" w:rsidRPr="005458BF" w:rsidRDefault="00D665CB" w:rsidP="009767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Записници са састанака комисије за осигурање квалитета  и тима за самовредновање уредно вођени (електронска и штампана форма).</w:t>
            </w:r>
          </w:p>
          <w:p w:rsidR="00D665CB" w:rsidRPr="005458BF" w:rsidRDefault="00D665CB" w:rsidP="009767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Извештај о анализи резултата матурских испита. </w:t>
            </w:r>
          </w:p>
          <w:p w:rsidR="00D665CB" w:rsidRPr="005458BF" w:rsidRDefault="00D665CB" w:rsidP="009767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извештај о анализи изостанака по одељењима</w:t>
            </w:r>
          </w:p>
          <w:p w:rsidR="00D665CB" w:rsidRPr="005458BF" w:rsidRDefault="00D665CB" w:rsidP="009767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Остала документација</w:t>
            </w:r>
          </w:p>
        </w:tc>
      </w:tr>
      <w:tr w:rsidR="00D665CB" w:rsidRPr="005458BF" w:rsidTr="00D665CB">
        <w:trPr>
          <w:trHeight w:val="51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CB" w:rsidRPr="005458BF" w:rsidRDefault="00D665CB" w:rsidP="009767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Кључне снаге </w:t>
            </w:r>
          </w:p>
          <w:p w:rsidR="00D665CB" w:rsidRPr="005458BF" w:rsidRDefault="00D665CB" w:rsidP="009767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  <w:p w:rsidR="00D665CB" w:rsidRPr="005458BF" w:rsidRDefault="00D665CB" w:rsidP="00A20CC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Оријентисаност на унапређивање квалитета</w:t>
            </w:r>
          </w:p>
          <w:p w:rsidR="00D665CB" w:rsidRPr="005458BF" w:rsidRDefault="00D665CB" w:rsidP="00A20CC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</w:t>
            </w: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обра опремљеност</w:t>
            </w: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(осавремењивање опреме кроз пројекте)</w:t>
            </w:r>
          </w:p>
          <w:p w:rsidR="00D665CB" w:rsidRPr="005458BF" w:rsidRDefault="00D665CB" w:rsidP="00A20CC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Сарадња са другима(школе, предузећа, локална заједница, ШУ, родитељи, Мрежа подршке, Центар за социјални рад) </w:t>
            </w:r>
          </w:p>
          <w:p w:rsidR="00D665CB" w:rsidRPr="005458BF" w:rsidRDefault="00D665CB" w:rsidP="00A20CC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Вршњачки едукатори</w:t>
            </w:r>
          </w:p>
          <w:p w:rsidR="00D665CB" w:rsidRPr="005458BF" w:rsidRDefault="00D665CB" w:rsidP="00A20CC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Бројне ваннаставне активности као иницијатива ученика</w:t>
            </w:r>
          </w:p>
          <w:p w:rsidR="00D665CB" w:rsidRPr="005458BF" w:rsidRDefault="00D665CB" w:rsidP="00A20CC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Тим за промоцију школе</w:t>
            </w:r>
          </w:p>
        </w:tc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CB" w:rsidRPr="005458BF" w:rsidRDefault="00D665CB" w:rsidP="009767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Кључне слабости</w:t>
            </w:r>
          </w:p>
          <w:p w:rsidR="00D665CB" w:rsidRPr="005458BF" w:rsidRDefault="00D665CB" w:rsidP="00A20CC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Приврженост начинима и облицима наставе и учења који не воде ка постизању савремених циљева (превише фронталног рада са доминантним наставником) –још увек врло мала склоност ка променама, флексибилност код мањег броја наставника </w:t>
            </w:r>
          </w:p>
          <w:p w:rsidR="00D665CB" w:rsidRPr="005458BF" w:rsidRDefault="00D665CB" w:rsidP="00A20CC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Велики број изостанака</w:t>
            </w:r>
          </w:p>
          <w:p w:rsidR="00D665CB" w:rsidRPr="005458BF" w:rsidRDefault="00D665CB" w:rsidP="00A20CC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Приликом оцењивања повратна информација није увек присутна</w:t>
            </w:r>
          </w:p>
          <w:p w:rsidR="00D665CB" w:rsidRPr="005458BF" w:rsidRDefault="00D665CB" w:rsidP="00A20CC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Појачати формативно оцењивање</w:t>
            </w:r>
          </w:p>
          <w:p w:rsidR="00D665CB" w:rsidRPr="005458BF" w:rsidRDefault="00D665CB" w:rsidP="00A20CC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Мали број наставника бележи резултате учења ученика </w:t>
            </w:r>
          </w:p>
          <w:p w:rsidR="00D665CB" w:rsidRPr="005458BF" w:rsidRDefault="00D665CB" w:rsidP="009767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(кратке белешке, описни коментари, </w:t>
            </w:r>
            <w:r w:rsidRPr="005458BF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записи о самооцењивању</w:t>
            </w:r>
          </w:p>
          <w:p w:rsidR="00D665CB" w:rsidRPr="005458BF" w:rsidRDefault="00D665CB" w:rsidP="009767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и  ученичком оцењивању)</w:t>
            </w:r>
          </w:p>
          <w:p w:rsidR="00D665CB" w:rsidRPr="005458BF" w:rsidRDefault="00D665CB" w:rsidP="00A20CC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Педагошке свеске</w:t>
            </w:r>
          </w:p>
          <w:p w:rsidR="00D665CB" w:rsidRPr="005458BF" w:rsidRDefault="00D665CB" w:rsidP="00A20CC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Школски сајт</w:t>
            </w:r>
          </w:p>
          <w:p w:rsidR="00D665CB" w:rsidRPr="005458BF" w:rsidRDefault="00D665CB" w:rsidP="00A20CC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Радионице Каријерног вођења и саветовања</w:t>
            </w:r>
          </w:p>
          <w:p w:rsidR="00D665CB" w:rsidRPr="005458BF" w:rsidRDefault="00D665CB" w:rsidP="00A20CC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 w:eastAsia="en-GB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Укључити ученике у процес самовредновања</w:t>
            </w:r>
          </w:p>
        </w:tc>
      </w:tr>
    </w:tbl>
    <w:p w:rsidR="00D665CB" w:rsidRPr="005458BF" w:rsidRDefault="00D665CB" w:rsidP="00D665C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8642" w:type="dxa"/>
        <w:tblInd w:w="103" w:type="dxa"/>
        <w:tblLook w:val="04A0"/>
      </w:tblPr>
      <w:tblGrid>
        <w:gridCol w:w="377"/>
        <w:gridCol w:w="1280"/>
        <w:gridCol w:w="1985"/>
        <w:gridCol w:w="3418"/>
        <w:gridCol w:w="1582"/>
      </w:tblGrid>
      <w:tr w:rsidR="00D665CB" w:rsidRPr="005458BF" w:rsidTr="00976754">
        <w:trPr>
          <w:trHeight w:val="227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65CB" w:rsidRPr="005458BF" w:rsidTr="00976754">
        <w:trPr>
          <w:trHeight w:val="2382"/>
        </w:trPr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65CB" w:rsidRPr="005458BF" w:rsidTr="00976754">
        <w:trPr>
          <w:trHeight w:val="53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65CB" w:rsidRPr="005458BF" w:rsidTr="00976754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65CB" w:rsidRPr="005458BF" w:rsidTr="00976754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D665CB" w:rsidRPr="005458BF" w:rsidTr="0097675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65CB" w:rsidRPr="005458BF" w:rsidTr="00976754">
        <w:trPr>
          <w:trHeight w:val="191"/>
        </w:trPr>
        <w:tc>
          <w:tcPr>
            <w:tcW w:w="377" w:type="dxa"/>
            <w:noWrap/>
            <w:vAlign w:val="bottom"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noWrap/>
            <w:vAlign w:val="bottom"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bottom"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noWrap/>
            <w:vAlign w:val="bottom"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noWrap/>
            <w:vAlign w:val="bottom"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65CB" w:rsidRPr="005458BF" w:rsidTr="00976754">
        <w:trPr>
          <w:trHeight w:val="874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65CB" w:rsidRPr="005458BF" w:rsidTr="00976754">
        <w:trPr>
          <w:trHeight w:val="1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65CB" w:rsidRPr="005458BF" w:rsidTr="00976754">
        <w:trPr>
          <w:trHeight w:val="9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65CB" w:rsidRPr="005458BF" w:rsidTr="00976754">
        <w:trPr>
          <w:trHeight w:val="18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65CB" w:rsidRPr="005458BF" w:rsidTr="00976754">
        <w:trPr>
          <w:trHeight w:val="10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65CB" w:rsidRPr="005458BF" w:rsidTr="00976754">
        <w:trPr>
          <w:trHeight w:val="9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65CB" w:rsidRPr="005458BF" w:rsidTr="00976754">
        <w:trPr>
          <w:trHeight w:val="66"/>
        </w:trPr>
        <w:tc>
          <w:tcPr>
            <w:tcW w:w="377" w:type="dxa"/>
            <w:noWrap/>
            <w:vAlign w:val="bottom"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noWrap/>
            <w:vAlign w:val="bottom"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bottom"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noWrap/>
            <w:vAlign w:val="bottom"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noWrap/>
            <w:vAlign w:val="bottom"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65CB" w:rsidRPr="005458BF" w:rsidTr="00976754">
        <w:trPr>
          <w:trHeight w:val="149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65CB" w:rsidRPr="005458BF" w:rsidTr="00976754">
        <w:trPr>
          <w:trHeight w:val="6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65CB" w:rsidRPr="005458BF" w:rsidTr="00976754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65CB" w:rsidRPr="005458BF" w:rsidTr="00976754">
        <w:trPr>
          <w:trHeight w:val="1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65CB" w:rsidRPr="005458BF" w:rsidTr="00976754">
        <w:trPr>
          <w:trHeight w:val="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65CB" w:rsidRPr="005458BF" w:rsidTr="00976754">
        <w:trPr>
          <w:trHeight w:val="3273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665CB" w:rsidRPr="005458BF" w:rsidTr="00976754">
        <w:trPr>
          <w:trHeight w:val="357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665CB" w:rsidRPr="005458BF" w:rsidTr="00976754">
        <w:trPr>
          <w:trHeight w:val="1091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665CB" w:rsidRPr="005458BF" w:rsidRDefault="00D665CB" w:rsidP="009767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D665CB" w:rsidRPr="005458BF" w:rsidRDefault="00D665CB" w:rsidP="00D665C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0E3078" w:rsidRPr="005458BF" w:rsidRDefault="000E3078" w:rsidP="0069078D">
      <w:pPr>
        <w:pStyle w:val="Heading1"/>
        <w:jc w:val="center"/>
        <w:rPr>
          <w:color w:val="auto"/>
        </w:rPr>
      </w:pPr>
      <w:bookmarkStart w:id="27" w:name="_Toc524687216"/>
      <w:r w:rsidRPr="005458BF">
        <w:rPr>
          <w:color w:val="auto"/>
        </w:rPr>
        <w:t>ИЗВЕШТАЈ ЦЕНТРА ЗА ОБРАЗОВАЊЕ ОДРАСЛИХ</w:t>
      </w:r>
      <w:bookmarkEnd w:id="27"/>
    </w:p>
    <w:p w:rsidR="005458BF" w:rsidRPr="005458BF" w:rsidRDefault="005458BF" w:rsidP="005458BF"/>
    <w:p w:rsidR="000E3078" w:rsidRPr="005458BF" w:rsidRDefault="000E3078" w:rsidP="000E3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>У току школске 2017/2018.године, Центар за образовање одраслих спроводио  је више активности.</w:t>
      </w:r>
    </w:p>
    <w:p w:rsidR="000E3078" w:rsidRPr="005458BF" w:rsidRDefault="000E3078" w:rsidP="000E3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>У оквиру Центра, као и свих предходних година, вршио се упис ванредних ученика, организација, припрема и полагање ванредних испита.  У току 2017.године је уписан  21 ученик, који су своје школовање финансирали из личних средстава.  Планирано је да се у току наредне школске године упише већи број ванредних ученика на верификованим смеровима за које школа има одобрење Министарства просвете и технолошког развоја.</w:t>
      </w:r>
    </w:p>
    <w:p w:rsidR="000E3078" w:rsidRPr="005458BF" w:rsidRDefault="000E3078" w:rsidP="000E3078">
      <w:pPr>
        <w:pStyle w:val="Heading4"/>
        <w:shd w:val="clear" w:color="auto" w:fill="FFFFFF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5458BF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Једна од активности Центра је била и апликација код  „</w:t>
      </w:r>
      <w:r w:rsidRPr="005458BF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ECDL – Програм помоћи  информатичком образовању који подржава друштвену  иницијативу , да сваки грађанин буде оспособљен за употребу рачунара“.</w:t>
      </w:r>
      <w:r w:rsidRPr="005458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(ECDL - European Computer Driving Licence, Program pomoći informatičkom obrazovanju).  </w:t>
      </w:r>
      <w:r w:rsidRPr="005458BF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Наиме, на конкурс расписан, на који су могли да се пријаве државне школске институције, послали смо допис са понудом за сарадњу у одговарајућем временском оквиру и на жалост нисмо добили никакав одговор.</w:t>
      </w:r>
    </w:p>
    <w:p w:rsidR="000E3078" w:rsidRPr="005458BF" w:rsidRDefault="000E3078" w:rsidP="000E3078">
      <w:pPr>
        <w:pStyle w:val="Heading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5458BF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ab/>
        <w:t>Почетком календарске 2018.године у марту месецу, на иницијативу директора школе, Центар је припремио програм обуке за електролучно полуаутоматско заваривање у заштити активног гаса СО2, наведени програми за заваривање су спремни за презентацију, и са улагањима у опрему, оквирно, до 300,000.00 РСД, може се почети са реализацијом. У оквиру Центра, постоји спремно још низ програма који могу да крену у реализацију у вези заваривања.</w:t>
      </w:r>
      <w:r w:rsidRPr="005458BF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ab/>
        <w:t>Крајем месеца маја, појавила се потреба за организовање обуке у вези информатичке писмености. Таква обука постоји у Центру, и може да је одржи низ професора из електротехнике и математике, али питали смо професорку Милосаву  Ђурић, која је у ранијем периоду одржавала сличне обуке, и која је прихватила да одржи такву обуку у августу 2018.године.</w:t>
      </w:r>
    </w:p>
    <w:p w:rsidR="000E3078" w:rsidRPr="005458BF" w:rsidRDefault="000E3078" w:rsidP="00F3526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9078D" w:rsidRPr="005458BF" w:rsidRDefault="0069078D" w:rsidP="00F3526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9078D" w:rsidRPr="005458BF" w:rsidRDefault="0069078D" w:rsidP="00F3526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750A7" w:rsidRPr="005458BF" w:rsidRDefault="001750A7" w:rsidP="001750A7">
      <w:pPr>
        <w:pStyle w:val="Heading1"/>
        <w:jc w:val="center"/>
        <w:rPr>
          <w:rFonts w:eastAsia="Calibri"/>
          <w:color w:val="auto"/>
        </w:rPr>
      </w:pPr>
      <w:bookmarkStart w:id="28" w:name="_Toc492979771"/>
      <w:bookmarkStart w:id="29" w:name="_Toc524687217"/>
      <w:r w:rsidRPr="005458BF">
        <w:rPr>
          <w:rFonts w:eastAsia="Calibri"/>
          <w:color w:val="auto"/>
        </w:rPr>
        <w:t>ИЗВЕШТАЈ РАДА ПЕДАГОШКОГ КОЛЕГИЈУМА</w:t>
      </w:r>
      <w:bookmarkEnd w:id="28"/>
      <w:bookmarkEnd w:id="29"/>
    </w:p>
    <w:p w:rsidR="001750A7" w:rsidRPr="005458BF" w:rsidRDefault="001750A7" w:rsidP="001750A7">
      <w:pPr>
        <w:ind w:firstLine="425"/>
        <w:jc w:val="center"/>
        <w:rPr>
          <w:rFonts w:ascii="Times New Roman" w:eastAsia="Calibri" w:hAnsi="Times New Roman" w:cs="Times New Roman"/>
        </w:rPr>
      </w:pPr>
      <w:r w:rsidRPr="005458BF">
        <w:rPr>
          <w:rFonts w:ascii="Times New Roman" w:eastAsia="Calibri" w:hAnsi="Times New Roman" w:cs="Times New Roman"/>
          <w:lang w:val="sr-Cyrl-CS"/>
        </w:rPr>
        <w:t xml:space="preserve">За школску 2017-2018.г </w:t>
      </w:r>
    </w:p>
    <w:tbl>
      <w:tblPr>
        <w:tblW w:w="11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11"/>
        <w:gridCol w:w="1685"/>
        <w:gridCol w:w="1162"/>
        <w:gridCol w:w="2924"/>
      </w:tblGrid>
      <w:tr w:rsidR="001750A7" w:rsidRPr="005458BF" w:rsidTr="001750A7">
        <w:trPr>
          <w:jc w:val="center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Планиране активности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Начин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Носиоци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Реализовано</w:t>
            </w:r>
          </w:p>
        </w:tc>
      </w:tr>
      <w:tr w:rsidR="001750A7" w:rsidRPr="005458BF" w:rsidTr="001750A7">
        <w:trPr>
          <w:trHeight w:val="1016"/>
          <w:jc w:val="center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A7" w:rsidRPr="005458BF" w:rsidRDefault="001750A7" w:rsidP="00FF522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Конституисање и упознавање са његовим надлежностима</w:t>
            </w:r>
          </w:p>
          <w:p w:rsidR="001750A7" w:rsidRPr="005458BF" w:rsidRDefault="001750A7" w:rsidP="00FF522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Израда и усвајање плана рада за ову годину</w:t>
            </w:r>
          </w:p>
          <w:p w:rsidR="001750A7" w:rsidRPr="005458BF" w:rsidRDefault="001750A7" w:rsidP="00FF522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Провера структуре и садржаја годишњих планова и њихова корелација са ШП, РП, Планом ст усавршавања 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A7" w:rsidRPr="005458BF" w:rsidRDefault="001750A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Записник</w:t>
            </w:r>
          </w:p>
          <w:p w:rsidR="001750A7" w:rsidRPr="005458BF" w:rsidRDefault="001750A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извештај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50A7" w:rsidRPr="005458BF" w:rsidRDefault="001750A7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1750A7" w:rsidRPr="005458BF" w:rsidRDefault="001750A7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чланови колегијума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Септем</w:t>
            </w: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1750A7" w:rsidRPr="005458BF" w:rsidTr="001750A7">
        <w:trPr>
          <w:trHeight w:val="436"/>
          <w:jc w:val="center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A7" w:rsidRPr="005458BF" w:rsidRDefault="001750A7" w:rsidP="00FF5229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Праћење реализације </w:t>
            </w: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плана стручног усавршав</w:t>
            </w: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 унапређења наставе  </w:t>
            </w:r>
          </w:p>
          <w:p w:rsidR="001750A7" w:rsidRPr="005458BF" w:rsidRDefault="001750A7" w:rsidP="00FF5229">
            <w:pPr>
              <w:numPr>
                <w:ilvl w:val="0"/>
                <w:numId w:val="34"/>
              </w:numPr>
              <w:tabs>
                <w:tab w:val="num" w:pos="47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Праћењење </w:t>
            </w: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 xml:space="preserve"> потреба ИОП-а и оптерећености ученика</w:t>
            </w: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корелације међу предмет</w:t>
            </w: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има</w:t>
            </w: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,мотивације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A7" w:rsidRPr="005458BF" w:rsidRDefault="001750A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</w:t>
            </w: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 xml:space="preserve">вид у </w:t>
            </w: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планове и </w:t>
            </w: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записнике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Директор и чланови колегијума</w:t>
            </w: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-27.11.  Колегијум је израдио и усвојио Документ о вредновању сталног стручног усавршавања у установи</w:t>
            </w: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-Усвајање Захтева комисији за процену потреба за ангажовањем персоналног асистента за ученицу С.В.</w:t>
            </w: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-Током године, ОС у сарадњи са педагогом прате напредовање ученика</w:t>
            </w: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-Угледни и тимски часови корелације</w:t>
            </w: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 xml:space="preserve">-Педагог је посетила укупно 13 часова редовне наставе у циљу унапређења наставе. </w:t>
            </w: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1750A7" w:rsidRPr="005458BF" w:rsidTr="001750A7">
        <w:trPr>
          <w:trHeight w:val="1790"/>
          <w:jc w:val="center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A7" w:rsidRPr="005458BF" w:rsidRDefault="001750A7" w:rsidP="00FF5229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Усвајање  ИОП-а и анализа сарадња спољним сар.</w:t>
            </w:r>
          </w:p>
          <w:p w:rsidR="001750A7" w:rsidRPr="005458BF" w:rsidRDefault="001750A7" w:rsidP="00FF5229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Анализа сарадње са локалном самоуправом и осталим организацијама и удружењима</w:t>
            </w:r>
          </w:p>
          <w:p w:rsidR="001750A7" w:rsidRPr="005458BF" w:rsidRDefault="001750A7" w:rsidP="00FF5229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 xml:space="preserve">Анализа </w:t>
            </w: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квалитета самовредновања, стандарда постигнућа, унапређења образовно-васпитног рада,похвале и награде</w:t>
            </w:r>
          </w:p>
          <w:p w:rsidR="001750A7" w:rsidRPr="005458BF" w:rsidRDefault="001750A7" w:rsidP="00FF5229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Анализа остваривања планова и програма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 xml:space="preserve">извештај Интерресорне комисије и тима за </w:t>
            </w: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ИО,</w:t>
            </w: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</w:t>
            </w: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Извештај</w:t>
            </w: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Чланови колегијума</w:t>
            </w: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директор</w:t>
            </w: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19.03. Усвајање педагошких профила</w:t>
            </w: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 xml:space="preserve">Педагошки колегијум је пратио израду критеријума оцењивања. </w:t>
            </w: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 xml:space="preserve">Тим за самовредновање је пратио и вредновао области Наставе и учења и Подршка ученицима. </w:t>
            </w: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0A7" w:rsidRPr="005458BF" w:rsidTr="001750A7">
        <w:trPr>
          <w:trHeight w:val="1130"/>
          <w:jc w:val="center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-Анализа педагошко – инструктивног увида и праћењу квалитета образовно – вапитног рада </w:t>
            </w:r>
          </w:p>
          <w:p w:rsidR="001750A7" w:rsidRPr="005458BF" w:rsidRDefault="001750A7" w:rsidP="00FF5229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Анализа предузетих мера за унапређење и усавршавање рада наставника и услова рада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Планови рада с. актива и тимова</w:t>
            </w: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Директор</w:t>
            </w: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Тим</w:t>
            </w: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</w:rPr>
              <w:t>-</w:t>
            </w: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 xml:space="preserve">Извештаји о посматрању(13 </w:t>
            </w: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посматраних часова) саставни део документације педагога</w:t>
            </w: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1750A7" w:rsidRPr="005458BF" w:rsidTr="001750A7">
        <w:trPr>
          <w:trHeight w:val="708"/>
          <w:jc w:val="center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50A7" w:rsidRPr="005458BF" w:rsidRDefault="001750A7" w:rsidP="00FF522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58BF">
              <w:rPr>
                <w:rFonts w:ascii="Times New Roman" w:hAnsi="Times New Roman"/>
                <w:sz w:val="20"/>
                <w:szCs w:val="20"/>
              </w:rPr>
              <w:t>Разматрање сарадњ</w:t>
            </w:r>
            <w:r w:rsidRPr="005458BF"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Pr="005458BF">
              <w:rPr>
                <w:rFonts w:ascii="Times New Roman" w:hAnsi="Times New Roman"/>
                <w:sz w:val="20"/>
                <w:szCs w:val="20"/>
              </w:rPr>
              <w:t xml:space="preserve"> са другим установама.</w:t>
            </w:r>
          </w:p>
          <w:p w:rsidR="001750A7" w:rsidRPr="005458BF" w:rsidRDefault="001750A7" w:rsidP="00FF5229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Вођење </w:t>
            </w: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документациј</w:t>
            </w: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е,</w:t>
            </w: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 xml:space="preserve"> евиденциј</w:t>
            </w: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е,портфолија</w:t>
            </w:r>
          </w:p>
          <w:p w:rsidR="001750A7" w:rsidRPr="005458BF" w:rsidRDefault="001750A7" w:rsidP="00FF5229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 xml:space="preserve">Анализа </w:t>
            </w: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унапређења образовно-васпитног рада</w:t>
            </w: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 xml:space="preserve"> и поштовање Правилника о оцењивању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Преглед и анализа документације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Тим</w:t>
            </w: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0A7" w:rsidRPr="005458BF" w:rsidRDefault="001750A7" w:rsidP="00FF522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/>
                <w:sz w:val="20"/>
                <w:szCs w:val="20"/>
                <w:lang w:val="sr-Cyrl-CS"/>
              </w:rPr>
              <w:t>Добра сарадња са ОШ „Карађорђе“, Мрежом подршке инклузивном образовању, Полицијом, Домом здравља, Центром за социјални рад, другим средњим школама, факултетима и високим школама...</w:t>
            </w:r>
          </w:p>
          <w:p w:rsidR="001750A7" w:rsidRPr="005458BF" w:rsidRDefault="001750A7" w:rsidP="00FF522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Директор је формирала Тим за професионални развој који прати напредовање и усавршавање наставника. </w:t>
            </w:r>
          </w:p>
        </w:tc>
      </w:tr>
      <w:tr w:rsidR="001750A7" w:rsidRPr="005458BF" w:rsidTr="001750A7">
        <w:trPr>
          <w:trHeight w:val="1549"/>
          <w:jc w:val="center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A7" w:rsidRPr="005458BF" w:rsidRDefault="001750A7" w:rsidP="00FF5229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 xml:space="preserve">Анализа извештаја о  досадашњем раду </w:t>
            </w:r>
          </w:p>
          <w:p w:rsidR="001750A7" w:rsidRPr="005458BF" w:rsidRDefault="001750A7" w:rsidP="00FF5229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 xml:space="preserve">Анализа </w:t>
            </w: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стандарда постигнућа и унапређења </w:t>
            </w:r>
          </w:p>
          <w:p w:rsidR="001750A7" w:rsidRPr="005458BF" w:rsidRDefault="001750A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образовно-васпитног рада</w:t>
            </w:r>
          </w:p>
          <w:p w:rsidR="001750A7" w:rsidRPr="005458BF" w:rsidRDefault="001750A7" w:rsidP="00FF5229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Анализа о реализацији планираног стручног усавршавања и напредовање у струци</w:t>
            </w:r>
          </w:p>
          <w:p w:rsidR="001750A7" w:rsidRPr="005458BF" w:rsidRDefault="001750A7" w:rsidP="00FF5229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Анализа постигнутог квалитета образовно – васпитног рада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Увид у извештаје, евалуација рада</w:t>
            </w: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Чланови тима</w:t>
            </w: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Директор </w:t>
            </w: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28.06. 2018.  Анализа рада Стручних већа и Тимова</w:t>
            </w: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0A7" w:rsidRPr="005458BF" w:rsidTr="001750A7">
        <w:trPr>
          <w:trHeight w:val="763"/>
          <w:jc w:val="center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A7" w:rsidRPr="005458BF" w:rsidRDefault="001750A7" w:rsidP="00FF5229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Анализа и усвајање планираних активности</w:t>
            </w:r>
          </w:p>
          <w:p w:rsidR="001750A7" w:rsidRPr="005458BF" w:rsidRDefault="001750A7" w:rsidP="00FF5229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Усвајање извештаја рада Педагошког колегијума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</w:rPr>
              <w:t>Увид у извештаје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директор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Август</w:t>
            </w:r>
          </w:p>
          <w:p w:rsidR="001750A7" w:rsidRPr="005458BF" w:rsidRDefault="00175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07CF" w:rsidRPr="005458BF" w:rsidRDefault="00B907CF" w:rsidP="00B907CF">
      <w:pPr>
        <w:rPr>
          <w:lang w:val="sr-Cyrl-CS"/>
        </w:rPr>
      </w:pPr>
    </w:p>
    <w:p w:rsidR="00425E50" w:rsidRPr="005458BF" w:rsidRDefault="00B907CF" w:rsidP="00B907CF">
      <w:pPr>
        <w:tabs>
          <w:tab w:val="left" w:pos="5700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5458BF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</w:t>
      </w:r>
    </w:p>
    <w:p w:rsidR="00AC06C1" w:rsidRPr="005458BF" w:rsidRDefault="00AC06C1" w:rsidP="002A47A4">
      <w:pPr>
        <w:pStyle w:val="Heading1"/>
        <w:rPr>
          <w:color w:val="auto"/>
        </w:rPr>
      </w:pPr>
      <w:bookmarkStart w:id="30" w:name="_Toc524687218"/>
      <w:r w:rsidRPr="005458BF">
        <w:rPr>
          <w:color w:val="auto"/>
        </w:rPr>
        <w:t>Извештај о раду Ученичког парламента средње школе Ђура Јакшић</w:t>
      </w:r>
      <w:bookmarkEnd w:id="30"/>
    </w:p>
    <w:p w:rsidR="00AC06C1" w:rsidRPr="005458BF" w:rsidRDefault="00AC06C1" w:rsidP="00AC06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8BF">
        <w:rPr>
          <w:rFonts w:ascii="Times New Roman" w:hAnsi="Times New Roman" w:cs="Times New Roman"/>
          <w:b/>
          <w:sz w:val="24"/>
          <w:szCs w:val="24"/>
        </w:rPr>
        <w:t>2017/18</w:t>
      </w:r>
    </w:p>
    <w:p w:rsidR="00AC06C1" w:rsidRPr="005458BF" w:rsidRDefault="00AC06C1" w:rsidP="00AC0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6C1" w:rsidRPr="005458BF" w:rsidRDefault="00AC06C1" w:rsidP="00AC0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>У школској 2017-2018.  Ученички парламент наше школе спровео је значајан број активности које су биле  предвиђене у оквиру Програма рада Ученичког парламента.Поред основних активности усмерених на конституисање УП и организацију његовог рада,УП је настојао да своје чланове на састанцима  што боље упозна са нормативним актима везаним за рад Школе и Парламента.</w:t>
      </w:r>
    </w:p>
    <w:p w:rsidR="00AC06C1" w:rsidRPr="005458BF" w:rsidRDefault="00AC06C1" w:rsidP="00AC0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 xml:space="preserve"> Ученички парламент је учествовао у организацији свих догађаја из живота школе,од припреме самог Дана школе,преко презентација наше школе у другим </w:t>
      </w:r>
      <w:r w:rsidRPr="005458BF">
        <w:rPr>
          <w:rFonts w:ascii="Times New Roman" w:hAnsi="Times New Roman" w:cs="Times New Roman"/>
          <w:sz w:val="24"/>
          <w:szCs w:val="24"/>
        </w:rPr>
        <w:lastRenderedPageBreak/>
        <w:t>школама,пројектима у којима је учествовала школа и другим активностима мимо постојећег програма рада парламента.</w:t>
      </w:r>
    </w:p>
    <w:p w:rsidR="00AC06C1" w:rsidRPr="005458BF" w:rsidRDefault="00AC06C1" w:rsidP="00AC0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>Парламент је узео учешће у борби против изостајања ученика наше школе организујући „Скупи разредне часове  на којима су се разматрали узроци таковог понашања.</w:t>
      </w:r>
    </w:p>
    <w:p w:rsidR="00AC06C1" w:rsidRPr="005458BF" w:rsidRDefault="00AC06C1" w:rsidP="00AC0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>Такође,Парламент је организовао бројне хуманитарне акције ,из којих су прикупљена средства ишла за помоћ угроженим породицама наших ученика,Новогодишњи базар.Том приликом су прикупљена значајна средства и помоћ,али више од свега радује ангажованост и преданост парламентараца у активирању ученика и грађанства у  прикупљању помоћи за угрожене суграђање.Том приликом је сва сакупљена помоћ дистрибуирана локалном Црвеном крсту одакле је уручена угроженим породицама.</w:t>
      </w:r>
    </w:p>
    <w:p w:rsidR="00AC06C1" w:rsidRPr="005458BF" w:rsidRDefault="00AC06C1" w:rsidP="00AC0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>Ученички парламент је дао свој допринос у амељорацији ученичког стандарда бољом организацијом школског простора и сређивањем кантине и организацијом Базара којим се сваке</w:t>
      </w:r>
    </w:p>
    <w:p w:rsidR="00AC06C1" w:rsidRPr="005458BF" w:rsidRDefault="00AC06C1" w:rsidP="00AC0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>Такође треба истаћи и обележавање свих значајних датума који су предвиђени програмом рада УП-а , а којима се промовишу здрави стилови живота и култура живљења. У том циљу обележен је Дан здраве исхране који је још једномпотврдио изврсну сарадњу УП са локалним институцијама,Домом здравља,Црвеним крстом и Канцеларијом за младе.</w:t>
      </w:r>
    </w:p>
    <w:p w:rsidR="00AC06C1" w:rsidRPr="005458BF" w:rsidRDefault="00AC06C1" w:rsidP="00AC0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>Такође смо у сарадњи са факултетима и вишим школама из целе Србије организовали Сајам образовања како би непосредно помогли нашим матурантима а и оним млађима да се боље упознају са образовном понудом и и лакше се определе за неки од понуђених факултета.</w:t>
      </w:r>
    </w:p>
    <w:p w:rsidR="00AC06C1" w:rsidRPr="005458BF" w:rsidRDefault="00AC06C1" w:rsidP="00AC0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 xml:space="preserve">То су прилике у којима се потрврђује улога коју УП наше школе има у успостављању веза  наших ученика са локалним институцијама и организацијама.  </w:t>
      </w:r>
    </w:p>
    <w:p w:rsidR="00AC06C1" w:rsidRPr="005458BF" w:rsidRDefault="00AC06C1" w:rsidP="00AC0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>Ово су неке од значајнијих активности које је Парламент спровео поред регуларних активности предвиђених планом, са тенденцијом да и даље буде активни учесник и организатор свих дешавања које предвиђају ученички активизам.</w:t>
      </w:r>
    </w:p>
    <w:p w:rsidR="000532BA" w:rsidRPr="005458BF" w:rsidRDefault="000532BA" w:rsidP="0063676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47A4" w:rsidRPr="007E16AF" w:rsidRDefault="002A47A4" w:rsidP="002A47A4">
      <w:pPr>
        <w:framePr w:w="9168" w:wrap="notBeside" w:vAnchor="text" w:hAnchor="text" w:xAlign="center" w:y="1"/>
        <w:rPr>
          <w:rFonts w:ascii="Times New Roman" w:hAnsi="Times New Roman" w:cs="Times New Roman"/>
          <w:b/>
          <w:sz w:val="20"/>
          <w:szCs w:val="20"/>
        </w:rPr>
      </w:pPr>
    </w:p>
    <w:p w:rsidR="007E16AF" w:rsidRPr="005458BF" w:rsidRDefault="007E16AF" w:rsidP="007E16A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8BF">
        <w:rPr>
          <w:rFonts w:ascii="Times New Roman" w:hAnsi="Times New Roman" w:cs="Times New Roman"/>
          <w:b/>
          <w:sz w:val="24"/>
          <w:szCs w:val="24"/>
          <w:lang w:val="sr-Cyrl-CS"/>
        </w:rPr>
        <w:t>ИЗВЕШТАЈ О РАДУ ДИРЕКТОРА</w:t>
      </w:r>
    </w:p>
    <w:p w:rsidR="007E16AF" w:rsidRPr="005458BF" w:rsidRDefault="007E16AF" w:rsidP="007E16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8B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 </w:t>
      </w:r>
      <w:r w:rsidRPr="005458BF">
        <w:rPr>
          <w:rFonts w:ascii="Times New Roman" w:hAnsi="Times New Roman" w:cs="Times New Roman"/>
          <w:b/>
          <w:sz w:val="24"/>
          <w:szCs w:val="24"/>
        </w:rPr>
        <w:t>школску 2017/2018. годину</w:t>
      </w:r>
    </w:p>
    <w:p w:rsidR="007E16AF" w:rsidRPr="00525550" w:rsidRDefault="007E16AF" w:rsidP="007E16AF">
      <w:pPr>
        <w:jc w:val="both"/>
        <w:rPr>
          <w:rFonts w:ascii="Times New Roman" w:hAnsi="Times New Roman" w:cs="Times New Roman"/>
          <w:sz w:val="24"/>
          <w:szCs w:val="24"/>
        </w:rPr>
      </w:pPr>
      <w:r w:rsidRPr="005458BF">
        <w:rPr>
          <w:rFonts w:ascii="Times New Roman" w:hAnsi="Times New Roman" w:cs="Times New Roman"/>
          <w:sz w:val="24"/>
          <w:szCs w:val="24"/>
        </w:rPr>
        <w:t>Послове из надлежноси директора школе обављала сам, како према важећим законским прописима и обавезама, годину Члан 126 Закона о основама система образовања и васпитања тако и на основу Годишњег плана рада школе за школску 201</w:t>
      </w:r>
      <w:r w:rsidRPr="005458BF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5458BF">
        <w:rPr>
          <w:rFonts w:ascii="Times New Roman" w:hAnsi="Times New Roman" w:cs="Times New Roman"/>
          <w:sz w:val="24"/>
          <w:szCs w:val="24"/>
        </w:rPr>
        <w:t>/1</w:t>
      </w:r>
      <w:r w:rsidRPr="005458BF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Pr="005458BF">
        <w:rPr>
          <w:rFonts w:ascii="Times New Roman" w:hAnsi="Times New Roman" w:cs="Times New Roman"/>
          <w:sz w:val="24"/>
          <w:szCs w:val="24"/>
        </w:rPr>
        <w:t xml:space="preserve">. </w:t>
      </w:r>
      <w:r w:rsidRPr="005458BF"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Pr="005458BF">
        <w:rPr>
          <w:rFonts w:ascii="Times New Roman" w:hAnsi="Times New Roman" w:cs="Times New Roman"/>
          <w:sz w:val="24"/>
          <w:szCs w:val="24"/>
        </w:rPr>
        <w:t>ојим су регулисана права</w:t>
      </w:r>
      <w:r>
        <w:rPr>
          <w:rFonts w:ascii="Times New Roman" w:hAnsi="Times New Roman" w:cs="Times New Roman"/>
          <w:sz w:val="24"/>
          <w:szCs w:val="24"/>
        </w:rPr>
        <w:t xml:space="preserve"> и обавезе директора установе 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5245"/>
        <w:gridCol w:w="1417"/>
        <w:gridCol w:w="1701"/>
      </w:tblGrid>
      <w:tr w:rsidR="007E16AF" w:rsidRPr="005458BF" w:rsidTr="007E16AF">
        <w:tc>
          <w:tcPr>
            <w:tcW w:w="195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5458BF">
              <w:rPr>
                <w:rFonts w:ascii="Times New Roman" w:hAnsi="Times New Roman" w:cs="Times New Roman"/>
                <w:b/>
                <w:lang w:val="sr-Cyrl-CS"/>
              </w:rPr>
              <w:t xml:space="preserve">Врста делатности </w:t>
            </w:r>
          </w:p>
        </w:tc>
        <w:tc>
          <w:tcPr>
            <w:tcW w:w="5245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5458BF">
              <w:rPr>
                <w:rFonts w:ascii="Times New Roman" w:hAnsi="Times New Roman" w:cs="Times New Roman"/>
                <w:b/>
                <w:lang w:val="sr-Cyrl-CS"/>
              </w:rPr>
              <w:t>Врста послова</w:t>
            </w:r>
          </w:p>
        </w:tc>
        <w:tc>
          <w:tcPr>
            <w:tcW w:w="1417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5458BF">
              <w:rPr>
                <w:rFonts w:ascii="Times New Roman" w:hAnsi="Times New Roman" w:cs="Times New Roman"/>
                <w:b/>
                <w:lang w:val="sr-Cyrl-CS"/>
              </w:rPr>
              <w:t>Време реалиа-ције</w:t>
            </w:r>
          </w:p>
        </w:tc>
        <w:tc>
          <w:tcPr>
            <w:tcW w:w="170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5458BF">
              <w:rPr>
                <w:rFonts w:ascii="Times New Roman" w:hAnsi="Times New Roman" w:cs="Times New Roman"/>
                <w:b/>
                <w:lang w:val="sr-Cyrl-CS"/>
              </w:rPr>
              <w:t xml:space="preserve">Сарадници </w:t>
            </w:r>
          </w:p>
        </w:tc>
      </w:tr>
      <w:tr w:rsidR="007E16AF" w:rsidRPr="005458BF" w:rsidTr="007E16AF">
        <w:tc>
          <w:tcPr>
            <w:tcW w:w="195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eastAsia="Times New Roman" w:hAnsi="Times New Roman" w:cs="Times New Roman"/>
              </w:rPr>
              <w:t>1) планира</w:t>
            </w:r>
            <w:r w:rsidRPr="005458BF">
              <w:rPr>
                <w:rFonts w:ascii="Times New Roman" w:eastAsia="Times New Roman" w:hAnsi="Times New Roman" w:cs="Times New Roman"/>
                <w:lang w:val="sr-Cyrl-CS"/>
              </w:rPr>
              <w:t>ње</w:t>
            </w:r>
            <w:r w:rsidRPr="005458BF">
              <w:rPr>
                <w:rFonts w:ascii="Times New Roman" w:eastAsia="Times New Roman" w:hAnsi="Times New Roman" w:cs="Times New Roman"/>
              </w:rPr>
              <w:t xml:space="preserve"> и организ</w:t>
            </w:r>
            <w:r w:rsidRPr="005458BF">
              <w:rPr>
                <w:rFonts w:ascii="Times New Roman" w:eastAsia="Times New Roman" w:hAnsi="Times New Roman" w:cs="Times New Roman"/>
                <w:lang w:val="sr-Cyrl-CS"/>
              </w:rPr>
              <w:t>овање</w:t>
            </w:r>
            <w:r w:rsidRPr="005458BF">
              <w:rPr>
                <w:rFonts w:ascii="Times New Roman" w:eastAsia="Times New Roman" w:hAnsi="Times New Roman" w:cs="Times New Roman"/>
              </w:rPr>
              <w:t xml:space="preserve"> остваривања програма образовања и васпитања и свих активности установе; </w:t>
            </w:r>
          </w:p>
        </w:tc>
        <w:tc>
          <w:tcPr>
            <w:tcW w:w="5245" w:type="dxa"/>
          </w:tcPr>
          <w:p w:rsidR="007E16AF" w:rsidRPr="005458BF" w:rsidRDefault="007E16AF" w:rsidP="007E16AF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Ова функција</w:t>
            </w:r>
            <w:r w:rsidRPr="005458BF">
              <w:rPr>
                <w:rFonts w:ascii="Times New Roman" w:hAnsi="Times New Roman" w:cs="Times New Roman"/>
              </w:rPr>
              <w:t xml:space="preserve"> огледала</w:t>
            </w:r>
            <w:r w:rsidRPr="005458BF">
              <w:rPr>
                <w:rFonts w:ascii="Times New Roman" w:hAnsi="Times New Roman" w:cs="Times New Roman"/>
                <w:lang w:val="sr-Cyrl-CS"/>
              </w:rPr>
              <w:t xml:space="preserve">ла </w:t>
            </w:r>
            <w:r w:rsidRPr="005458BF">
              <w:rPr>
                <w:rFonts w:ascii="Times New Roman" w:hAnsi="Times New Roman" w:cs="Times New Roman"/>
              </w:rPr>
              <w:t xml:space="preserve"> се кроз праћење Закона, Прописа и Правилника за рад у нашој школи, унапређење међуљудских односа код запослених у циљу унапређивања рада, припремање, праћење, присуствовање седницама Наставничког већа Одељенских већа, Педагошког колегијума, Савета родитеља, Ученичког парламета, рад у стручним органима и тимовима, процењивање ефикасности одржаних седница, као и спровођење њихових закључака, представљање наше школе у ужој и </w:t>
            </w:r>
            <w:r w:rsidRPr="005458BF">
              <w:rPr>
                <w:rFonts w:ascii="Times New Roman" w:hAnsi="Times New Roman" w:cs="Times New Roman"/>
              </w:rPr>
              <w:lastRenderedPageBreak/>
              <w:t>широј средини. Сви прописи су примењивани, а постојећи правилници и остала акта благовремено усклађивана са новим прописима. У сар</w:t>
            </w:r>
            <w:r w:rsidRPr="005458BF">
              <w:rPr>
                <w:rFonts w:ascii="Times New Roman" w:hAnsi="Times New Roman" w:cs="Times New Roman"/>
                <w:lang w:val="sr-Cyrl-CS"/>
              </w:rPr>
              <w:t>а</w:t>
            </w:r>
            <w:r w:rsidRPr="005458BF">
              <w:rPr>
                <w:rFonts w:ascii="Times New Roman" w:hAnsi="Times New Roman" w:cs="Times New Roman"/>
              </w:rPr>
              <w:t>дњи са наставницима, стручним сарадницима и стручним службама школе, ура</w:t>
            </w:r>
            <w:r w:rsidRPr="005458BF">
              <w:rPr>
                <w:rFonts w:ascii="Times New Roman" w:hAnsi="Times New Roman" w:cs="Times New Roman"/>
                <w:lang w:val="sr-Cyrl-CS"/>
              </w:rPr>
              <w:t>дио</w:t>
            </w:r>
            <w:r w:rsidRPr="005458BF">
              <w:rPr>
                <w:rFonts w:ascii="Times New Roman" w:hAnsi="Times New Roman" w:cs="Times New Roman"/>
              </w:rPr>
              <w:t xml:space="preserve"> Годишњ</w:t>
            </w:r>
            <w:r w:rsidRPr="005458BF">
              <w:rPr>
                <w:rFonts w:ascii="Times New Roman" w:hAnsi="Times New Roman" w:cs="Times New Roman"/>
                <w:lang w:val="sr-Cyrl-CS"/>
              </w:rPr>
              <w:t>и</w:t>
            </w:r>
            <w:r w:rsidRPr="005458BF">
              <w:rPr>
                <w:rFonts w:ascii="Times New Roman" w:hAnsi="Times New Roman" w:cs="Times New Roman"/>
              </w:rPr>
              <w:t xml:space="preserve"> план рада школе за школску 2017/18. </w:t>
            </w:r>
            <w:r w:rsidRPr="005458BF">
              <w:rPr>
                <w:rFonts w:ascii="Times New Roman" w:hAnsi="Times New Roman" w:cs="Times New Roman"/>
                <w:lang w:val="sr-Cyrl-CS"/>
              </w:rPr>
              <w:t>г</w:t>
            </w:r>
            <w:r w:rsidRPr="005458BF">
              <w:rPr>
                <w:rFonts w:ascii="Times New Roman" w:hAnsi="Times New Roman" w:cs="Times New Roman"/>
              </w:rPr>
              <w:t>одину и Извештај о остваривању годишњег плана рада школе за претходну школску годину. Оба документа презентована су Наставничком већу, Савету родитеља, Ученичком парламенту и дати су на усвајање Школском одбору. План и програм рада директора за школску 201</w:t>
            </w:r>
            <w:r w:rsidRPr="005458BF">
              <w:rPr>
                <w:rFonts w:ascii="Times New Roman" w:hAnsi="Times New Roman" w:cs="Times New Roman"/>
                <w:lang w:val="sr-Cyrl-CS"/>
              </w:rPr>
              <w:t>7</w:t>
            </w:r>
            <w:r w:rsidRPr="005458BF">
              <w:rPr>
                <w:rFonts w:ascii="Times New Roman" w:hAnsi="Times New Roman" w:cs="Times New Roman"/>
              </w:rPr>
              <w:t>/201</w:t>
            </w:r>
            <w:r w:rsidRPr="005458BF">
              <w:rPr>
                <w:rFonts w:ascii="Times New Roman" w:hAnsi="Times New Roman" w:cs="Times New Roman"/>
                <w:lang w:val="sr-Cyrl-CS"/>
              </w:rPr>
              <w:t>8</w:t>
            </w:r>
            <w:r w:rsidRPr="005458BF">
              <w:rPr>
                <w:rFonts w:ascii="Times New Roman" w:hAnsi="Times New Roman" w:cs="Times New Roman"/>
              </w:rPr>
              <w:t>.</w:t>
            </w:r>
            <w:r w:rsidRPr="005458BF">
              <w:rPr>
                <w:rFonts w:ascii="Times New Roman" w:hAnsi="Times New Roman" w:cs="Times New Roman"/>
                <w:lang w:val="sr-Cyrl-CS"/>
              </w:rPr>
              <w:t xml:space="preserve"> г</w:t>
            </w:r>
            <w:r w:rsidRPr="005458BF">
              <w:rPr>
                <w:rFonts w:ascii="Times New Roman" w:hAnsi="Times New Roman" w:cs="Times New Roman"/>
              </w:rPr>
              <w:t>одину</w:t>
            </w:r>
            <w:r w:rsidRPr="005458BF">
              <w:rPr>
                <w:rFonts w:ascii="Times New Roman" w:hAnsi="Times New Roman" w:cs="Times New Roman"/>
                <w:lang w:val="sr-Cyrl-CS"/>
              </w:rPr>
              <w:t xml:space="preserve"> као и Извештај о раду директора школе</w:t>
            </w:r>
            <w:r w:rsidRPr="005458BF">
              <w:rPr>
                <w:rFonts w:ascii="Times New Roman" w:hAnsi="Times New Roman" w:cs="Times New Roman"/>
              </w:rPr>
              <w:t xml:space="preserve"> </w:t>
            </w:r>
            <w:r w:rsidRPr="005458BF">
              <w:rPr>
                <w:rFonts w:ascii="Times New Roman" w:hAnsi="Times New Roman" w:cs="Times New Roman"/>
                <w:lang w:val="sr-Cyrl-CS"/>
              </w:rPr>
              <w:t>за 1.полугодиште</w:t>
            </w:r>
            <w:r w:rsidRPr="005458BF">
              <w:rPr>
                <w:rFonts w:ascii="Times New Roman" w:hAnsi="Times New Roman" w:cs="Times New Roman"/>
              </w:rPr>
              <w:t xml:space="preserve"> </w:t>
            </w:r>
            <w:r w:rsidRPr="005458BF">
              <w:rPr>
                <w:rFonts w:ascii="Times New Roman" w:hAnsi="Times New Roman" w:cs="Times New Roman"/>
                <w:lang w:val="sr-Cyrl-CS"/>
              </w:rPr>
              <w:t xml:space="preserve">    дати су</w:t>
            </w:r>
            <w:r w:rsidRPr="005458BF">
              <w:rPr>
                <w:rFonts w:ascii="Times New Roman" w:hAnsi="Times New Roman" w:cs="Times New Roman"/>
              </w:rPr>
              <w:t xml:space="preserve"> на усвајање Школском одбору</w:t>
            </w:r>
            <w:r w:rsidRPr="005458BF">
              <w:rPr>
                <w:rFonts w:ascii="Times New Roman" w:hAnsi="Times New Roman" w:cs="Times New Roman"/>
                <w:lang w:val="sr-Cyrl-CS"/>
              </w:rPr>
              <w:t xml:space="preserve"> а с њима је упознато Наставничко веће  и Савет родитеља.</w:t>
            </w:r>
          </w:p>
          <w:p w:rsidR="007E16AF" w:rsidRPr="005458BF" w:rsidRDefault="007E16AF" w:rsidP="007E16AF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</w:rPr>
              <w:t>Координирала сам приликом израде осталих планова у школи</w:t>
            </w:r>
            <w:r w:rsidRPr="005458BF">
              <w:rPr>
                <w:rFonts w:ascii="Times New Roman" w:hAnsi="Times New Roman" w:cs="Times New Roman"/>
                <w:lang w:val="sr-Cyrl-CS"/>
              </w:rPr>
              <w:t xml:space="preserve"> и то: Школског програма за 2018 – 2022. Плана самовредновања,стручног усавршавања и свим осталим плановима. </w:t>
            </w:r>
            <w:r w:rsidRPr="005458BF">
              <w:rPr>
                <w:rFonts w:ascii="Times New Roman" w:hAnsi="Times New Roman" w:cs="Times New Roman"/>
              </w:rPr>
              <w:t xml:space="preserve">На почетку наставне и школске године поставила сам организациону структуру потребну за нормално функционисање наставе. Урађена је подела задужења у оквиру четрдесеточасовне  радне недеље, подела предмета и разреда на наставнике, допунске, додатне и слободних активности, планови и програми стручних органа. </w:t>
            </w:r>
          </w:p>
          <w:p w:rsidR="007E16AF" w:rsidRPr="005458BF" w:rsidRDefault="007E16AF" w:rsidP="007E16AF">
            <w:pPr>
              <w:jc w:val="both"/>
              <w:rPr>
                <w:rFonts w:ascii="Times New Roman" w:hAnsi="Times New Roman" w:cs="Times New Roman"/>
              </w:rPr>
            </w:pPr>
            <w:r w:rsidRPr="005458BF">
              <w:rPr>
                <w:rFonts w:ascii="Times New Roman" w:hAnsi="Times New Roman" w:cs="Times New Roman"/>
              </w:rPr>
              <w:t xml:space="preserve">Педагошко-инструктивни и саветодавни рад огледао се кроз помоћ наставницима на припремању образовно-васпитног рада (измене у наставном плану и програму, упутства за попуњавање дневника рада и матичних књига), помоћ наставницима у извођењу наставе. </w:t>
            </w:r>
          </w:p>
          <w:p w:rsidR="007E16AF" w:rsidRPr="005458BF" w:rsidRDefault="007E16AF" w:rsidP="007E16AF">
            <w:pPr>
              <w:jc w:val="both"/>
              <w:rPr>
                <w:rFonts w:ascii="Times New Roman" w:hAnsi="Times New Roman" w:cs="Times New Roman"/>
              </w:rPr>
            </w:pPr>
            <w:r w:rsidRPr="005458BF">
              <w:rPr>
                <w:rFonts w:ascii="Times New Roman" w:hAnsi="Times New Roman" w:cs="Times New Roman"/>
              </w:rPr>
              <w:t>Учествовала у обележавању: Дана језика, Дана отворених врата.</w:t>
            </w:r>
          </w:p>
          <w:p w:rsidR="007E16AF" w:rsidRPr="005458BF" w:rsidRDefault="007E16AF" w:rsidP="007E16AF">
            <w:pPr>
              <w:jc w:val="both"/>
              <w:rPr>
                <w:rFonts w:ascii="Times New Roman" w:hAnsi="Times New Roman" w:cs="Times New Roman"/>
              </w:rPr>
            </w:pPr>
            <w:r w:rsidRPr="005458BF">
              <w:rPr>
                <w:rFonts w:ascii="Times New Roman" w:hAnsi="Times New Roman" w:cs="Times New Roman"/>
              </w:rPr>
              <w:t xml:space="preserve">Организовала Наградни излет за Београд, за најуспешније ученике и наставнике. </w:t>
            </w:r>
          </w:p>
          <w:p w:rsidR="007E16AF" w:rsidRPr="005458BF" w:rsidRDefault="007E16AF" w:rsidP="007E16AF">
            <w:pPr>
              <w:jc w:val="both"/>
              <w:rPr>
                <w:rFonts w:ascii="Times New Roman" w:hAnsi="Times New Roman" w:cs="Times New Roman"/>
              </w:rPr>
            </w:pPr>
            <w:r w:rsidRPr="005458BF">
              <w:rPr>
                <w:rFonts w:ascii="Times New Roman" w:hAnsi="Times New Roman" w:cs="Times New Roman"/>
              </w:rPr>
              <w:t xml:space="preserve">Учествовала у раду Тима за промоцију школе. </w:t>
            </w:r>
          </w:p>
        </w:tc>
        <w:tc>
          <w:tcPr>
            <w:tcW w:w="1417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lastRenderedPageBreak/>
              <w:t>К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О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Н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Т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И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Н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У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И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Р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А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Н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О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јун 2018.</w:t>
            </w:r>
          </w:p>
        </w:tc>
        <w:tc>
          <w:tcPr>
            <w:tcW w:w="170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lastRenderedPageBreak/>
              <w:t>Секретар школе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Педагог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Наставници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lastRenderedPageBreak/>
              <w:t>Родитељи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Ученици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Чланови тимова и стручних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већа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секретар школе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педагог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 xml:space="preserve">шеф </w:t>
            </w:r>
            <w:r w:rsidRPr="005458BF">
              <w:rPr>
                <w:rFonts w:ascii="Times New Roman" w:hAnsi="Times New Roman" w:cs="Times New Roman"/>
                <w:sz w:val="20"/>
                <w:lang w:val="sr-Cyrl-CS"/>
              </w:rPr>
              <w:t>рачуноводства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наставници</w:t>
            </w:r>
          </w:p>
        </w:tc>
      </w:tr>
      <w:tr w:rsidR="007E16AF" w:rsidRPr="005458BF" w:rsidTr="007E16AF">
        <w:tc>
          <w:tcPr>
            <w:tcW w:w="195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</w:rPr>
              <w:lastRenderedPageBreak/>
              <w:t>2) стара</w:t>
            </w:r>
            <w:r w:rsidRPr="005458BF">
              <w:rPr>
                <w:rFonts w:ascii="Times New Roman" w:hAnsi="Times New Roman" w:cs="Times New Roman"/>
                <w:lang w:val="sr-Cyrl-CS"/>
              </w:rPr>
              <w:t xml:space="preserve">ње </w:t>
            </w:r>
            <w:r w:rsidRPr="005458BF">
              <w:rPr>
                <w:rFonts w:ascii="Times New Roman" w:hAnsi="Times New Roman" w:cs="Times New Roman"/>
              </w:rPr>
              <w:t xml:space="preserve"> о осигурању квалитета, самовредновању, остваривању стандарда постигнућа и унапређивању образовно-васпитног рада;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7E16AF" w:rsidRPr="005458BF" w:rsidRDefault="007E16AF" w:rsidP="007E16AF">
            <w:pPr>
              <w:pStyle w:val="ListParagraph"/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Учествовала и контролисала процес самовредновања и квалитета рада школе-кључна област-Настава и учење и Подршка ученицима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</w:rPr>
              <w:t>Предузимала сам све потребне мере и радње како би безбедност ученика и запослених била на највишем нивоу. Израђен је Кодекс понашања ученика, наставника и родитеља. Вршила сам контрол</w:t>
            </w:r>
            <w:r w:rsidRPr="005458BF">
              <w:rPr>
                <w:rFonts w:ascii="Times New Roman" w:hAnsi="Times New Roman"/>
                <w:lang w:val="sr-Cyrl-CS"/>
              </w:rPr>
              <w:t xml:space="preserve">у </w:t>
            </w:r>
            <w:r w:rsidRPr="005458BF">
              <w:rPr>
                <w:rFonts w:ascii="Times New Roman" w:hAnsi="Times New Roman"/>
              </w:rPr>
              <w:t>функционисања видео</w:t>
            </w:r>
            <w:r w:rsidRPr="005458BF">
              <w:rPr>
                <w:rFonts w:ascii="Times New Roman" w:hAnsi="Times New Roman"/>
                <w:lang w:val="sr-Cyrl-CS"/>
              </w:rPr>
              <w:t xml:space="preserve"> </w:t>
            </w:r>
            <w:r w:rsidRPr="005458BF">
              <w:rPr>
                <w:rFonts w:ascii="Times New Roman" w:hAnsi="Times New Roman"/>
              </w:rPr>
              <w:t xml:space="preserve">надзора и активно сарађивао са надлежним службама МУП-а, школским полицајцем, Центром за социјални рад, Домом здравља у Рачи. Водила сам рачуна о примени  Правилника о примени Протокола о заштити ученика од насиља, злостављања и занемаривања и учествовала у раду Тима за заштиту ученика од дискриминације, </w:t>
            </w:r>
            <w:r w:rsidRPr="005458BF">
              <w:rPr>
                <w:rFonts w:ascii="Times New Roman" w:hAnsi="Times New Roman"/>
              </w:rPr>
              <w:lastRenderedPageBreak/>
              <w:t>насиља, злостављања и занемаривања. Редовно сам присуствовала раду актива директора и састанцима са представницима Министарства просвете.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</w:rPr>
              <w:t xml:space="preserve">У циљу евалуације рада школе и успеха ученика пратила сам резултате ученика, анализирала резултате рада по класификационим периодима, пратила успехе ученика на такмичењима. Закључак је да је велики број изостанака, а самим тим и недовољних оцена. У циљу побољшања направили смо Правилник о регулисању изостанака ученика, који ћемо примењивати од 2018/19. године.  </w:t>
            </w:r>
            <w:r w:rsidRPr="005458BF">
              <w:rPr>
                <w:rFonts w:ascii="Times New Roman" w:hAnsi="Times New Roman"/>
                <w:lang w:val="sr-Cyrl-CS"/>
              </w:rPr>
              <w:t xml:space="preserve"> </w:t>
            </w:r>
          </w:p>
        </w:tc>
        <w:tc>
          <w:tcPr>
            <w:tcW w:w="1417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lastRenderedPageBreak/>
              <w:t xml:space="preserve"> К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О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Н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Т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И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Н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И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Р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А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Н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О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Тим за са самовредно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вање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 xml:space="preserve">Тим за превенцију 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насиља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директори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чланови актива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Наставници,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Одељенске старешине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E16AF" w:rsidRPr="005458BF" w:rsidTr="007E16AF">
        <w:tc>
          <w:tcPr>
            <w:tcW w:w="195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</w:rPr>
            </w:pPr>
            <w:r w:rsidRPr="005458BF">
              <w:rPr>
                <w:rFonts w:ascii="Times New Roman" w:hAnsi="Times New Roman" w:cs="Times New Roman"/>
              </w:rPr>
              <w:lastRenderedPageBreak/>
              <w:t>3) стара</w:t>
            </w:r>
            <w:r w:rsidRPr="005458BF">
              <w:rPr>
                <w:rFonts w:ascii="Times New Roman" w:hAnsi="Times New Roman" w:cs="Times New Roman"/>
                <w:lang w:val="sr-Cyrl-CS"/>
              </w:rPr>
              <w:t>ње</w:t>
            </w:r>
            <w:r w:rsidRPr="005458BF">
              <w:rPr>
                <w:rFonts w:ascii="Times New Roman" w:hAnsi="Times New Roman" w:cs="Times New Roman"/>
              </w:rPr>
              <w:t xml:space="preserve"> о остваривању Развојног плана установе;</w:t>
            </w:r>
          </w:p>
        </w:tc>
        <w:tc>
          <w:tcPr>
            <w:tcW w:w="5245" w:type="dxa"/>
          </w:tcPr>
          <w:p w:rsidR="007E16AF" w:rsidRPr="005458BF" w:rsidRDefault="007E16AF" w:rsidP="007E16A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Старала се о остваривању Развојног плана школе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учествовала на сатанцима Тима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контролисала спровођење Развојног плана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учествовала у релизацији плана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учествовала у писању Извештаја о реализацији плана</w:t>
            </w:r>
          </w:p>
        </w:tc>
        <w:tc>
          <w:tcPr>
            <w:tcW w:w="1417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18"/>
                <w:lang w:val="sr-Cyrl-CS"/>
              </w:rPr>
              <w:t>Континуирано</w:t>
            </w:r>
          </w:p>
        </w:tc>
        <w:tc>
          <w:tcPr>
            <w:tcW w:w="170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Чланови Тима педагог школе</w:t>
            </w:r>
          </w:p>
        </w:tc>
      </w:tr>
      <w:tr w:rsidR="007E16AF" w:rsidRPr="005458BF" w:rsidTr="007E16AF">
        <w:tc>
          <w:tcPr>
            <w:tcW w:w="195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</w:rPr>
              <w:t>4) одлуч</w:t>
            </w:r>
            <w:r w:rsidRPr="005458BF">
              <w:rPr>
                <w:rFonts w:ascii="Times New Roman" w:hAnsi="Times New Roman" w:cs="Times New Roman"/>
                <w:lang w:val="sr-Cyrl-CS"/>
              </w:rPr>
              <w:t xml:space="preserve">ивање </w:t>
            </w:r>
            <w:r w:rsidRPr="005458BF">
              <w:rPr>
                <w:rFonts w:ascii="Times New Roman" w:hAnsi="Times New Roman" w:cs="Times New Roman"/>
              </w:rPr>
              <w:t xml:space="preserve"> о коришћењу средстава утврђених финансијским планом и одговарање за одобравање и наменско коришћење тих средстава, у складу са законом; </w:t>
            </w:r>
          </w:p>
        </w:tc>
        <w:tc>
          <w:tcPr>
            <w:tcW w:w="5245" w:type="dxa"/>
          </w:tcPr>
          <w:p w:rsidR="007E16AF" w:rsidRPr="005458BF" w:rsidRDefault="007E16AF" w:rsidP="007E16AF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учествовала и одлучивала у изради финансијског плана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пратила наменско коришћење средстава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учествовала у прављењу извештаја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пратила законско коришћење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 xml:space="preserve">донела одлуку о измени плана набавки </w:t>
            </w:r>
          </w:p>
          <w:p w:rsidR="007E16AF" w:rsidRPr="005458BF" w:rsidRDefault="007E16AF" w:rsidP="007E16AF">
            <w:pPr>
              <w:pStyle w:val="ListParagraph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2018.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К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О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Н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Т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И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Н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У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И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Р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А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Н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О</w:t>
            </w:r>
          </w:p>
        </w:tc>
        <w:tc>
          <w:tcPr>
            <w:tcW w:w="170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lang w:val="sr-Cyrl-CS"/>
              </w:rPr>
              <w:t>Шеф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lang w:val="sr-Cyrl-CS"/>
              </w:rPr>
              <w:t>рачуноводства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lang w:val="sr-Cyrl-CS"/>
              </w:rPr>
              <w:t>секретар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lang w:val="sr-Cyrl-CS"/>
              </w:rPr>
              <w:t>школе</w:t>
            </w:r>
          </w:p>
        </w:tc>
      </w:tr>
      <w:tr w:rsidR="007E16AF" w:rsidRPr="005458BF" w:rsidTr="007E16AF">
        <w:tc>
          <w:tcPr>
            <w:tcW w:w="195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</w:rPr>
              <w:t xml:space="preserve">5) сарадња са органима јединице локалне самоуправе, организацијама и удружењима; 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7E16AF" w:rsidRPr="005458BF" w:rsidRDefault="007E16AF" w:rsidP="007E16AF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Са Општином Рача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историјске и хуманитарне акције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сарађивала са Мрежом подршке инклузивном образовању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 xml:space="preserve">Са Црвеним крстом 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Са Душевном болницом „Лаза Лазаревић“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Са Центром за социјални рад Рача и Баточина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Домом здравља у Рачи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Са Интерресорном комисијом, Баточина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организовала и успоставила сарадњу са културним организацијама на подручју општине у организацији свих културних манифестација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организовао и успоставио сарадњу са основним школама из окружења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Са Националном службом за запошљавање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Са МУП-ом</w:t>
            </w:r>
          </w:p>
        </w:tc>
        <w:tc>
          <w:tcPr>
            <w:tcW w:w="1417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 xml:space="preserve">У 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Контину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Итету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Председник Општине Рача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18"/>
                <w:lang w:val="sr-Cyrl-CS"/>
              </w:rPr>
              <w:t>представницима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lang w:val="sr-Cyrl-CS"/>
              </w:rPr>
              <w:t>организација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lang w:val="sr-Cyrl-CS"/>
              </w:rPr>
              <w:t>и удружења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E16AF" w:rsidRPr="005458BF" w:rsidTr="007E16AF">
        <w:tc>
          <w:tcPr>
            <w:tcW w:w="195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</w:rPr>
              <w:t>6) организ</w:t>
            </w:r>
            <w:r w:rsidRPr="005458BF">
              <w:rPr>
                <w:rFonts w:ascii="Times New Roman" w:hAnsi="Times New Roman" w:cs="Times New Roman"/>
                <w:lang w:val="sr-Cyrl-CS"/>
              </w:rPr>
              <w:t>овање</w:t>
            </w:r>
            <w:r w:rsidRPr="005458BF">
              <w:rPr>
                <w:rFonts w:ascii="Times New Roman" w:hAnsi="Times New Roman" w:cs="Times New Roman"/>
              </w:rPr>
              <w:t xml:space="preserve"> и </w:t>
            </w:r>
            <w:r w:rsidRPr="005458BF">
              <w:rPr>
                <w:rFonts w:ascii="Times New Roman" w:hAnsi="Times New Roman" w:cs="Times New Roman"/>
              </w:rPr>
              <w:lastRenderedPageBreak/>
              <w:t xml:space="preserve">вршење педагошко-инструктивног увида  и праћење квалитета образовно-васпитног рада и педагошке праксе и предузимање мере за унапређивање и усавршавање рада наставника и стручног сарадника; 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245" w:type="dxa"/>
          </w:tcPr>
          <w:p w:rsidR="007E16AF" w:rsidRPr="005458BF" w:rsidRDefault="007E16AF" w:rsidP="007E16AF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</w:rPr>
              <w:lastRenderedPageBreak/>
              <w:t xml:space="preserve">Педагошко-инструктивни и саветодавни рад </w:t>
            </w:r>
            <w:r w:rsidRPr="005458BF">
              <w:rPr>
                <w:rFonts w:ascii="Times New Roman" w:hAnsi="Times New Roman"/>
              </w:rPr>
              <w:lastRenderedPageBreak/>
              <w:t xml:space="preserve">остваривала сам кроз помоћ наставницима на припремању образовно-васпитног рада (измене у наставном плану и програму), 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</w:rPr>
              <w:t>упутства за попуњавање дневника рада и матичних књига</w:t>
            </w:r>
            <w:r w:rsidRPr="005458BF">
              <w:rPr>
                <w:rFonts w:ascii="Times New Roman" w:hAnsi="Times New Roman"/>
                <w:lang w:val="sr-Cyrl-CS"/>
              </w:rPr>
              <w:t xml:space="preserve"> 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</w:rPr>
              <w:t xml:space="preserve">Радила сам на стварању и унапређивању услова за инклузивно образовање у школи. 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</w:rPr>
              <w:t>Активно учеств</w:t>
            </w:r>
            <w:r w:rsidRPr="005458BF">
              <w:rPr>
                <w:rFonts w:ascii="Times New Roman" w:hAnsi="Times New Roman"/>
                <w:lang w:val="sr-Cyrl-CS"/>
              </w:rPr>
              <w:t>овала</w:t>
            </w:r>
            <w:r w:rsidRPr="005458BF">
              <w:rPr>
                <w:rFonts w:ascii="Times New Roman" w:hAnsi="Times New Roman"/>
              </w:rPr>
              <w:t xml:space="preserve"> у праћењу напредовања ученика којима је потребна додатна подршка у раду. 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</w:rPr>
              <w:t xml:space="preserve">Kao директор школе припремала сам и водила седнице Наставничког већа, присуствовала седницама Одељењског већа. Учествовала сам у раду Школског одбора помажући да се седнице организују и припреме. Учествовала сам у организовању и раду Савета родитеља. Током читаве године имала сам редовну сарадњу са: педагогом Школе, стручним већима, одељењским стрешинама и по потреби са Школском управом. </w:t>
            </w:r>
            <w:r w:rsidRPr="005458BF">
              <w:rPr>
                <w:rFonts w:ascii="Times New Roman" w:hAnsi="Times New Roman"/>
                <w:lang w:val="sr-Cyrl-CS"/>
              </w:rPr>
              <w:t xml:space="preserve"> 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</w:rPr>
              <w:t xml:space="preserve"> Редовно сам пратила вођење педагошке документације и у циљу унапређења тог сегмента рада Школе.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</w:rPr>
              <w:t xml:space="preserve"> Реализација индивидуалних планова и програма рада као и припрема за часове је континуирано праћена. </w:t>
            </w:r>
          </w:p>
          <w:p w:rsidR="007E16AF" w:rsidRPr="005458BF" w:rsidRDefault="007E16AF" w:rsidP="007E16AF">
            <w:pPr>
              <w:ind w:left="360"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lastRenderedPageBreak/>
              <w:t>К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lastRenderedPageBreak/>
              <w:t>О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Н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Т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И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Н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У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И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Р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А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Н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О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П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Р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Е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М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А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П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Л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А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Н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У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lastRenderedPageBreak/>
              <w:t>Наставници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lastRenderedPageBreak/>
              <w:t>педагог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СЕКРЕТАР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5458BF">
              <w:rPr>
                <w:rFonts w:ascii="Times New Roman" w:hAnsi="Times New Roman" w:cs="Times New Roman"/>
                <w:sz w:val="20"/>
                <w:lang w:val="sr-Cyrl-CS"/>
              </w:rPr>
              <w:t>НАСТАВНИЦИ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 xml:space="preserve">Тим за 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Инклузију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ИРК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Савет родитеља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E16AF" w:rsidRPr="005458BF" w:rsidTr="007E16AF">
        <w:trPr>
          <w:trHeight w:val="841"/>
        </w:trPr>
        <w:tc>
          <w:tcPr>
            <w:tcW w:w="195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</w:rPr>
              <w:lastRenderedPageBreak/>
              <w:t xml:space="preserve">7) планирање  и праћење стручног усавршавања и спровођење поступка за стицање звања наставника, </w:t>
            </w:r>
            <w:r w:rsidRPr="005458BF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5458BF">
              <w:rPr>
                <w:rFonts w:ascii="Times New Roman" w:hAnsi="Times New Roman" w:cs="Times New Roman"/>
              </w:rPr>
              <w:t>и стручног сарадника;</w:t>
            </w:r>
          </w:p>
        </w:tc>
        <w:tc>
          <w:tcPr>
            <w:tcW w:w="5245" w:type="dxa"/>
          </w:tcPr>
          <w:p w:rsidR="007E16AF" w:rsidRPr="005458BF" w:rsidRDefault="007E16AF" w:rsidP="007E16AF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Учествовала у изради плана стручног усавршавања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Пратила  реализацију плана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Била на обуци за реформу Гимназије</w:t>
            </w:r>
          </w:p>
          <w:p w:rsidR="007E16AF" w:rsidRPr="005458BF" w:rsidRDefault="007E16AF" w:rsidP="007E16AF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Контину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ирано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 xml:space="preserve"> .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 xml:space="preserve">Тим за 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Стручно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Усавршавање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Секретар школе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Педагог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Предавачи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на семинарима</w:t>
            </w:r>
          </w:p>
        </w:tc>
      </w:tr>
      <w:tr w:rsidR="007E16AF" w:rsidRPr="005458BF" w:rsidTr="007E16AF">
        <w:tc>
          <w:tcPr>
            <w:tcW w:w="195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</w:rPr>
              <w:t>8) предузимање мера у случајевима повреда забрана Закона о основама система образовања и васпитања и недоличног понашања запосленог и његовог негативног утицаја на децу и ученике;</w:t>
            </w:r>
          </w:p>
        </w:tc>
        <w:tc>
          <w:tcPr>
            <w:tcW w:w="5245" w:type="dxa"/>
          </w:tcPr>
          <w:p w:rsidR="007E16AF" w:rsidRPr="005458BF" w:rsidRDefault="007E16AF" w:rsidP="007E16AF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Предузимала мере и реаговала на приговоре родитеља и ученика.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Обављала разговоре са колегама и родитељима и ученицима у ситуацијама непримереног понашања.</w:t>
            </w:r>
          </w:p>
        </w:tc>
        <w:tc>
          <w:tcPr>
            <w:tcW w:w="1417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По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потреби</w:t>
            </w:r>
          </w:p>
        </w:tc>
        <w:tc>
          <w:tcPr>
            <w:tcW w:w="170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Секретар школе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Педагог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Наставници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 xml:space="preserve">Родитељи 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ученици</w:t>
            </w:r>
          </w:p>
        </w:tc>
      </w:tr>
      <w:tr w:rsidR="007E16AF" w:rsidRPr="005458BF" w:rsidTr="007E16AF">
        <w:tc>
          <w:tcPr>
            <w:tcW w:w="195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</w:rPr>
              <w:t xml:space="preserve">9) предузимање </w:t>
            </w:r>
            <w:r w:rsidRPr="005458BF">
              <w:rPr>
                <w:rFonts w:ascii="Times New Roman" w:hAnsi="Times New Roman" w:cs="Times New Roman"/>
              </w:rPr>
              <w:lastRenderedPageBreak/>
              <w:t>мера ради извршавања налога просветног инспектора и просветног саветника, као и других инспекцијских органа;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7E16AF" w:rsidRPr="005458BF" w:rsidRDefault="007E16AF" w:rsidP="007E16AF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lastRenderedPageBreak/>
              <w:t xml:space="preserve">Поступала по мерама просветних саветника о </w:t>
            </w:r>
            <w:r w:rsidRPr="005458BF">
              <w:rPr>
                <w:rFonts w:ascii="Times New Roman" w:hAnsi="Times New Roman"/>
                <w:lang w:val="sr-Cyrl-CS"/>
              </w:rPr>
              <w:lastRenderedPageBreak/>
              <w:t>унапређивању рада школе</w:t>
            </w:r>
          </w:p>
        </w:tc>
        <w:tc>
          <w:tcPr>
            <w:tcW w:w="1417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lastRenderedPageBreak/>
              <w:t>-</w:t>
            </w:r>
          </w:p>
        </w:tc>
        <w:tc>
          <w:tcPr>
            <w:tcW w:w="170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</w:tr>
      <w:tr w:rsidR="007E16AF" w:rsidRPr="005458BF" w:rsidTr="007E16AF">
        <w:tc>
          <w:tcPr>
            <w:tcW w:w="195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</w:rPr>
              <w:lastRenderedPageBreak/>
              <w:t>10) стара</w:t>
            </w:r>
            <w:r w:rsidRPr="005458BF">
              <w:rPr>
                <w:rFonts w:ascii="Times New Roman" w:hAnsi="Times New Roman" w:cs="Times New Roman"/>
                <w:lang w:val="sr-Cyrl-CS"/>
              </w:rPr>
              <w:t>ње</w:t>
            </w:r>
            <w:r w:rsidRPr="005458BF">
              <w:rPr>
                <w:rFonts w:ascii="Times New Roman" w:hAnsi="Times New Roman" w:cs="Times New Roman"/>
              </w:rPr>
              <w:t xml:space="preserve"> се о благовременом и тачном уносу и одржавању ажурности базе података о установи у оквиру јединственог информационог система просвете; </w:t>
            </w:r>
          </w:p>
        </w:tc>
        <w:tc>
          <w:tcPr>
            <w:tcW w:w="5245" w:type="dxa"/>
          </w:tcPr>
          <w:p w:rsidR="007E16AF" w:rsidRPr="005458BF" w:rsidRDefault="007E16AF" w:rsidP="007E16AF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Учествовала у уношењу података у Доситеј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Контролисала уношење података.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Организовала процес уношења информација.</w:t>
            </w:r>
          </w:p>
        </w:tc>
        <w:tc>
          <w:tcPr>
            <w:tcW w:w="1417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Септембар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Током године</w:t>
            </w:r>
          </w:p>
        </w:tc>
        <w:tc>
          <w:tcPr>
            <w:tcW w:w="170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Секретар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Рачунополагач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Педагог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Наставник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информатике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шеф рачу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новодства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E16AF" w:rsidRPr="005458BF" w:rsidTr="007E16AF">
        <w:tc>
          <w:tcPr>
            <w:tcW w:w="195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</w:rPr>
              <w:t xml:space="preserve">11) стара се о благовременом објављивању и обавештавању запослених, ученика и родитеља односно старатеља, стручних органа и органа управљања о свим питањима од интереса за рад установе и ових органа; </w:t>
            </w:r>
          </w:p>
        </w:tc>
        <w:tc>
          <w:tcPr>
            <w:tcW w:w="5245" w:type="dxa"/>
          </w:tcPr>
          <w:p w:rsidR="007E16AF" w:rsidRPr="005458BF" w:rsidRDefault="007E16AF" w:rsidP="007E16AF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Благовремено обавештавала запослене.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Благовремено обавештавала ученике.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Благовремено обавештавала</w:t>
            </w:r>
          </w:p>
          <w:p w:rsidR="007E16AF" w:rsidRPr="005458BF" w:rsidRDefault="007E16AF" w:rsidP="007E16AF">
            <w:pPr>
              <w:pStyle w:val="ListParagrap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Родитеље.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Благовремено обавештавала</w:t>
            </w:r>
          </w:p>
          <w:p w:rsidR="007E16AF" w:rsidRPr="005458BF" w:rsidRDefault="007E16AF" w:rsidP="007E16AF">
            <w:pPr>
              <w:pStyle w:val="ListParagrap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стручне органе школе.</w:t>
            </w:r>
          </w:p>
          <w:p w:rsidR="007E16AF" w:rsidRPr="005458BF" w:rsidRDefault="007E16AF" w:rsidP="007E16AF">
            <w:pPr>
              <w:pStyle w:val="ListParagrap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 xml:space="preserve"> и то : преко књиге обавештења и дописима</w:t>
            </w:r>
          </w:p>
          <w:p w:rsidR="007E16AF" w:rsidRPr="005458BF" w:rsidRDefault="007E16AF" w:rsidP="007E16AF">
            <w:pPr>
              <w:pStyle w:val="ListParagraph"/>
              <w:rPr>
                <w:rFonts w:ascii="Times New Roman" w:hAnsi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Током године</w:t>
            </w:r>
          </w:p>
        </w:tc>
        <w:tc>
          <w:tcPr>
            <w:tcW w:w="170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Секретар школе</w:t>
            </w:r>
          </w:p>
        </w:tc>
      </w:tr>
      <w:tr w:rsidR="007E16AF" w:rsidRPr="005458BF" w:rsidTr="007E16AF">
        <w:tc>
          <w:tcPr>
            <w:tcW w:w="195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</w:rPr>
              <w:t xml:space="preserve">12) сазивање и руковођење седницама </w:t>
            </w:r>
            <w:r w:rsidRPr="005458BF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5458BF">
              <w:rPr>
                <w:rFonts w:ascii="Times New Roman" w:hAnsi="Times New Roman" w:cs="Times New Roman"/>
              </w:rPr>
              <w:t xml:space="preserve">наставничког већа </w:t>
            </w:r>
            <w:r w:rsidRPr="005458BF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5458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</w:tcPr>
          <w:p w:rsidR="007E16AF" w:rsidRPr="005458BF" w:rsidRDefault="007E16AF" w:rsidP="007E16AF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Сазвао и руководио на седницама Наставничког већа.</w:t>
            </w:r>
          </w:p>
        </w:tc>
        <w:tc>
          <w:tcPr>
            <w:tcW w:w="1417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Према плану</w:t>
            </w:r>
          </w:p>
        </w:tc>
        <w:tc>
          <w:tcPr>
            <w:tcW w:w="170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Педагог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Секретар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наставници</w:t>
            </w:r>
          </w:p>
        </w:tc>
      </w:tr>
      <w:tr w:rsidR="007E16AF" w:rsidRPr="005458BF" w:rsidTr="007E16AF">
        <w:tc>
          <w:tcPr>
            <w:tcW w:w="195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</w:rPr>
            </w:pPr>
            <w:r w:rsidRPr="005458BF">
              <w:rPr>
                <w:rFonts w:ascii="Times New Roman" w:hAnsi="Times New Roman" w:cs="Times New Roman"/>
              </w:rPr>
              <w:t>13) образује стручна тела и тимове, усмерава и усклађује рад стручних органа у установи;</w:t>
            </w:r>
          </w:p>
        </w:tc>
        <w:tc>
          <w:tcPr>
            <w:tcW w:w="5245" w:type="dxa"/>
          </w:tcPr>
          <w:p w:rsidR="007E16AF" w:rsidRPr="005458BF" w:rsidRDefault="007E16AF" w:rsidP="007E16AF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Контролисала рад стручних тела.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Учествовала у раду.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Усклађивала рад  стручних органа органа у школи.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Контролисала записнике о раду свих стр.органа.</w:t>
            </w:r>
          </w:p>
        </w:tc>
        <w:tc>
          <w:tcPr>
            <w:tcW w:w="1417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E16AF" w:rsidRPr="005458BF" w:rsidTr="007E16AF">
        <w:tc>
          <w:tcPr>
            <w:tcW w:w="195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</w:rPr>
            </w:pPr>
            <w:r w:rsidRPr="005458BF">
              <w:rPr>
                <w:rFonts w:ascii="Times New Roman" w:hAnsi="Times New Roman" w:cs="Times New Roman"/>
              </w:rPr>
              <w:t>14) сарађује са родитељима, односно старатељима деце и ученика;</w:t>
            </w:r>
          </w:p>
        </w:tc>
        <w:tc>
          <w:tcPr>
            <w:tcW w:w="5245" w:type="dxa"/>
          </w:tcPr>
          <w:p w:rsidR="007E16AF" w:rsidRPr="005458BF" w:rsidRDefault="007E16AF" w:rsidP="007E16AF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Свакодневно сарађивала са родитељима ученика.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Посећивала и учествовала у раду родитељских састанака.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Радила на побољшању односа породице и школе.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Учествовала  на свим састанцима и руководила састанцима Савета родитеља и информисала о свим актуалним дешавањима.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lastRenderedPageBreak/>
              <w:t>Сарађивали са ОШ „Карађорђе“ у Рачи, присуствовали родитељским састанцима ученика 8. разреда.</w:t>
            </w:r>
          </w:p>
        </w:tc>
        <w:tc>
          <w:tcPr>
            <w:tcW w:w="1417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lastRenderedPageBreak/>
              <w:t>Контину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</w:t>
            </w:r>
            <w:r w:rsidRPr="005458BF">
              <w:rPr>
                <w:rFonts w:ascii="Times New Roman" w:hAnsi="Times New Roman" w:cs="Times New Roman"/>
                <w:lang w:val="sr-Cyrl-CS"/>
              </w:rPr>
              <w:t>рано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lastRenderedPageBreak/>
              <w:t>Родитељи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Одељенске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Старешине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Педагог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Секретар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E16AF" w:rsidRPr="005458BF" w:rsidTr="007E16AF">
        <w:tc>
          <w:tcPr>
            <w:tcW w:w="195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</w:rPr>
              <w:lastRenderedPageBreak/>
              <w:t>15) подношење</w:t>
            </w:r>
            <w:r w:rsidRPr="005458BF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5458BF">
              <w:rPr>
                <w:rFonts w:ascii="Times New Roman" w:hAnsi="Times New Roman" w:cs="Times New Roman"/>
              </w:rPr>
              <w:t xml:space="preserve"> извештаја о свом раду и раду установе органу управљања </w:t>
            </w:r>
            <w:r w:rsidRPr="005458BF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7E16AF" w:rsidRPr="005458BF" w:rsidRDefault="007E16AF" w:rsidP="007E16AF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 xml:space="preserve">Поднела извештај о остваривању Годишњг плана рада  школе на Наставничком </w:t>
            </w:r>
          </w:p>
          <w:p w:rsidR="007E16AF" w:rsidRPr="005458BF" w:rsidRDefault="007E16AF" w:rsidP="007E16AF">
            <w:pPr>
              <w:pStyle w:val="ListParagraph"/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већу на  , Школском одбору и Савету родитеља.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Поднела извештаје о свом раду  за    школску  2017/18. године  Наставничком већу ,Школском одбору и Савету родитеља.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Према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плану</w:t>
            </w:r>
          </w:p>
        </w:tc>
        <w:tc>
          <w:tcPr>
            <w:tcW w:w="170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Чланови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Наставничког већа,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Школског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одбора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Савета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 xml:space="preserve">родитеља </w:t>
            </w:r>
          </w:p>
        </w:tc>
      </w:tr>
      <w:tr w:rsidR="007E16AF" w:rsidRPr="005458BF" w:rsidTr="007E16AF">
        <w:tc>
          <w:tcPr>
            <w:tcW w:w="195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</w:rPr>
              <w:t>16) доношење општег акта о организацији и систематизацији послова;</w:t>
            </w:r>
          </w:p>
        </w:tc>
        <w:tc>
          <w:tcPr>
            <w:tcW w:w="5245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 xml:space="preserve">Донела Правилник о изменама и допунама Правилника о систематизацији радних места </w:t>
            </w:r>
          </w:p>
        </w:tc>
        <w:tc>
          <w:tcPr>
            <w:tcW w:w="1417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Секретар школе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E16AF" w:rsidRPr="005458BF" w:rsidTr="007E16AF">
        <w:tc>
          <w:tcPr>
            <w:tcW w:w="195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</w:rPr>
              <w:t>17) одлуч</w:t>
            </w:r>
            <w:r w:rsidRPr="005458BF">
              <w:rPr>
                <w:rFonts w:ascii="Times New Roman" w:hAnsi="Times New Roman" w:cs="Times New Roman"/>
                <w:lang w:val="sr-Cyrl-CS"/>
              </w:rPr>
              <w:t>ивање</w:t>
            </w:r>
            <w:r w:rsidRPr="005458BF">
              <w:rPr>
                <w:rFonts w:ascii="Times New Roman" w:hAnsi="Times New Roman" w:cs="Times New Roman"/>
              </w:rPr>
              <w:t xml:space="preserve"> о правима, обавезама и одговорностима ученика и запослених, у складу са </w:t>
            </w:r>
            <w:r w:rsidRPr="005458BF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5458BF">
              <w:rPr>
                <w:rFonts w:ascii="Times New Roman" w:hAnsi="Times New Roman" w:cs="Times New Roman"/>
              </w:rPr>
              <w:t xml:space="preserve">законом. </w:t>
            </w:r>
          </w:p>
        </w:tc>
        <w:tc>
          <w:tcPr>
            <w:tcW w:w="5245" w:type="dxa"/>
          </w:tcPr>
          <w:p w:rsidR="007E16AF" w:rsidRPr="005458BF" w:rsidRDefault="007E16AF" w:rsidP="007E16AF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На све захтеве ученика, родитеља и запослених правовремено реаговала.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Донела решења о структури 40-часовне радне недеље за наставнике и стручне сараднике.</w:t>
            </w:r>
          </w:p>
          <w:p w:rsidR="007E16AF" w:rsidRPr="005458BF" w:rsidRDefault="007E16AF" w:rsidP="007E16AF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/>
                <w:lang w:val="sr-Cyrl-CS"/>
              </w:rPr>
            </w:pPr>
            <w:r w:rsidRPr="005458BF">
              <w:rPr>
                <w:rFonts w:ascii="Times New Roman" w:hAnsi="Times New Roman"/>
                <w:lang w:val="sr-Cyrl-CS"/>
              </w:rPr>
              <w:t>донела решења о породиљском одстству и одсуству са рада ради неге детета.</w:t>
            </w:r>
          </w:p>
        </w:tc>
        <w:tc>
          <w:tcPr>
            <w:tcW w:w="1417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 xml:space="preserve">фебруар - август </w:t>
            </w:r>
          </w:p>
        </w:tc>
        <w:tc>
          <w:tcPr>
            <w:tcW w:w="1701" w:type="dxa"/>
          </w:tcPr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Секретар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Педагог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Наставници</w:t>
            </w:r>
          </w:p>
          <w:p w:rsidR="007E16AF" w:rsidRPr="005458BF" w:rsidRDefault="007E16AF" w:rsidP="007E16AF">
            <w:pPr>
              <w:rPr>
                <w:rFonts w:ascii="Times New Roman" w:hAnsi="Times New Roman" w:cs="Times New Roman"/>
                <w:lang w:val="sr-Cyrl-CS"/>
              </w:rPr>
            </w:pPr>
            <w:r w:rsidRPr="005458BF">
              <w:rPr>
                <w:rFonts w:ascii="Times New Roman" w:hAnsi="Times New Roman" w:cs="Times New Roman"/>
                <w:lang w:val="sr-Cyrl-CS"/>
              </w:rPr>
              <w:t>ученици</w:t>
            </w:r>
          </w:p>
        </w:tc>
      </w:tr>
    </w:tbl>
    <w:p w:rsidR="007E16AF" w:rsidRPr="005458BF" w:rsidRDefault="007E16AF" w:rsidP="007E16A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E16AF" w:rsidRDefault="007E16AF" w:rsidP="007E16AF">
      <w:pPr>
        <w:tabs>
          <w:tab w:val="left" w:pos="5700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5458BF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Pr="005458BF">
        <w:rPr>
          <w:rFonts w:ascii="Times New Roman" w:hAnsi="Times New Roman" w:cs="Times New Roman"/>
          <w:sz w:val="24"/>
          <w:szCs w:val="24"/>
        </w:rPr>
        <w:t xml:space="preserve"> Рачи</w:t>
      </w:r>
      <w:r w:rsidRPr="005458BF">
        <w:rPr>
          <w:rFonts w:ascii="Times New Roman" w:hAnsi="Times New Roman" w:cs="Times New Roman"/>
          <w:sz w:val="24"/>
          <w:szCs w:val="24"/>
          <w:lang w:val="sr-Cyrl-CS"/>
        </w:rPr>
        <w:t xml:space="preserve">, 14.9.2018.године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директор Сања Радојевић</w:t>
      </w:r>
    </w:p>
    <w:p w:rsidR="007E16AF" w:rsidRPr="005458BF" w:rsidRDefault="007E16AF" w:rsidP="007E16AF">
      <w:pPr>
        <w:tabs>
          <w:tab w:val="left" w:pos="570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B3E9F" w:rsidRPr="00525550" w:rsidRDefault="00FB3E9F" w:rsidP="00FB3E9F">
      <w:pPr>
        <w:jc w:val="center"/>
        <w:rPr>
          <w:rFonts w:ascii="Times New Roman" w:hAnsi="Times New Roman" w:cs="Times New Roman"/>
          <w:b/>
        </w:rPr>
      </w:pPr>
      <w:r w:rsidRPr="00525550">
        <w:rPr>
          <w:rFonts w:ascii="Times New Roman" w:hAnsi="Times New Roman" w:cs="Times New Roman"/>
          <w:b/>
        </w:rPr>
        <w:t>ПРИХОДИ И РАСХОДИ УСТАНОВЕ- ФИНАНСИЈЕ</w:t>
      </w:r>
    </w:p>
    <w:p w:rsidR="00FB3E9F" w:rsidRPr="00525550" w:rsidRDefault="00FB3E9F" w:rsidP="00FB3E9F">
      <w:pPr>
        <w:ind w:firstLine="720"/>
        <w:jc w:val="both"/>
        <w:rPr>
          <w:rFonts w:ascii="Times New Roman" w:hAnsi="Times New Roman" w:cs="Times New Roman"/>
        </w:rPr>
      </w:pPr>
      <w:r w:rsidRPr="00525550">
        <w:rPr>
          <w:rFonts w:ascii="Times New Roman" w:hAnsi="Times New Roman" w:cs="Times New Roman"/>
        </w:rPr>
        <w:t xml:space="preserve">СШ „Ђура Јакшић“ из Раче је у 2018. години остварила укупне приходе у износу од 40.741.000,00 динара, а расходне у износу од 40.600.000,00 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5"/>
        <w:gridCol w:w="2060"/>
        <w:gridCol w:w="2313"/>
        <w:gridCol w:w="2578"/>
      </w:tblGrid>
      <w:tr w:rsidR="00FB3E9F" w:rsidRPr="00525550" w:rsidTr="00FB3E9F">
        <w:tc>
          <w:tcPr>
            <w:tcW w:w="2625" w:type="dxa"/>
          </w:tcPr>
          <w:p w:rsidR="00FB3E9F" w:rsidRPr="00525550" w:rsidRDefault="00FB3E9F" w:rsidP="00B805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FB3E9F" w:rsidRPr="00525550" w:rsidRDefault="00FB3E9F" w:rsidP="00B80591">
            <w:pPr>
              <w:jc w:val="both"/>
              <w:rPr>
                <w:rFonts w:ascii="Times New Roman" w:hAnsi="Times New Roman" w:cs="Times New Roman"/>
              </w:rPr>
            </w:pPr>
            <w:r w:rsidRPr="00525550">
              <w:rPr>
                <w:rFonts w:ascii="Times New Roman" w:hAnsi="Times New Roman" w:cs="Times New Roman"/>
              </w:rPr>
              <w:t>приходи</w:t>
            </w:r>
          </w:p>
        </w:tc>
        <w:tc>
          <w:tcPr>
            <w:tcW w:w="2313" w:type="dxa"/>
          </w:tcPr>
          <w:p w:rsidR="00FB3E9F" w:rsidRPr="00525550" w:rsidRDefault="00FB3E9F" w:rsidP="00B80591">
            <w:pPr>
              <w:jc w:val="both"/>
              <w:rPr>
                <w:rFonts w:ascii="Times New Roman" w:hAnsi="Times New Roman" w:cs="Times New Roman"/>
              </w:rPr>
            </w:pPr>
            <w:r w:rsidRPr="00525550">
              <w:rPr>
                <w:rFonts w:ascii="Times New Roman" w:hAnsi="Times New Roman" w:cs="Times New Roman"/>
              </w:rPr>
              <w:t>расходи</w:t>
            </w:r>
          </w:p>
        </w:tc>
        <w:tc>
          <w:tcPr>
            <w:tcW w:w="2578" w:type="dxa"/>
          </w:tcPr>
          <w:p w:rsidR="00FB3E9F" w:rsidRPr="00525550" w:rsidRDefault="00FB3E9F" w:rsidP="00B80591">
            <w:pPr>
              <w:jc w:val="both"/>
              <w:rPr>
                <w:rFonts w:ascii="Times New Roman" w:hAnsi="Times New Roman" w:cs="Times New Roman"/>
              </w:rPr>
            </w:pPr>
            <w:r w:rsidRPr="00525550">
              <w:rPr>
                <w:rFonts w:ascii="Times New Roman" w:hAnsi="Times New Roman" w:cs="Times New Roman"/>
              </w:rPr>
              <w:t>вишак прихода</w:t>
            </w:r>
          </w:p>
        </w:tc>
      </w:tr>
      <w:tr w:rsidR="00FB3E9F" w:rsidRPr="00525550" w:rsidTr="00FB3E9F">
        <w:tc>
          <w:tcPr>
            <w:tcW w:w="2625" w:type="dxa"/>
          </w:tcPr>
          <w:p w:rsidR="00FB3E9F" w:rsidRPr="00525550" w:rsidRDefault="00FB3E9F" w:rsidP="00B80591">
            <w:pPr>
              <w:jc w:val="both"/>
              <w:rPr>
                <w:rFonts w:ascii="Times New Roman" w:hAnsi="Times New Roman" w:cs="Times New Roman"/>
              </w:rPr>
            </w:pPr>
            <w:r w:rsidRPr="00525550">
              <w:rPr>
                <w:rFonts w:ascii="Times New Roman" w:hAnsi="Times New Roman" w:cs="Times New Roman"/>
              </w:rPr>
              <w:t>Република</w:t>
            </w:r>
          </w:p>
        </w:tc>
        <w:tc>
          <w:tcPr>
            <w:tcW w:w="2060" w:type="dxa"/>
          </w:tcPr>
          <w:p w:rsidR="00FB3E9F" w:rsidRPr="00525550" w:rsidRDefault="00FB3E9F" w:rsidP="00B80591">
            <w:pPr>
              <w:jc w:val="both"/>
              <w:rPr>
                <w:rFonts w:ascii="Times New Roman" w:hAnsi="Times New Roman" w:cs="Times New Roman"/>
              </w:rPr>
            </w:pPr>
            <w:r w:rsidRPr="00525550">
              <w:rPr>
                <w:rFonts w:ascii="Times New Roman" w:hAnsi="Times New Roman" w:cs="Times New Roman"/>
              </w:rPr>
              <w:t>33.526.000,00</w:t>
            </w:r>
          </w:p>
        </w:tc>
        <w:tc>
          <w:tcPr>
            <w:tcW w:w="2313" w:type="dxa"/>
          </w:tcPr>
          <w:p w:rsidR="00FB3E9F" w:rsidRPr="00525550" w:rsidRDefault="00FB3E9F" w:rsidP="00B80591">
            <w:pPr>
              <w:jc w:val="both"/>
              <w:rPr>
                <w:rFonts w:ascii="Times New Roman" w:hAnsi="Times New Roman" w:cs="Times New Roman"/>
              </w:rPr>
            </w:pPr>
            <w:r w:rsidRPr="00525550">
              <w:rPr>
                <w:rFonts w:ascii="Times New Roman" w:hAnsi="Times New Roman" w:cs="Times New Roman"/>
              </w:rPr>
              <w:t>33.526.000,00</w:t>
            </w:r>
          </w:p>
        </w:tc>
        <w:tc>
          <w:tcPr>
            <w:tcW w:w="2578" w:type="dxa"/>
          </w:tcPr>
          <w:p w:rsidR="00FB3E9F" w:rsidRPr="00525550" w:rsidRDefault="00FB3E9F" w:rsidP="00B805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E9F" w:rsidRPr="00525550" w:rsidTr="00FB3E9F">
        <w:tc>
          <w:tcPr>
            <w:tcW w:w="2625" w:type="dxa"/>
          </w:tcPr>
          <w:p w:rsidR="00FB3E9F" w:rsidRPr="00525550" w:rsidRDefault="00FB3E9F" w:rsidP="00B80591">
            <w:pPr>
              <w:jc w:val="both"/>
              <w:rPr>
                <w:rFonts w:ascii="Times New Roman" w:hAnsi="Times New Roman" w:cs="Times New Roman"/>
              </w:rPr>
            </w:pPr>
            <w:r w:rsidRPr="00525550">
              <w:rPr>
                <w:rFonts w:ascii="Times New Roman" w:hAnsi="Times New Roman" w:cs="Times New Roman"/>
              </w:rPr>
              <w:t>Општина</w:t>
            </w:r>
          </w:p>
        </w:tc>
        <w:tc>
          <w:tcPr>
            <w:tcW w:w="2060" w:type="dxa"/>
          </w:tcPr>
          <w:p w:rsidR="00FB3E9F" w:rsidRPr="00525550" w:rsidRDefault="00FB3E9F" w:rsidP="00B80591">
            <w:pPr>
              <w:jc w:val="both"/>
              <w:rPr>
                <w:rFonts w:ascii="Times New Roman" w:hAnsi="Times New Roman" w:cs="Times New Roman"/>
              </w:rPr>
            </w:pPr>
            <w:r w:rsidRPr="00525550">
              <w:rPr>
                <w:rFonts w:ascii="Times New Roman" w:hAnsi="Times New Roman" w:cs="Times New Roman"/>
              </w:rPr>
              <w:t>6.734.000,00</w:t>
            </w:r>
          </w:p>
        </w:tc>
        <w:tc>
          <w:tcPr>
            <w:tcW w:w="2313" w:type="dxa"/>
          </w:tcPr>
          <w:p w:rsidR="00FB3E9F" w:rsidRPr="00525550" w:rsidRDefault="00FB3E9F" w:rsidP="00B80591">
            <w:pPr>
              <w:jc w:val="both"/>
              <w:rPr>
                <w:rFonts w:ascii="Times New Roman" w:hAnsi="Times New Roman" w:cs="Times New Roman"/>
              </w:rPr>
            </w:pPr>
            <w:r w:rsidRPr="00525550">
              <w:rPr>
                <w:rFonts w:ascii="Times New Roman" w:hAnsi="Times New Roman" w:cs="Times New Roman"/>
              </w:rPr>
              <w:t>6.734.000,00</w:t>
            </w:r>
          </w:p>
        </w:tc>
        <w:tc>
          <w:tcPr>
            <w:tcW w:w="2578" w:type="dxa"/>
          </w:tcPr>
          <w:p w:rsidR="00FB3E9F" w:rsidRPr="00525550" w:rsidRDefault="00FB3E9F" w:rsidP="00B805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E9F" w:rsidRPr="00525550" w:rsidTr="00FB3E9F">
        <w:tc>
          <w:tcPr>
            <w:tcW w:w="2625" w:type="dxa"/>
          </w:tcPr>
          <w:p w:rsidR="00FB3E9F" w:rsidRPr="00525550" w:rsidRDefault="00FB3E9F" w:rsidP="00B80591">
            <w:pPr>
              <w:jc w:val="both"/>
              <w:rPr>
                <w:rFonts w:ascii="Times New Roman" w:hAnsi="Times New Roman" w:cs="Times New Roman"/>
              </w:rPr>
            </w:pPr>
            <w:r w:rsidRPr="00525550">
              <w:rPr>
                <w:rFonts w:ascii="Times New Roman" w:hAnsi="Times New Roman" w:cs="Times New Roman"/>
              </w:rPr>
              <w:t xml:space="preserve">Сопствени </w:t>
            </w:r>
          </w:p>
        </w:tc>
        <w:tc>
          <w:tcPr>
            <w:tcW w:w="2060" w:type="dxa"/>
          </w:tcPr>
          <w:p w:rsidR="00FB3E9F" w:rsidRPr="00525550" w:rsidRDefault="00FB3E9F" w:rsidP="00B80591">
            <w:pPr>
              <w:jc w:val="both"/>
              <w:rPr>
                <w:rFonts w:ascii="Times New Roman" w:hAnsi="Times New Roman" w:cs="Times New Roman"/>
              </w:rPr>
            </w:pPr>
            <w:r w:rsidRPr="00525550">
              <w:rPr>
                <w:rFonts w:ascii="Times New Roman" w:hAnsi="Times New Roman" w:cs="Times New Roman"/>
              </w:rPr>
              <w:t>481.000,00</w:t>
            </w:r>
          </w:p>
        </w:tc>
        <w:tc>
          <w:tcPr>
            <w:tcW w:w="2313" w:type="dxa"/>
          </w:tcPr>
          <w:p w:rsidR="00FB3E9F" w:rsidRPr="00525550" w:rsidRDefault="00FB3E9F" w:rsidP="00B80591">
            <w:pPr>
              <w:jc w:val="both"/>
              <w:rPr>
                <w:rFonts w:ascii="Times New Roman" w:hAnsi="Times New Roman" w:cs="Times New Roman"/>
              </w:rPr>
            </w:pPr>
            <w:r w:rsidRPr="00525550">
              <w:rPr>
                <w:rFonts w:ascii="Times New Roman" w:hAnsi="Times New Roman" w:cs="Times New Roman"/>
              </w:rPr>
              <w:t>340.000,00</w:t>
            </w:r>
          </w:p>
        </w:tc>
        <w:tc>
          <w:tcPr>
            <w:tcW w:w="2578" w:type="dxa"/>
          </w:tcPr>
          <w:p w:rsidR="00FB3E9F" w:rsidRPr="00525550" w:rsidRDefault="00FB3E9F" w:rsidP="00B80591">
            <w:pPr>
              <w:jc w:val="both"/>
              <w:rPr>
                <w:rFonts w:ascii="Times New Roman" w:hAnsi="Times New Roman" w:cs="Times New Roman"/>
              </w:rPr>
            </w:pPr>
            <w:r w:rsidRPr="00525550">
              <w:rPr>
                <w:rFonts w:ascii="Times New Roman" w:hAnsi="Times New Roman" w:cs="Times New Roman"/>
              </w:rPr>
              <w:t>141.000,00</w:t>
            </w:r>
          </w:p>
        </w:tc>
      </w:tr>
    </w:tbl>
    <w:p w:rsidR="00FB3E9F" w:rsidRPr="00525550" w:rsidRDefault="00FB3E9F" w:rsidP="00FB3E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FB3E9F" w:rsidRPr="00525550" w:rsidRDefault="00FB3E9F" w:rsidP="00FB3E9F">
      <w:pPr>
        <w:ind w:left="3600" w:firstLine="720"/>
        <w:rPr>
          <w:rFonts w:ascii="Times New Roman" w:hAnsi="Times New Roman" w:cs="Times New Roman"/>
          <w:b/>
        </w:rPr>
      </w:pPr>
      <w:r w:rsidRPr="00525550">
        <w:rPr>
          <w:rFonts w:ascii="Times New Roman" w:hAnsi="Times New Roman" w:cs="Times New Roman"/>
          <w:b/>
        </w:rPr>
        <w:t xml:space="preserve">                                 </w:t>
      </w:r>
    </w:p>
    <w:p w:rsidR="00FB3E9F" w:rsidRPr="00525550" w:rsidRDefault="007E16AF" w:rsidP="00FB3E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FB3E9F" w:rsidRPr="00525550">
        <w:rPr>
          <w:rFonts w:ascii="Times New Roman" w:hAnsi="Times New Roman" w:cs="Times New Roman"/>
        </w:rPr>
        <w:t xml:space="preserve">                                                                                                  Директор школе</w:t>
      </w:r>
    </w:p>
    <w:p w:rsidR="00FB3E9F" w:rsidRPr="00525550" w:rsidRDefault="00FB3E9F" w:rsidP="00FB3E9F">
      <w:pPr>
        <w:rPr>
          <w:rFonts w:ascii="Times New Roman" w:hAnsi="Times New Roman" w:cs="Times New Roman"/>
        </w:rPr>
      </w:pPr>
      <w:r w:rsidRPr="00525550">
        <w:rPr>
          <w:rFonts w:ascii="Times New Roman" w:hAnsi="Times New Roman" w:cs="Times New Roman"/>
        </w:rPr>
        <w:tab/>
      </w:r>
      <w:r w:rsidRPr="00525550">
        <w:rPr>
          <w:rFonts w:ascii="Times New Roman" w:hAnsi="Times New Roman" w:cs="Times New Roman"/>
        </w:rPr>
        <w:tab/>
      </w:r>
      <w:r w:rsidRPr="00525550">
        <w:rPr>
          <w:rFonts w:ascii="Times New Roman" w:hAnsi="Times New Roman" w:cs="Times New Roman"/>
        </w:rPr>
        <w:tab/>
      </w:r>
      <w:r w:rsidRPr="00525550">
        <w:rPr>
          <w:rFonts w:ascii="Times New Roman" w:hAnsi="Times New Roman" w:cs="Times New Roman"/>
        </w:rPr>
        <w:tab/>
      </w:r>
      <w:r w:rsidRPr="00525550">
        <w:rPr>
          <w:rFonts w:ascii="Times New Roman" w:hAnsi="Times New Roman" w:cs="Times New Roman"/>
        </w:rPr>
        <w:tab/>
      </w:r>
      <w:r w:rsidRPr="00525550">
        <w:rPr>
          <w:rFonts w:ascii="Times New Roman" w:hAnsi="Times New Roman" w:cs="Times New Roman"/>
        </w:rPr>
        <w:tab/>
      </w:r>
      <w:r w:rsidRPr="00525550">
        <w:rPr>
          <w:rFonts w:ascii="Times New Roman" w:hAnsi="Times New Roman" w:cs="Times New Roman"/>
        </w:rPr>
        <w:tab/>
      </w:r>
      <w:r w:rsidR="00B907CF" w:rsidRPr="00525550">
        <w:rPr>
          <w:rFonts w:ascii="Times New Roman" w:hAnsi="Times New Roman" w:cs="Times New Roman"/>
        </w:rPr>
        <w:t xml:space="preserve">                    </w:t>
      </w:r>
    </w:p>
    <w:p w:rsidR="00FB3E9F" w:rsidRPr="00525550" w:rsidRDefault="00FB3E9F" w:rsidP="00FB3E9F">
      <w:pPr>
        <w:jc w:val="center"/>
        <w:rPr>
          <w:rFonts w:ascii="Times New Roman" w:hAnsi="Times New Roman" w:cs="Times New Roman"/>
        </w:rPr>
      </w:pPr>
      <w:r w:rsidRPr="0052555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B907CF" w:rsidRPr="00525550">
        <w:rPr>
          <w:rFonts w:ascii="Times New Roman" w:hAnsi="Times New Roman" w:cs="Times New Roman"/>
        </w:rPr>
        <w:t xml:space="preserve">    </w:t>
      </w:r>
      <w:r w:rsidRPr="00525550">
        <w:rPr>
          <w:rFonts w:ascii="Times New Roman" w:hAnsi="Times New Roman" w:cs="Times New Roman"/>
        </w:rPr>
        <w:t xml:space="preserve">   Сања Радојевић</w:t>
      </w:r>
    </w:p>
    <w:p w:rsidR="002A47A4" w:rsidRPr="00525550" w:rsidRDefault="002A47A4" w:rsidP="00F21216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:rsidR="005458BF" w:rsidRPr="005458BF" w:rsidRDefault="005458BF">
      <w:pPr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5458BF" w:rsidRPr="005458BF" w:rsidSect="00731C35">
      <w:footerReference w:type="default" r:id="rId10"/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916" w:rsidRDefault="00AF7916" w:rsidP="00BD252E">
      <w:pPr>
        <w:spacing w:after="0" w:line="240" w:lineRule="auto"/>
      </w:pPr>
      <w:r>
        <w:separator/>
      </w:r>
    </w:p>
  </w:endnote>
  <w:endnote w:type="continuationSeparator" w:id="0">
    <w:p w:rsidR="00AF7916" w:rsidRDefault="00AF7916" w:rsidP="00BD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8561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2A62" w:rsidRDefault="00E22A62">
        <w:pPr>
          <w:pStyle w:val="Footer"/>
          <w:jc w:val="center"/>
        </w:pPr>
        <w:fldSimple w:instr=" PAGE   \* MERGEFORMAT ">
          <w:r w:rsidR="00187666">
            <w:rPr>
              <w:noProof/>
            </w:rPr>
            <w:t>2</w:t>
          </w:r>
        </w:fldSimple>
      </w:p>
    </w:sdtContent>
  </w:sdt>
  <w:p w:rsidR="00E22A62" w:rsidRDefault="00E22A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916" w:rsidRDefault="00AF7916" w:rsidP="00BD252E">
      <w:pPr>
        <w:spacing w:after="0" w:line="240" w:lineRule="auto"/>
      </w:pPr>
      <w:r>
        <w:separator/>
      </w:r>
    </w:p>
  </w:footnote>
  <w:footnote w:type="continuationSeparator" w:id="0">
    <w:p w:rsidR="00AF7916" w:rsidRDefault="00AF7916" w:rsidP="00BD2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mso71FB"/>
      </v:shape>
    </w:pict>
  </w:numPicBullet>
  <w:abstractNum w:abstractNumId="0">
    <w:nsid w:val="FFFFFFFE"/>
    <w:multiLevelType w:val="singleLevel"/>
    <w:tmpl w:val="0FFC93A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521D4"/>
    <w:multiLevelType w:val="hybridMultilevel"/>
    <w:tmpl w:val="899E1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2426B"/>
    <w:multiLevelType w:val="hybridMultilevel"/>
    <w:tmpl w:val="C608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46276"/>
    <w:multiLevelType w:val="hybridMultilevel"/>
    <w:tmpl w:val="E932E9E0"/>
    <w:lvl w:ilvl="0" w:tplc="E87EE6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504C42"/>
    <w:multiLevelType w:val="hybridMultilevel"/>
    <w:tmpl w:val="7E0C092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102B77"/>
    <w:multiLevelType w:val="hybridMultilevel"/>
    <w:tmpl w:val="8FF8C46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F505D5"/>
    <w:multiLevelType w:val="hybridMultilevel"/>
    <w:tmpl w:val="7742921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492D00"/>
    <w:multiLevelType w:val="hybridMultilevel"/>
    <w:tmpl w:val="645A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D4FBD"/>
    <w:multiLevelType w:val="hybridMultilevel"/>
    <w:tmpl w:val="9BE2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22982"/>
    <w:multiLevelType w:val="hybridMultilevel"/>
    <w:tmpl w:val="6B5E6C0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585004"/>
    <w:multiLevelType w:val="hybridMultilevel"/>
    <w:tmpl w:val="BD701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B4BBD"/>
    <w:multiLevelType w:val="hybridMultilevel"/>
    <w:tmpl w:val="2872F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68156E"/>
    <w:multiLevelType w:val="hybridMultilevel"/>
    <w:tmpl w:val="8532468A"/>
    <w:lvl w:ilvl="0" w:tplc="D05E1E0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F946D0"/>
    <w:multiLevelType w:val="hybridMultilevel"/>
    <w:tmpl w:val="D97C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933BEB"/>
    <w:multiLevelType w:val="hybridMultilevel"/>
    <w:tmpl w:val="B1FEF14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A16258"/>
    <w:multiLevelType w:val="hybridMultilevel"/>
    <w:tmpl w:val="001EF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C95A7A"/>
    <w:multiLevelType w:val="hybridMultilevel"/>
    <w:tmpl w:val="3BCEB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940C76"/>
    <w:multiLevelType w:val="hybridMultilevel"/>
    <w:tmpl w:val="74DED01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42685F"/>
    <w:multiLevelType w:val="hybridMultilevel"/>
    <w:tmpl w:val="C580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37F1F"/>
    <w:multiLevelType w:val="hybridMultilevel"/>
    <w:tmpl w:val="40DED430"/>
    <w:lvl w:ilvl="0" w:tplc="D05E1E0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746A43"/>
    <w:multiLevelType w:val="hybridMultilevel"/>
    <w:tmpl w:val="98B0F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D779FC"/>
    <w:multiLevelType w:val="hybridMultilevel"/>
    <w:tmpl w:val="3CF04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A4030"/>
    <w:multiLevelType w:val="hybridMultilevel"/>
    <w:tmpl w:val="8A66EC26"/>
    <w:lvl w:ilvl="0" w:tplc="0409000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D949C5"/>
    <w:multiLevelType w:val="hybridMultilevel"/>
    <w:tmpl w:val="E2AC9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F461C7"/>
    <w:multiLevelType w:val="hybridMultilevel"/>
    <w:tmpl w:val="D16E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71F53ED"/>
    <w:multiLevelType w:val="hybridMultilevel"/>
    <w:tmpl w:val="AFF86F9E"/>
    <w:lvl w:ilvl="0" w:tplc="D05E1E0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BD17621"/>
    <w:multiLevelType w:val="hybridMultilevel"/>
    <w:tmpl w:val="9E04745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73B60"/>
    <w:multiLevelType w:val="hybridMultilevel"/>
    <w:tmpl w:val="F6DE50B0"/>
    <w:lvl w:ilvl="0" w:tplc="6ED0C054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8">
    <w:nsid w:val="3C5B3AC2"/>
    <w:multiLevelType w:val="hybridMultilevel"/>
    <w:tmpl w:val="DF9C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397E6F"/>
    <w:multiLevelType w:val="multilevel"/>
    <w:tmpl w:val="60AE5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504A0B"/>
    <w:multiLevelType w:val="hybridMultilevel"/>
    <w:tmpl w:val="9A6A649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44D9781E"/>
    <w:multiLevelType w:val="hybridMultilevel"/>
    <w:tmpl w:val="DCFEB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BC7A77"/>
    <w:multiLevelType w:val="hybridMultilevel"/>
    <w:tmpl w:val="03563D3A"/>
    <w:lvl w:ilvl="0" w:tplc="081A0001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7B520B1"/>
    <w:multiLevelType w:val="hybridMultilevel"/>
    <w:tmpl w:val="DB66956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5648CF"/>
    <w:multiLevelType w:val="hybridMultilevel"/>
    <w:tmpl w:val="CDCCA7F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E547D2"/>
    <w:multiLevelType w:val="hybridMultilevel"/>
    <w:tmpl w:val="09A0B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5017A4"/>
    <w:multiLevelType w:val="hybridMultilevel"/>
    <w:tmpl w:val="3B325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FB2B3F"/>
    <w:multiLevelType w:val="hybridMultilevel"/>
    <w:tmpl w:val="206ADA7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D115326"/>
    <w:multiLevelType w:val="hybridMultilevel"/>
    <w:tmpl w:val="2CC60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D894EDF"/>
    <w:multiLevelType w:val="hybridMultilevel"/>
    <w:tmpl w:val="15E655FC"/>
    <w:lvl w:ilvl="0" w:tplc="D05E1E0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E960EE9"/>
    <w:multiLevelType w:val="hybridMultilevel"/>
    <w:tmpl w:val="89F03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FC5C3F"/>
    <w:multiLevelType w:val="hybridMultilevel"/>
    <w:tmpl w:val="F760A60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4980C19"/>
    <w:multiLevelType w:val="hybridMultilevel"/>
    <w:tmpl w:val="A3A8E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9F59EB"/>
    <w:multiLevelType w:val="hybridMultilevel"/>
    <w:tmpl w:val="A5B47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64242C"/>
    <w:multiLevelType w:val="multilevel"/>
    <w:tmpl w:val="EE0A9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C046022"/>
    <w:multiLevelType w:val="hybridMultilevel"/>
    <w:tmpl w:val="6B3C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C04115"/>
    <w:multiLevelType w:val="hybridMultilevel"/>
    <w:tmpl w:val="8D18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1D57244"/>
    <w:multiLevelType w:val="hybridMultilevel"/>
    <w:tmpl w:val="D4847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36E368E"/>
    <w:multiLevelType w:val="hybridMultilevel"/>
    <w:tmpl w:val="D3723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9E55187"/>
    <w:multiLevelType w:val="multilevel"/>
    <w:tmpl w:val="3734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F1E163C"/>
    <w:multiLevelType w:val="hybridMultilevel"/>
    <w:tmpl w:val="4F3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52E3097"/>
    <w:multiLevelType w:val="hybridMultilevel"/>
    <w:tmpl w:val="93B2ADD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7570A48"/>
    <w:multiLevelType w:val="hybridMultilevel"/>
    <w:tmpl w:val="455A0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84A74E4"/>
    <w:multiLevelType w:val="hybridMultilevel"/>
    <w:tmpl w:val="118A1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410857"/>
    <w:multiLevelType w:val="hybridMultilevel"/>
    <w:tmpl w:val="4B625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A0B53AE"/>
    <w:multiLevelType w:val="hybridMultilevel"/>
    <w:tmpl w:val="113EE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E4447C4"/>
    <w:multiLevelType w:val="hybridMultilevel"/>
    <w:tmpl w:val="36ACB2B4"/>
    <w:lvl w:ilvl="0" w:tplc="6B227C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27"/>
  </w:num>
  <w:num w:numId="3">
    <w:abstractNumId w:val="3"/>
  </w:num>
  <w:num w:numId="4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5"/>
  </w:num>
  <w:num w:numId="8">
    <w:abstractNumId w:val="48"/>
  </w:num>
  <w:num w:numId="9">
    <w:abstractNumId w:val="10"/>
  </w:num>
  <w:num w:numId="10">
    <w:abstractNumId w:val="36"/>
  </w:num>
  <w:num w:numId="11">
    <w:abstractNumId w:val="31"/>
  </w:num>
  <w:num w:numId="12">
    <w:abstractNumId w:val="40"/>
  </w:num>
  <w:num w:numId="13">
    <w:abstractNumId w:val="44"/>
  </w:num>
  <w:num w:numId="14">
    <w:abstractNumId w:val="34"/>
  </w:num>
  <w:num w:numId="15">
    <w:abstractNumId w:val="37"/>
  </w:num>
  <w:num w:numId="16">
    <w:abstractNumId w:val="5"/>
  </w:num>
  <w:num w:numId="17">
    <w:abstractNumId w:val="6"/>
  </w:num>
  <w:num w:numId="18">
    <w:abstractNumId w:val="9"/>
  </w:num>
  <w:num w:numId="19">
    <w:abstractNumId w:val="33"/>
  </w:num>
  <w:num w:numId="20">
    <w:abstractNumId w:val="4"/>
  </w:num>
  <w:num w:numId="21">
    <w:abstractNumId w:val="26"/>
  </w:num>
  <w:num w:numId="22">
    <w:abstractNumId w:val="17"/>
  </w:num>
  <w:num w:numId="23">
    <w:abstractNumId w:val="51"/>
  </w:num>
  <w:num w:numId="24">
    <w:abstractNumId w:val="1"/>
  </w:num>
  <w:num w:numId="25">
    <w:abstractNumId w:val="16"/>
  </w:num>
  <w:num w:numId="26">
    <w:abstractNumId w:val="28"/>
  </w:num>
  <w:num w:numId="27">
    <w:abstractNumId w:val="43"/>
  </w:num>
  <w:num w:numId="28">
    <w:abstractNumId w:val="53"/>
  </w:num>
  <w:num w:numId="29">
    <w:abstractNumId w:val="29"/>
  </w:num>
  <w:num w:numId="30">
    <w:abstractNumId w:val="49"/>
  </w:num>
  <w:num w:numId="31">
    <w:abstractNumId w:val="14"/>
  </w:num>
  <w:num w:numId="32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</w:num>
  <w:num w:numId="40">
    <w:abstractNumId w:val="23"/>
  </w:num>
  <w:num w:numId="41">
    <w:abstractNumId w:val="54"/>
  </w:num>
  <w:num w:numId="42">
    <w:abstractNumId w:val="20"/>
  </w:num>
  <w:num w:numId="43">
    <w:abstractNumId w:val="8"/>
  </w:num>
  <w:num w:numId="44">
    <w:abstractNumId w:val="7"/>
  </w:num>
  <w:num w:numId="45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6">
    <w:abstractNumId w:val="42"/>
  </w:num>
  <w:num w:numId="47">
    <w:abstractNumId w:val="18"/>
  </w:num>
  <w:num w:numId="48">
    <w:abstractNumId w:val="50"/>
  </w:num>
  <w:num w:numId="49">
    <w:abstractNumId w:val="38"/>
  </w:num>
  <w:num w:numId="50">
    <w:abstractNumId w:val="15"/>
  </w:num>
  <w:num w:numId="51">
    <w:abstractNumId w:val="46"/>
  </w:num>
  <w:num w:numId="52">
    <w:abstractNumId w:val="52"/>
  </w:num>
  <w:num w:numId="53">
    <w:abstractNumId w:val="2"/>
  </w:num>
  <w:num w:numId="54">
    <w:abstractNumId w:val="13"/>
  </w:num>
  <w:num w:numId="55">
    <w:abstractNumId w:val="11"/>
  </w:num>
  <w:num w:numId="56">
    <w:abstractNumId w:val="30"/>
  </w:num>
  <w:num w:numId="57">
    <w:abstractNumId w:val="47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854"/>
    <w:rsid w:val="000235D2"/>
    <w:rsid w:val="0003162F"/>
    <w:rsid w:val="00037698"/>
    <w:rsid w:val="000474F2"/>
    <w:rsid w:val="00052BC3"/>
    <w:rsid w:val="000532BA"/>
    <w:rsid w:val="0008105D"/>
    <w:rsid w:val="000947F3"/>
    <w:rsid w:val="00094DB1"/>
    <w:rsid w:val="000A5B6F"/>
    <w:rsid w:val="000B7781"/>
    <w:rsid w:val="000E2389"/>
    <w:rsid w:val="000E3078"/>
    <w:rsid w:val="000E37E9"/>
    <w:rsid w:val="00110736"/>
    <w:rsid w:val="00114225"/>
    <w:rsid w:val="001618D3"/>
    <w:rsid w:val="001750A7"/>
    <w:rsid w:val="00186753"/>
    <w:rsid w:val="00187666"/>
    <w:rsid w:val="00187B37"/>
    <w:rsid w:val="001B5FDC"/>
    <w:rsid w:val="001C02BB"/>
    <w:rsid w:val="001C1A6C"/>
    <w:rsid w:val="001D0642"/>
    <w:rsid w:val="001D2308"/>
    <w:rsid w:val="001D6C40"/>
    <w:rsid w:val="001F365B"/>
    <w:rsid w:val="0020339A"/>
    <w:rsid w:val="002064FC"/>
    <w:rsid w:val="00213565"/>
    <w:rsid w:val="00215729"/>
    <w:rsid w:val="00215854"/>
    <w:rsid w:val="002335CF"/>
    <w:rsid w:val="00245E52"/>
    <w:rsid w:val="00255808"/>
    <w:rsid w:val="00272D92"/>
    <w:rsid w:val="00283A8C"/>
    <w:rsid w:val="002863A1"/>
    <w:rsid w:val="002A47A4"/>
    <w:rsid w:val="002A64DC"/>
    <w:rsid w:val="002D2F1A"/>
    <w:rsid w:val="0032358E"/>
    <w:rsid w:val="00326CCB"/>
    <w:rsid w:val="00334DD3"/>
    <w:rsid w:val="00346D2A"/>
    <w:rsid w:val="00354392"/>
    <w:rsid w:val="00362FF4"/>
    <w:rsid w:val="003807AD"/>
    <w:rsid w:val="0038331F"/>
    <w:rsid w:val="00385FA3"/>
    <w:rsid w:val="003A2363"/>
    <w:rsid w:val="003B1218"/>
    <w:rsid w:val="003B4E58"/>
    <w:rsid w:val="003C2EB3"/>
    <w:rsid w:val="003C6F94"/>
    <w:rsid w:val="003D6D28"/>
    <w:rsid w:val="003E5F94"/>
    <w:rsid w:val="0041788F"/>
    <w:rsid w:val="0042588B"/>
    <w:rsid w:val="00425E50"/>
    <w:rsid w:val="00437D3A"/>
    <w:rsid w:val="00443233"/>
    <w:rsid w:val="004517D0"/>
    <w:rsid w:val="00492643"/>
    <w:rsid w:val="004A3292"/>
    <w:rsid w:val="004A34D6"/>
    <w:rsid w:val="004A62BA"/>
    <w:rsid w:val="004B2235"/>
    <w:rsid w:val="004B4ADF"/>
    <w:rsid w:val="004C5E6E"/>
    <w:rsid w:val="004D35CA"/>
    <w:rsid w:val="004D634D"/>
    <w:rsid w:val="004E5EA9"/>
    <w:rsid w:val="00524012"/>
    <w:rsid w:val="00525550"/>
    <w:rsid w:val="005458BF"/>
    <w:rsid w:val="00556255"/>
    <w:rsid w:val="00561158"/>
    <w:rsid w:val="00563496"/>
    <w:rsid w:val="005743C7"/>
    <w:rsid w:val="005760C4"/>
    <w:rsid w:val="005819A7"/>
    <w:rsid w:val="0059624E"/>
    <w:rsid w:val="005A0C62"/>
    <w:rsid w:val="005A25BC"/>
    <w:rsid w:val="005A46FF"/>
    <w:rsid w:val="005A7609"/>
    <w:rsid w:val="005D07A1"/>
    <w:rsid w:val="005F1C1C"/>
    <w:rsid w:val="00613F2B"/>
    <w:rsid w:val="0063676C"/>
    <w:rsid w:val="00636991"/>
    <w:rsid w:val="00636DC0"/>
    <w:rsid w:val="00637C7D"/>
    <w:rsid w:val="0065149A"/>
    <w:rsid w:val="006765EF"/>
    <w:rsid w:val="0068159D"/>
    <w:rsid w:val="00685E54"/>
    <w:rsid w:val="0069078D"/>
    <w:rsid w:val="006A09CF"/>
    <w:rsid w:val="006B16DD"/>
    <w:rsid w:val="006C3D79"/>
    <w:rsid w:val="006C4D5B"/>
    <w:rsid w:val="006C562F"/>
    <w:rsid w:val="006D0BA8"/>
    <w:rsid w:val="006F6A1F"/>
    <w:rsid w:val="00702EE3"/>
    <w:rsid w:val="00716399"/>
    <w:rsid w:val="00720581"/>
    <w:rsid w:val="0072568C"/>
    <w:rsid w:val="007316EB"/>
    <w:rsid w:val="00731C35"/>
    <w:rsid w:val="007329A5"/>
    <w:rsid w:val="00747E39"/>
    <w:rsid w:val="007965B7"/>
    <w:rsid w:val="007A5FC4"/>
    <w:rsid w:val="007A7A65"/>
    <w:rsid w:val="007C7FB8"/>
    <w:rsid w:val="007D12B9"/>
    <w:rsid w:val="007D2377"/>
    <w:rsid w:val="007D4C28"/>
    <w:rsid w:val="007E117E"/>
    <w:rsid w:val="007E16AF"/>
    <w:rsid w:val="008022D8"/>
    <w:rsid w:val="00844388"/>
    <w:rsid w:val="008457D2"/>
    <w:rsid w:val="00847276"/>
    <w:rsid w:val="00852692"/>
    <w:rsid w:val="00854F55"/>
    <w:rsid w:val="00861537"/>
    <w:rsid w:val="008728D7"/>
    <w:rsid w:val="00883FE9"/>
    <w:rsid w:val="00894E2E"/>
    <w:rsid w:val="008A5615"/>
    <w:rsid w:val="008A57A9"/>
    <w:rsid w:val="008B2573"/>
    <w:rsid w:val="008D556A"/>
    <w:rsid w:val="008E0B21"/>
    <w:rsid w:val="009035DD"/>
    <w:rsid w:val="00945FAC"/>
    <w:rsid w:val="009504B2"/>
    <w:rsid w:val="00951364"/>
    <w:rsid w:val="009733AB"/>
    <w:rsid w:val="00976754"/>
    <w:rsid w:val="00994DCD"/>
    <w:rsid w:val="009A6246"/>
    <w:rsid w:val="009B2548"/>
    <w:rsid w:val="009E41EB"/>
    <w:rsid w:val="00A20CCC"/>
    <w:rsid w:val="00A21A2A"/>
    <w:rsid w:val="00A23012"/>
    <w:rsid w:val="00A311F3"/>
    <w:rsid w:val="00A46D1B"/>
    <w:rsid w:val="00A50270"/>
    <w:rsid w:val="00A5111F"/>
    <w:rsid w:val="00A8144D"/>
    <w:rsid w:val="00A90575"/>
    <w:rsid w:val="00AB58E2"/>
    <w:rsid w:val="00AB6EEC"/>
    <w:rsid w:val="00AC06C1"/>
    <w:rsid w:val="00AE0FDD"/>
    <w:rsid w:val="00AE1EB3"/>
    <w:rsid w:val="00AF2028"/>
    <w:rsid w:val="00AF7916"/>
    <w:rsid w:val="00B10D12"/>
    <w:rsid w:val="00B2471F"/>
    <w:rsid w:val="00B3511F"/>
    <w:rsid w:val="00B419AA"/>
    <w:rsid w:val="00B45A2E"/>
    <w:rsid w:val="00B506A1"/>
    <w:rsid w:val="00B52FBA"/>
    <w:rsid w:val="00B614A4"/>
    <w:rsid w:val="00B776AA"/>
    <w:rsid w:val="00B80591"/>
    <w:rsid w:val="00B907CF"/>
    <w:rsid w:val="00B90C8A"/>
    <w:rsid w:val="00BD1B4D"/>
    <w:rsid w:val="00BD252E"/>
    <w:rsid w:val="00BF4ACA"/>
    <w:rsid w:val="00C07BB6"/>
    <w:rsid w:val="00C12AFF"/>
    <w:rsid w:val="00C171FD"/>
    <w:rsid w:val="00C34C58"/>
    <w:rsid w:val="00C3603B"/>
    <w:rsid w:val="00C369D5"/>
    <w:rsid w:val="00C37BFD"/>
    <w:rsid w:val="00C40E3E"/>
    <w:rsid w:val="00C65477"/>
    <w:rsid w:val="00C664B1"/>
    <w:rsid w:val="00C95E28"/>
    <w:rsid w:val="00CB1117"/>
    <w:rsid w:val="00CB5A1C"/>
    <w:rsid w:val="00CC6285"/>
    <w:rsid w:val="00CD740C"/>
    <w:rsid w:val="00CE4B5F"/>
    <w:rsid w:val="00CF1968"/>
    <w:rsid w:val="00CF36C1"/>
    <w:rsid w:val="00CF6F8A"/>
    <w:rsid w:val="00D00A90"/>
    <w:rsid w:val="00D02932"/>
    <w:rsid w:val="00D07562"/>
    <w:rsid w:val="00D313EA"/>
    <w:rsid w:val="00D33CB8"/>
    <w:rsid w:val="00D5211F"/>
    <w:rsid w:val="00D665CB"/>
    <w:rsid w:val="00D7224A"/>
    <w:rsid w:val="00D73BE6"/>
    <w:rsid w:val="00D74CA0"/>
    <w:rsid w:val="00D75ACC"/>
    <w:rsid w:val="00D8500F"/>
    <w:rsid w:val="00DA4B9F"/>
    <w:rsid w:val="00DA77C2"/>
    <w:rsid w:val="00DB58A3"/>
    <w:rsid w:val="00DB5ACA"/>
    <w:rsid w:val="00DC49D6"/>
    <w:rsid w:val="00DD6379"/>
    <w:rsid w:val="00E0386B"/>
    <w:rsid w:val="00E22A62"/>
    <w:rsid w:val="00E22B8C"/>
    <w:rsid w:val="00E32B91"/>
    <w:rsid w:val="00E57D40"/>
    <w:rsid w:val="00E6759D"/>
    <w:rsid w:val="00E74E29"/>
    <w:rsid w:val="00E76485"/>
    <w:rsid w:val="00E76E57"/>
    <w:rsid w:val="00E93701"/>
    <w:rsid w:val="00E9650D"/>
    <w:rsid w:val="00EA1E33"/>
    <w:rsid w:val="00EB6162"/>
    <w:rsid w:val="00EC03CE"/>
    <w:rsid w:val="00EF13B0"/>
    <w:rsid w:val="00F21216"/>
    <w:rsid w:val="00F22266"/>
    <w:rsid w:val="00F35263"/>
    <w:rsid w:val="00F36BAE"/>
    <w:rsid w:val="00F417BB"/>
    <w:rsid w:val="00F44766"/>
    <w:rsid w:val="00F7247D"/>
    <w:rsid w:val="00F73EF2"/>
    <w:rsid w:val="00F856D9"/>
    <w:rsid w:val="00F91AB2"/>
    <w:rsid w:val="00F9223C"/>
    <w:rsid w:val="00FB3E9F"/>
    <w:rsid w:val="00FC5746"/>
    <w:rsid w:val="00FD6B11"/>
    <w:rsid w:val="00FE67A6"/>
    <w:rsid w:val="00FF1B49"/>
    <w:rsid w:val="00FF30FF"/>
    <w:rsid w:val="00FF5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85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3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8500F"/>
    <w:pPr>
      <w:keepNext/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854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585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5854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854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25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252E"/>
    <w:rPr>
      <w:rFonts w:ascii="Arial" w:hAnsi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D252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743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NoList1">
    <w:name w:val="No List1"/>
    <w:next w:val="NoList"/>
    <w:semiHidden/>
    <w:unhideWhenUsed/>
    <w:rsid w:val="005743C7"/>
  </w:style>
  <w:style w:type="paragraph" w:styleId="Header">
    <w:name w:val="header"/>
    <w:basedOn w:val="Normal"/>
    <w:link w:val="HeaderChar"/>
    <w:uiPriority w:val="99"/>
    <w:unhideWhenUsed/>
    <w:rsid w:val="005743C7"/>
    <w:pPr>
      <w:tabs>
        <w:tab w:val="center" w:pos="4703"/>
        <w:tab w:val="right" w:pos="940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743C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43C7"/>
    <w:pPr>
      <w:tabs>
        <w:tab w:val="center" w:pos="4703"/>
        <w:tab w:val="right" w:pos="940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743C7"/>
    <w:rPr>
      <w:rFonts w:ascii="Calibri" w:eastAsia="Times New Roman" w:hAnsi="Calibri" w:cs="Times New Roman"/>
    </w:rPr>
  </w:style>
  <w:style w:type="paragraph" w:customStyle="1" w:styleId="CharCharChar">
    <w:name w:val="Char Char Char"/>
    <w:basedOn w:val="Normal"/>
    <w:rsid w:val="005743C7"/>
    <w:pPr>
      <w:tabs>
        <w:tab w:val="left" w:pos="567"/>
      </w:tabs>
      <w:spacing w:before="120" w:after="160" w:line="240" w:lineRule="exact"/>
      <w:ind w:left="1584" w:hanging="504"/>
    </w:pPr>
    <w:rPr>
      <w:rFonts w:eastAsia="Times New Roman" w:cs="Arial"/>
      <w:b/>
      <w:bCs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5743C7"/>
    <w:pPr>
      <w:spacing w:after="0" w:line="240" w:lineRule="auto"/>
      <w:ind w:firstLine="720"/>
      <w:jc w:val="both"/>
    </w:pPr>
    <w:rPr>
      <w:rFonts w:eastAsia="Times New Roman" w:cs="Arial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5743C7"/>
    <w:rPr>
      <w:rFonts w:ascii="Arial" w:eastAsia="Times New Roman" w:hAnsi="Arial" w:cs="Arial"/>
      <w:sz w:val="24"/>
      <w:szCs w:val="24"/>
      <w:lang w:val="sr-Cyrl-CS"/>
    </w:rPr>
  </w:style>
  <w:style w:type="paragraph" w:styleId="BodyText2">
    <w:name w:val="Body Text 2"/>
    <w:basedOn w:val="Normal"/>
    <w:link w:val="BodyText2Char"/>
    <w:rsid w:val="005743C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743C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5743C7"/>
    <w:rPr>
      <w:color w:val="0000FF"/>
      <w:u w:val="single"/>
    </w:rPr>
  </w:style>
  <w:style w:type="paragraph" w:styleId="NoSpacing">
    <w:name w:val="No Spacing"/>
    <w:qFormat/>
    <w:rsid w:val="005743C7"/>
    <w:pPr>
      <w:spacing w:after="0" w:line="240" w:lineRule="auto"/>
    </w:pPr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3C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3C7"/>
    <w:rPr>
      <w:b/>
      <w:bCs/>
      <w:i/>
      <w:iCs/>
      <w:color w:val="4F81BD" w:themeColor="accent1"/>
    </w:rPr>
  </w:style>
  <w:style w:type="numbering" w:customStyle="1" w:styleId="NoList2">
    <w:name w:val="No List2"/>
    <w:next w:val="NoList"/>
    <w:uiPriority w:val="99"/>
    <w:semiHidden/>
    <w:unhideWhenUsed/>
    <w:rsid w:val="005743C7"/>
  </w:style>
  <w:style w:type="table" w:customStyle="1" w:styleId="TableGrid1">
    <w:name w:val="Table Grid1"/>
    <w:basedOn w:val="TableNormal"/>
    <w:next w:val="TableGrid"/>
    <w:uiPriority w:val="59"/>
    <w:rsid w:val="005743C7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57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A50270"/>
    <w:pPr>
      <w:widowControl w:val="0"/>
    </w:pPr>
    <w:rPr>
      <w:rFonts w:ascii="Calibri" w:eastAsia="Calibri" w:hAnsi="Calibri" w:cs="Calibri"/>
      <w:color w:val="000000"/>
    </w:rPr>
  </w:style>
  <w:style w:type="character" w:customStyle="1" w:styleId="Bodytext9">
    <w:name w:val="Body text (9)_"/>
    <w:basedOn w:val="DefaultParagraphFont"/>
    <w:link w:val="Bodytext90"/>
    <w:locked/>
    <w:rsid w:val="006367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63676C"/>
    <w:pPr>
      <w:widowControl w:val="0"/>
      <w:shd w:val="clear" w:color="auto" w:fill="FFFFFF"/>
      <w:spacing w:after="120" w:line="288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Heading12">
    <w:name w:val="Heading #1 (2)_"/>
    <w:basedOn w:val="DefaultParagraphFont"/>
    <w:link w:val="Heading120"/>
    <w:locked/>
    <w:rsid w:val="0063676C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63676C"/>
    <w:pPr>
      <w:widowControl w:val="0"/>
      <w:shd w:val="clear" w:color="auto" w:fill="FFFFFF"/>
      <w:spacing w:before="3960" w:after="5880" w:line="528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Bodytext20">
    <w:name w:val="Body text (2)_"/>
    <w:basedOn w:val="DefaultParagraphFont"/>
    <w:link w:val="Bodytext21"/>
    <w:locked/>
    <w:rsid w:val="0063676C"/>
    <w:rPr>
      <w:rFonts w:ascii="AngsanaUPC" w:eastAsia="AngsanaUPC" w:hAnsi="AngsanaUPC" w:cs="AngsanaUPC"/>
      <w:sz w:val="30"/>
      <w:szCs w:val="30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63676C"/>
    <w:pPr>
      <w:widowControl w:val="0"/>
      <w:shd w:val="clear" w:color="auto" w:fill="FFFFFF"/>
      <w:spacing w:after="120" w:line="288" w:lineRule="exact"/>
      <w:ind w:hanging="360"/>
      <w:jc w:val="both"/>
    </w:pPr>
    <w:rPr>
      <w:rFonts w:ascii="AngsanaUPC" w:eastAsia="AngsanaUPC" w:hAnsi="AngsanaUPC" w:cs="AngsanaUPC"/>
      <w:sz w:val="30"/>
      <w:szCs w:val="30"/>
    </w:rPr>
  </w:style>
  <w:style w:type="character" w:customStyle="1" w:styleId="Tablecaption2">
    <w:name w:val="Table caption (2)_"/>
    <w:basedOn w:val="DefaultParagraphFont"/>
    <w:link w:val="Tablecaption20"/>
    <w:locked/>
    <w:rsid w:val="006367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63676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link w:val="TitleChar"/>
    <w:uiPriority w:val="1"/>
    <w:qFormat/>
    <w:rsid w:val="00FC5746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C5746"/>
    <w:rPr>
      <w:rFonts w:asciiTheme="majorHAnsi" w:eastAsiaTheme="majorEastAsia" w:hAnsiTheme="majorHAnsi" w:cstheme="majorBidi"/>
      <w:sz w:val="56"/>
      <w:szCs w:val="56"/>
      <w:lang w:eastAsia="ja-JP"/>
    </w:rPr>
  </w:style>
  <w:style w:type="character" w:customStyle="1" w:styleId="Heading2Char">
    <w:name w:val="Heading 2 Char"/>
    <w:basedOn w:val="DefaultParagraphFont"/>
    <w:link w:val="Heading2"/>
    <w:rsid w:val="00D8500F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table" w:customStyle="1" w:styleId="GridTable4-Accent11">
    <w:name w:val="Grid Table 4 - Accent 11"/>
    <w:basedOn w:val="TableNormal"/>
    <w:uiPriority w:val="49"/>
    <w:rsid w:val="00D850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EKSTChar">
    <w:name w:val="TEKST Char"/>
    <w:link w:val="TEKST"/>
    <w:locked/>
    <w:rsid w:val="0038331F"/>
    <w:rPr>
      <w:sz w:val="24"/>
      <w:szCs w:val="24"/>
      <w:lang w:val="sl-SI"/>
    </w:rPr>
  </w:style>
  <w:style w:type="paragraph" w:customStyle="1" w:styleId="TEKST">
    <w:name w:val="TEKST"/>
    <w:basedOn w:val="Normal"/>
    <w:link w:val="TEKSTChar"/>
    <w:rsid w:val="0038331F"/>
    <w:pPr>
      <w:spacing w:before="60" w:after="60" w:line="240" w:lineRule="auto"/>
      <w:ind w:firstLine="720"/>
      <w:jc w:val="both"/>
    </w:pPr>
    <w:rPr>
      <w:rFonts w:asciiTheme="minorHAnsi" w:hAnsiTheme="minorHAnsi"/>
      <w:sz w:val="24"/>
      <w:szCs w:val="24"/>
      <w:lang w:val="sl-SI"/>
    </w:rPr>
  </w:style>
  <w:style w:type="table" w:styleId="LightList-Accent5">
    <w:name w:val="Light List Accent 5"/>
    <w:basedOn w:val="TableNormal"/>
    <w:uiPriority w:val="61"/>
    <w:rsid w:val="007E11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NoList3">
    <w:name w:val="No List3"/>
    <w:next w:val="NoList"/>
    <w:uiPriority w:val="99"/>
    <w:semiHidden/>
    <w:unhideWhenUsed/>
    <w:rsid w:val="00A23012"/>
  </w:style>
  <w:style w:type="table" w:customStyle="1" w:styleId="TableGrid2">
    <w:name w:val="Table Grid2"/>
    <w:basedOn w:val="TableNormal"/>
    <w:next w:val="TableGrid"/>
    <w:uiPriority w:val="59"/>
    <w:rsid w:val="00A23012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semiHidden/>
    <w:unhideWhenUsed/>
    <w:rsid w:val="00A23012"/>
  </w:style>
  <w:style w:type="numbering" w:customStyle="1" w:styleId="NoList21">
    <w:name w:val="No List21"/>
    <w:next w:val="NoList"/>
    <w:uiPriority w:val="99"/>
    <w:semiHidden/>
    <w:unhideWhenUsed/>
    <w:rsid w:val="00A2301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2B91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32B9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32B9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32B91"/>
    <w:pPr>
      <w:spacing w:after="100"/>
      <w:ind w:left="440"/>
    </w:pPr>
    <w:rPr>
      <w:rFonts w:asciiTheme="minorHAnsi" w:eastAsiaTheme="minorEastAsia" w:hAnsi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E32B91"/>
    <w:pPr>
      <w:spacing w:after="100"/>
      <w:ind w:left="660"/>
    </w:pPr>
    <w:rPr>
      <w:rFonts w:asciiTheme="minorHAnsi" w:eastAsiaTheme="minorEastAsia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E32B91"/>
    <w:pPr>
      <w:spacing w:after="100"/>
      <w:ind w:left="880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E32B91"/>
    <w:pPr>
      <w:spacing w:after="100"/>
      <w:ind w:left="1100"/>
    </w:pPr>
    <w:rPr>
      <w:rFonts w:asciiTheme="minorHAnsi" w:eastAsiaTheme="minorEastAsia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E32B91"/>
    <w:pPr>
      <w:spacing w:after="100"/>
      <w:ind w:left="1320"/>
    </w:pPr>
    <w:rPr>
      <w:rFonts w:asciiTheme="minorHAnsi" w:eastAsiaTheme="minorEastAsia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E32B91"/>
    <w:pPr>
      <w:spacing w:after="100"/>
      <w:ind w:left="1540"/>
    </w:pPr>
    <w:rPr>
      <w:rFonts w:asciiTheme="minorHAnsi" w:eastAsiaTheme="minorEastAsia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E32B91"/>
    <w:pPr>
      <w:spacing w:after="100"/>
      <w:ind w:left="1760"/>
    </w:pPr>
    <w:rPr>
      <w:rFonts w:asciiTheme="minorHAnsi" w:eastAsiaTheme="minorEastAsia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85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3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8500F"/>
    <w:pPr>
      <w:keepNext/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sr-Cyrl-CS" w:eastAsia="sr-Latn-R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854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585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5854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854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25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252E"/>
    <w:rPr>
      <w:rFonts w:ascii="Arial" w:hAnsi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D252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743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NoList1">
    <w:name w:val="No List1"/>
    <w:next w:val="NoList"/>
    <w:semiHidden/>
    <w:unhideWhenUsed/>
    <w:rsid w:val="005743C7"/>
  </w:style>
  <w:style w:type="paragraph" w:styleId="Header">
    <w:name w:val="header"/>
    <w:basedOn w:val="Normal"/>
    <w:link w:val="HeaderChar"/>
    <w:uiPriority w:val="99"/>
    <w:unhideWhenUsed/>
    <w:rsid w:val="005743C7"/>
    <w:pPr>
      <w:tabs>
        <w:tab w:val="center" w:pos="4703"/>
        <w:tab w:val="right" w:pos="940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743C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43C7"/>
    <w:pPr>
      <w:tabs>
        <w:tab w:val="center" w:pos="4703"/>
        <w:tab w:val="right" w:pos="940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743C7"/>
    <w:rPr>
      <w:rFonts w:ascii="Calibri" w:eastAsia="Times New Roman" w:hAnsi="Calibri" w:cs="Times New Roman"/>
    </w:rPr>
  </w:style>
  <w:style w:type="paragraph" w:customStyle="1" w:styleId="CharCharChar">
    <w:name w:val="Char Char Char"/>
    <w:basedOn w:val="Normal"/>
    <w:rsid w:val="005743C7"/>
    <w:pPr>
      <w:tabs>
        <w:tab w:val="left" w:pos="567"/>
      </w:tabs>
      <w:spacing w:before="120" w:after="160" w:line="240" w:lineRule="exact"/>
      <w:ind w:left="1584" w:hanging="504"/>
    </w:pPr>
    <w:rPr>
      <w:rFonts w:eastAsia="Times New Roman" w:cs="Arial"/>
      <w:b/>
      <w:bCs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5743C7"/>
    <w:pPr>
      <w:spacing w:after="0" w:line="240" w:lineRule="auto"/>
      <w:ind w:firstLine="720"/>
      <w:jc w:val="both"/>
    </w:pPr>
    <w:rPr>
      <w:rFonts w:eastAsia="Times New Roman" w:cs="Arial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5743C7"/>
    <w:rPr>
      <w:rFonts w:ascii="Arial" w:eastAsia="Times New Roman" w:hAnsi="Arial" w:cs="Arial"/>
      <w:sz w:val="24"/>
      <w:szCs w:val="24"/>
      <w:lang w:val="sr-Cyrl-CS"/>
    </w:rPr>
  </w:style>
  <w:style w:type="paragraph" w:styleId="BodyText2">
    <w:name w:val="Body Text 2"/>
    <w:basedOn w:val="Normal"/>
    <w:link w:val="BodyText2Char"/>
    <w:rsid w:val="005743C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743C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5743C7"/>
    <w:rPr>
      <w:color w:val="0000FF"/>
      <w:u w:val="single"/>
    </w:rPr>
  </w:style>
  <w:style w:type="paragraph" w:styleId="NoSpacing">
    <w:name w:val="No Spacing"/>
    <w:qFormat/>
    <w:rsid w:val="005743C7"/>
    <w:pPr>
      <w:spacing w:after="0" w:line="240" w:lineRule="auto"/>
    </w:pPr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3C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3C7"/>
    <w:rPr>
      <w:b/>
      <w:bCs/>
      <w:i/>
      <w:iCs/>
      <w:color w:val="4F81BD" w:themeColor="accent1"/>
    </w:rPr>
  </w:style>
  <w:style w:type="numbering" w:customStyle="1" w:styleId="NoList2">
    <w:name w:val="No List2"/>
    <w:next w:val="NoList"/>
    <w:uiPriority w:val="99"/>
    <w:semiHidden/>
    <w:unhideWhenUsed/>
    <w:rsid w:val="005743C7"/>
  </w:style>
  <w:style w:type="table" w:customStyle="1" w:styleId="TableGrid1">
    <w:name w:val="Table Grid1"/>
    <w:basedOn w:val="TableNormal"/>
    <w:next w:val="TableGrid"/>
    <w:uiPriority w:val="59"/>
    <w:rsid w:val="005743C7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57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A50270"/>
    <w:pPr>
      <w:widowControl w:val="0"/>
    </w:pPr>
    <w:rPr>
      <w:rFonts w:ascii="Calibri" w:eastAsia="Calibri" w:hAnsi="Calibri" w:cs="Calibri"/>
      <w:color w:val="000000"/>
    </w:rPr>
  </w:style>
  <w:style w:type="character" w:customStyle="1" w:styleId="Bodytext9">
    <w:name w:val="Body text (9)_"/>
    <w:basedOn w:val="DefaultParagraphFont"/>
    <w:link w:val="Bodytext90"/>
    <w:locked/>
    <w:rsid w:val="006367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63676C"/>
    <w:pPr>
      <w:widowControl w:val="0"/>
      <w:shd w:val="clear" w:color="auto" w:fill="FFFFFF"/>
      <w:spacing w:after="120" w:line="288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Heading12">
    <w:name w:val="Heading #1 (2)_"/>
    <w:basedOn w:val="DefaultParagraphFont"/>
    <w:link w:val="Heading120"/>
    <w:locked/>
    <w:rsid w:val="0063676C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63676C"/>
    <w:pPr>
      <w:widowControl w:val="0"/>
      <w:shd w:val="clear" w:color="auto" w:fill="FFFFFF"/>
      <w:spacing w:before="3960" w:after="5880" w:line="528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Bodytext20">
    <w:name w:val="Body text (2)_"/>
    <w:basedOn w:val="DefaultParagraphFont"/>
    <w:link w:val="Bodytext21"/>
    <w:locked/>
    <w:rsid w:val="0063676C"/>
    <w:rPr>
      <w:rFonts w:ascii="AngsanaUPC" w:eastAsia="AngsanaUPC" w:hAnsi="AngsanaUPC" w:cs="AngsanaUPC"/>
      <w:sz w:val="30"/>
      <w:szCs w:val="30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63676C"/>
    <w:pPr>
      <w:widowControl w:val="0"/>
      <w:shd w:val="clear" w:color="auto" w:fill="FFFFFF"/>
      <w:spacing w:after="120" w:line="288" w:lineRule="exact"/>
      <w:ind w:hanging="360"/>
      <w:jc w:val="both"/>
    </w:pPr>
    <w:rPr>
      <w:rFonts w:ascii="AngsanaUPC" w:eastAsia="AngsanaUPC" w:hAnsi="AngsanaUPC" w:cs="AngsanaUPC"/>
      <w:sz w:val="30"/>
      <w:szCs w:val="30"/>
    </w:rPr>
  </w:style>
  <w:style w:type="character" w:customStyle="1" w:styleId="Tablecaption2">
    <w:name w:val="Table caption (2)_"/>
    <w:basedOn w:val="DefaultParagraphFont"/>
    <w:link w:val="Tablecaption20"/>
    <w:locked/>
    <w:rsid w:val="006367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63676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link w:val="TitleChar"/>
    <w:uiPriority w:val="1"/>
    <w:qFormat/>
    <w:rsid w:val="00FC5746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C5746"/>
    <w:rPr>
      <w:rFonts w:asciiTheme="majorHAnsi" w:eastAsiaTheme="majorEastAsia" w:hAnsiTheme="majorHAnsi" w:cstheme="majorBidi"/>
      <w:sz w:val="56"/>
      <w:szCs w:val="56"/>
      <w:lang w:eastAsia="ja-JP"/>
    </w:rPr>
  </w:style>
  <w:style w:type="character" w:customStyle="1" w:styleId="Heading2Char">
    <w:name w:val="Heading 2 Char"/>
    <w:basedOn w:val="DefaultParagraphFont"/>
    <w:link w:val="Heading2"/>
    <w:rsid w:val="00D8500F"/>
    <w:rPr>
      <w:rFonts w:ascii="Times New Roman" w:eastAsia="Times New Roman" w:hAnsi="Times New Roman" w:cs="Times New Roman"/>
      <w:b/>
      <w:sz w:val="24"/>
      <w:szCs w:val="20"/>
      <w:lang w:val="sr-Cyrl-CS" w:eastAsia="sr-Latn-RS"/>
    </w:rPr>
  </w:style>
  <w:style w:type="table" w:customStyle="1" w:styleId="GridTable4-Accent11">
    <w:name w:val="Grid Table 4 - Accent 11"/>
    <w:basedOn w:val="TableNormal"/>
    <w:uiPriority w:val="49"/>
    <w:rsid w:val="00D8500F"/>
    <w:pPr>
      <w:spacing w:after="0" w:line="240" w:lineRule="auto"/>
    </w:pPr>
    <w:rPr>
      <w:lang w:val="sr-Latn-RS" w:eastAsia="sr-Latn-R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EKSTChar">
    <w:name w:val="TEKST Char"/>
    <w:link w:val="TEKST"/>
    <w:locked/>
    <w:rsid w:val="0038331F"/>
    <w:rPr>
      <w:sz w:val="24"/>
      <w:szCs w:val="24"/>
      <w:lang w:val="sl-SI"/>
    </w:rPr>
  </w:style>
  <w:style w:type="paragraph" w:customStyle="1" w:styleId="TEKST">
    <w:name w:val="TEKST"/>
    <w:basedOn w:val="Normal"/>
    <w:link w:val="TEKSTChar"/>
    <w:rsid w:val="0038331F"/>
    <w:pPr>
      <w:spacing w:before="60" w:after="60" w:line="240" w:lineRule="auto"/>
      <w:ind w:firstLine="720"/>
      <w:jc w:val="both"/>
    </w:pPr>
    <w:rPr>
      <w:rFonts w:asciiTheme="minorHAnsi" w:hAnsiTheme="minorHAnsi"/>
      <w:sz w:val="24"/>
      <w:szCs w:val="24"/>
      <w:lang w:val="sl-SI"/>
    </w:rPr>
  </w:style>
  <w:style w:type="table" w:styleId="LightList-Accent5">
    <w:name w:val="Light List Accent 5"/>
    <w:basedOn w:val="TableNormal"/>
    <w:uiPriority w:val="61"/>
    <w:rsid w:val="007E11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NoList3">
    <w:name w:val="No List3"/>
    <w:next w:val="NoList"/>
    <w:uiPriority w:val="99"/>
    <w:semiHidden/>
    <w:unhideWhenUsed/>
    <w:rsid w:val="00A23012"/>
  </w:style>
  <w:style w:type="table" w:customStyle="1" w:styleId="TableGrid2">
    <w:name w:val="Table Grid2"/>
    <w:basedOn w:val="TableNormal"/>
    <w:next w:val="TableGrid"/>
    <w:uiPriority w:val="59"/>
    <w:rsid w:val="00A23012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semiHidden/>
    <w:unhideWhenUsed/>
    <w:rsid w:val="00A23012"/>
  </w:style>
  <w:style w:type="numbering" w:customStyle="1" w:styleId="NoList21">
    <w:name w:val="No List21"/>
    <w:next w:val="NoList"/>
    <w:uiPriority w:val="99"/>
    <w:semiHidden/>
    <w:unhideWhenUsed/>
    <w:rsid w:val="00A2301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2B91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32B9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32B9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32B91"/>
    <w:pPr>
      <w:spacing w:after="100"/>
      <w:ind w:left="440"/>
    </w:pPr>
    <w:rPr>
      <w:rFonts w:asciiTheme="minorHAnsi" w:eastAsiaTheme="minorEastAsia" w:hAnsiTheme="minorHAnsi"/>
      <w:lang w:val="sr-Latn-RS" w:eastAsia="sr-Latn-RS"/>
    </w:rPr>
  </w:style>
  <w:style w:type="paragraph" w:styleId="TOC4">
    <w:name w:val="toc 4"/>
    <w:basedOn w:val="Normal"/>
    <w:next w:val="Normal"/>
    <w:autoRedefine/>
    <w:uiPriority w:val="39"/>
    <w:unhideWhenUsed/>
    <w:rsid w:val="00E32B91"/>
    <w:pPr>
      <w:spacing w:after="100"/>
      <w:ind w:left="660"/>
    </w:pPr>
    <w:rPr>
      <w:rFonts w:asciiTheme="minorHAnsi" w:eastAsiaTheme="minorEastAsia" w:hAnsiTheme="minorHAnsi"/>
      <w:lang w:val="sr-Latn-RS" w:eastAsia="sr-Latn-RS"/>
    </w:rPr>
  </w:style>
  <w:style w:type="paragraph" w:styleId="TOC5">
    <w:name w:val="toc 5"/>
    <w:basedOn w:val="Normal"/>
    <w:next w:val="Normal"/>
    <w:autoRedefine/>
    <w:uiPriority w:val="39"/>
    <w:unhideWhenUsed/>
    <w:rsid w:val="00E32B91"/>
    <w:pPr>
      <w:spacing w:after="100"/>
      <w:ind w:left="880"/>
    </w:pPr>
    <w:rPr>
      <w:rFonts w:asciiTheme="minorHAnsi" w:eastAsiaTheme="minorEastAsia" w:hAnsiTheme="minorHAnsi"/>
      <w:lang w:val="sr-Latn-RS" w:eastAsia="sr-Latn-RS"/>
    </w:rPr>
  </w:style>
  <w:style w:type="paragraph" w:styleId="TOC6">
    <w:name w:val="toc 6"/>
    <w:basedOn w:val="Normal"/>
    <w:next w:val="Normal"/>
    <w:autoRedefine/>
    <w:uiPriority w:val="39"/>
    <w:unhideWhenUsed/>
    <w:rsid w:val="00E32B91"/>
    <w:pPr>
      <w:spacing w:after="100"/>
      <w:ind w:left="1100"/>
    </w:pPr>
    <w:rPr>
      <w:rFonts w:asciiTheme="minorHAnsi" w:eastAsiaTheme="minorEastAsia" w:hAnsiTheme="minorHAnsi"/>
      <w:lang w:val="sr-Latn-RS" w:eastAsia="sr-Latn-RS"/>
    </w:rPr>
  </w:style>
  <w:style w:type="paragraph" w:styleId="TOC7">
    <w:name w:val="toc 7"/>
    <w:basedOn w:val="Normal"/>
    <w:next w:val="Normal"/>
    <w:autoRedefine/>
    <w:uiPriority w:val="39"/>
    <w:unhideWhenUsed/>
    <w:rsid w:val="00E32B91"/>
    <w:pPr>
      <w:spacing w:after="100"/>
      <w:ind w:left="1320"/>
    </w:pPr>
    <w:rPr>
      <w:rFonts w:asciiTheme="minorHAnsi" w:eastAsiaTheme="minorEastAsia" w:hAnsiTheme="minorHAnsi"/>
      <w:lang w:val="sr-Latn-RS" w:eastAsia="sr-Latn-RS"/>
    </w:rPr>
  </w:style>
  <w:style w:type="paragraph" w:styleId="TOC8">
    <w:name w:val="toc 8"/>
    <w:basedOn w:val="Normal"/>
    <w:next w:val="Normal"/>
    <w:autoRedefine/>
    <w:uiPriority w:val="39"/>
    <w:unhideWhenUsed/>
    <w:rsid w:val="00E32B91"/>
    <w:pPr>
      <w:spacing w:after="100"/>
      <w:ind w:left="1540"/>
    </w:pPr>
    <w:rPr>
      <w:rFonts w:asciiTheme="minorHAnsi" w:eastAsiaTheme="minorEastAsia" w:hAnsiTheme="minorHAnsi"/>
      <w:lang w:val="sr-Latn-RS" w:eastAsia="sr-Latn-RS"/>
    </w:rPr>
  </w:style>
  <w:style w:type="paragraph" w:styleId="TOC9">
    <w:name w:val="toc 9"/>
    <w:basedOn w:val="Normal"/>
    <w:next w:val="Normal"/>
    <w:autoRedefine/>
    <w:uiPriority w:val="39"/>
    <w:unhideWhenUsed/>
    <w:rsid w:val="00E32B91"/>
    <w:pPr>
      <w:spacing w:after="100"/>
      <w:ind w:left="1760"/>
    </w:pPr>
    <w:rPr>
      <w:rFonts w:asciiTheme="minorHAnsi" w:eastAsiaTheme="minorEastAsia" w:hAnsiTheme="minorHAnsi"/>
      <w:lang w:val="sr-Latn-RS" w:eastAsia="sr-Latn-R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B19B8-0D5A-4BC0-8847-0CD8F8935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26</Pages>
  <Words>7267</Words>
  <Characters>41425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Postolovic</dc:creator>
  <cp:lastModifiedBy>skupstina</cp:lastModifiedBy>
  <cp:revision>2</cp:revision>
  <cp:lastPrinted>2019-07-16T11:54:00Z</cp:lastPrinted>
  <dcterms:created xsi:type="dcterms:W3CDTF">2019-07-16T12:37:00Z</dcterms:created>
  <dcterms:modified xsi:type="dcterms:W3CDTF">2019-07-16T12:37:00Z</dcterms:modified>
</cp:coreProperties>
</file>