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r w:rsidRPr="000158DD">
        <w:rPr>
          <w:rFonts w:ascii="Times New Roman" w:hAnsi="Times New Roman" w:cs="Times New Roman"/>
          <w:bCs/>
          <w:szCs w:val="24"/>
        </w:rPr>
        <w:t>Република Србија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Општина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Рача</w:t>
      </w:r>
      <w:proofErr w:type="spellEnd"/>
    </w:p>
    <w:p w:rsidR="000158DD" w:rsidRPr="006528A7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bCs/>
          <w:szCs w:val="24"/>
          <w:lang w:val="sr-Cyrl-CS"/>
        </w:rPr>
        <w:t>Број:</w:t>
      </w:r>
      <w:r w:rsidRPr="000158DD">
        <w:rPr>
          <w:rFonts w:ascii="Times New Roman" w:hAnsi="Times New Roman" w:cs="Times New Roman"/>
          <w:bCs/>
          <w:szCs w:val="24"/>
          <w:lang w:val="sr-Latn-CS"/>
        </w:rPr>
        <w:t xml:space="preserve"> </w:t>
      </w:r>
      <w:r w:rsidR="006528A7">
        <w:rPr>
          <w:rFonts w:ascii="Times New Roman" w:hAnsi="Times New Roman" w:cs="Times New Roman"/>
          <w:szCs w:val="24"/>
          <w:lang/>
        </w:rPr>
        <w:t>404-16/18-III-01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  <w:lang w:val="sr-Cyrl-CS"/>
        </w:rPr>
        <w:t xml:space="preserve">Дана: </w:t>
      </w:r>
      <w:r>
        <w:rPr>
          <w:rFonts w:ascii="Times New Roman" w:hAnsi="Times New Roman" w:cs="Times New Roman"/>
          <w:szCs w:val="24"/>
        </w:rPr>
        <w:t>19.02</w:t>
      </w:r>
      <w:r w:rsidRPr="000158DD">
        <w:rPr>
          <w:rFonts w:ascii="Times New Roman" w:hAnsi="Times New Roman" w:cs="Times New Roman"/>
          <w:szCs w:val="24"/>
        </w:rPr>
        <w:t>.2018. године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</w:rPr>
        <w:t>Рача</w:t>
      </w: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 w:rsidR="000158DD">
        <w:rPr>
          <w:rFonts w:ascii="Times New Roman" w:hAnsi="Times New Roman" w:cs="Times New Roman"/>
        </w:rPr>
        <w:t>14.02.2018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за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јавну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набавку</w:t>
      </w:r>
      <w:proofErr w:type="spellEnd"/>
      <w:r w:rsidR="000158DD">
        <w:rPr>
          <w:rFonts w:ascii="Times New Roman" w:hAnsi="Times New Roman" w:cs="Times New Roman"/>
        </w:rPr>
        <w:t xml:space="preserve"> - </w:t>
      </w:r>
      <w:proofErr w:type="spellStart"/>
      <w:r w:rsidR="000158DD">
        <w:rPr>
          <w:rFonts w:ascii="Times New Roman" w:hAnsi="Times New Roman" w:cs="Times New Roman"/>
        </w:rPr>
        <w:t>Реконструкција</w:t>
      </w:r>
      <w:proofErr w:type="spellEnd"/>
      <w:r w:rsidR="000158DD">
        <w:rPr>
          <w:rFonts w:ascii="Times New Roman" w:hAnsi="Times New Roman" w:cs="Times New Roman"/>
        </w:rPr>
        <w:t xml:space="preserve"> и </w:t>
      </w:r>
      <w:proofErr w:type="spellStart"/>
      <w:r w:rsidR="000158DD">
        <w:rPr>
          <w:rFonts w:ascii="Times New Roman" w:hAnsi="Times New Roman" w:cs="Times New Roman"/>
        </w:rPr>
        <w:t>адаптација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постојеће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канализационе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црпне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станице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на</w:t>
      </w:r>
      <w:proofErr w:type="spellEnd"/>
      <w:r w:rsidR="000158DD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главном</w:t>
      </w:r>
      <w:proofErr w:type="spellEnd"/>
      <w:r w:rsidR="000158DD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колектору</w:t>
      </w:r>
      <w:proofErr w:type="spellEnd"/>
      <w:r w:rsidR="000158DD" w:rsidRPr="001A5F57">
        <w:rPr>
          <w:rFonts w:ascii="Times New Roman" w:hAnsi="Times New Roman" w:cs="Times New Roman"/>
          <w:szCs w:val="24"/>
        </w:rPr>
        <w:t xml:space="preserve"> ДН400 у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Рачи</w:t>
      </w:r>
      <w:proofErr w:type="spellEnd"/>
      <w:r w:rsidR="006528A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528A7">
        <w:rPr>
          <w:rFonts w:ascii="Times New Roman" w:hAnsi="Times New Roman" w:cs="Times New Roman"/>
          <w:szCs w:val="24"/>
        </w:rPr>
        <w:t>број</w:t>
      </w:r>
      <w:proofErr w:type="spellEnd"/>
      <w:r w:rsidR="006528A7">
        <w:rPr>
          <w:rFonts w:ascii="Times New Roman" w:hAnsi="Times New Roman" w:cs="Times New Roman"/>
          <w:szCs w:val="24"/>
        </w:rPr>
        <w:t xml:space="preserve"> 5/18 </w:t>
      </w:r>
      <w:r w:rsidR="000158DD" w:rsidRPr="00747046">
        <w:rPr>
          <w:szCs w:val="24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rPr>
          <w:rFonts w:ascii="Times New Roman" w:hAnsi="Times New Roman" w:cs="Times New Roman"/>
        </w:rPr>
      </w:pP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A51B4A" w:rsidRDefault="00986D42" w:rsidP="004F77C2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A51B4A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A51B4A">
        <w:rPr>
          <w:rFonts w:ascii="Times New Roman" w:hAnsi="Times New Roman" w:cs="Times New Roman"/>
        </w:rPr>
        <w:t>Да</w:t>
      </w:r>
      <w:proofErr w:type="spellEnd"/>
      <w:r w:rsidR="00A51B4A">
        <w:rPr>
          <w:rFonts w:ascii="Times New Roman" w:hAnsi="Times New Roman" w:cs="Times New Roman"/>
        </w:rPr>
        <w:t xml:space="preserve">  </w:t>
      </w:r>
      <w:proofErr w:type="spellStart"/>
      <w:r w:rsidR="00A51B4A">
        <w:rPr>
          <w:rFonts w:ascii="Times New Roman" w:hAnsi="Times New Roman" w:cs="Times New Roman"/>
        </w:rPr>
        <w:t>ли</w:t>
      </w:r>
      <w:proofErr w:type="spellEnd"/>
      <w:proofErr w:type="gramEnd"/>
      <w:r w:rsidR="00A51B4A">
        <w:rPr>
          <w:rFonts w:ascii="Times New Roman" w:hAnsi="Times New Roman" w:cs="Times New Roman"/>
        </w:rPr>
        <w:t xml:space="preserve"> инвеститор може размотрити услове за обезбеђивање гаранција те да сходно томе сведе захтев на гаранцију за озбиљност понуде</w:t>
      </w:r>
    </w:p>
    <w:p w:rsidR="00A51B4A" w:rsidRDefault="00A51B4A" w:rsidP="004F77C2">
      <w:pPr>
        <w:jc w:val="both"/>
        <w:rPr>
          <w:rFonts w:ascii="Times New Roman" w:hAnsi="Times New Roman" w:cs="Times New Roman"/>
        </w:rPr>
      </w:pPr>
    </w:p>
    <w:p w:rsidR="004F77C2" w:rsidRDefault="00A51B4A" w:rsidP="004F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обезбеђења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банкарска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озбиљност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обавезујућа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писма</w:t>
      </w:r>
      <w:proofErr w:type="spellEnd"/>
    </w:p>
    <w:p w:rsidR="00A51B4A" w:rsidRDefault="00A51B4A" w:rsidP="004F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намерама  банке за банкарску гаранцију за добро извршење посла и о намерама банке за банкарску гаранију за гарантни период</w:t>
      </w:r>
    </w:p>
    <w:p w:rsidR="00A51B4A" w:rsidRDefault="00A51B4A" w:rsidP="004F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обзиром да се ради  о достављању понуде, услов за достављање  , услов за достављање банкарске гаранције је оправдан. Међутим наше виђење је да су обавезујућа писма намере банке сувишна</w:t>
      </w:r>
    </w:p>
    <w:p w:rsidR="00A51B4A" w:rsidRPr="00A51B4A" w:rsidRDefault="00A51B4A" w:rsidP="004F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обзиром да банкарска  гаранција за озбиљност понуде важи до увођења у посао Инвеститор је обезбеђен од евентуалних необезбеђених банкарских гаранција за добро извршење посла ( Инвеститор може да повуче гаранцију за озбиљност понуде). Такође банке третирају обавезујзћа писама намере о гаранцији као саму гаранцију те се непотребно увеђавају трошкови понуђача. Сматрамо да је непотребно да у процесу понуде, Инвеститор тражи троструко обезбеђење . По члану 77 став 8 Наручилац је дужан да приликом одређивања доказа којим се доказује испуњеност услова, води рачуна о трошковима прибављања тих доказа</w:t>
      </w: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C9499D" w:rsidRDefault="00986D42" w:rsidP="00C9499D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Наручилац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остаје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при</w:t>
      </w:r>
      <w:proofErr w:type="spellEnd"/>
      <w:r w:rsidR="008632A0">
        <w:rPr>
          <w:rFonts w:ascii="Times New Roman" w:hAnsi="Times New Roman" w:cs="Times New Roman"/>
        </w:rPr>
        <w:t xml:space="preserve"> свим средствима обезбеђења која је захтевао на страни 33. и 34. Конкурсне документације, тако да се неће мењати услови предвиђени за обезбеђење гаранција. </w:t>
      </w:r>
    </w:p>
    <w:p w:rsidR="008632A0" w:rsidRPr="008632A0" w:rsidRDefault="008632A0" w:rsidP="00C9499D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</w:p>
    <w:p w:rsidR="008632A0" w:rsidRDefault="008632A0" w:rsidP="008632A0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8A1D54">
        <w:rPr>
          <w:rFonts w:ascii="Times New Roman" w:hAnsi="Times New Roman" w:cs="Times New Roman"/>
        </w:rPr>
        <w:t xml:space="preserve"> </w:t>
      </w:r>
      <w:proofErr w:type="spellStart"/>
      <w:r w:rsidR="008A1D54">
        <w:rPr>
          <w:rFonts w:ascii="Times New Roman" w:hAnsi="Times New Roman" w:cs="Times New Roman"/>
        </w:rPr>
        <w:t>Да</w:t>
      </w:r>
      <w:proofErr w:type="spellEnd"/>
      <w:r w:rsidR="008A1D54">
        <w:rPr>
          <w:rFonts w:ascii="Times New Roman" w:hAnsi="Times New Roman" w:cs="Times New Roman"/>
        </w:rPr>
        <w:t xml:space="preserve"> </w:t>
      </w:r>
      <w:proofErr w:type="spellStart"/>
      <w:r w:rsidR="008A1D54">
        <w:rPr>
          <w:rFonts w:ascii="Times New Roman" w:hAnsi="Times New Roman" w:cs="Times New Roman"/>
        </w:rPr>
        <w:t>ли</w:t>
      </w:r>
      <w:proofErr w:type="spellEnd"/>
      <w:r w:rsidR="008A1D54">
        <w:rPr>
          <w:rFonts w:ascii="Times New Roman" w:hAnsi="Times New Roman" w:cs="Times New Roman"/>
        </w:rPr>
        <w:t xml:space="preserve"> инвеститор може размотрити услове за продужење рока доставе понуда због времена обезбеђивање гаранција</w:t>
      </w:r>
    </w:p>
    <w:p w:rsidR="008A1D54" w:rsidRPr="008A1D54" w:rsidRDefault="008A1D54" w:rsidP="008632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обзиром да сте расписали Јавну набавку у складу са чланом 131в став 2 Закона ојавним набавкама који се односи на начин  доказивања  испуњености обавезних и додатних услова а саставни део понуде је и финансијско обезбеђење за чије је пибављање потребан известан рок . У рок припреме понуде спадају и празници и викенд где банке не раде и за период од пар дана колико остаје је немогуће обезбедити све гаранције које се траже.</w:t>
      </w:r>
    </w:p>
    <w:p w:rsidR="008632A0" w:rsidRDefault="008632A0" w:rsidP="008632A0">
      <w:pPr>
        <w:jc w:val="both"/>
        <w:rPr>
          <w:rFonts w:ascii="Times New Roman" w:hAnsi="Times New Roman" w:cs="Times New Roman"/>
        </w:rPr>
      </w:pPr>
    </w:p>
    <w:p w:rsidR="008632A0" w:rsidRDefault="008632A0" w:rsidP="008632A0">
      <w:pPr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Обзиром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да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је</w:t>
      </w:r>
      <w:proofErr w:type="spellEnd"/>
      <w:r w:rsidRPr="008632A0">
        <w:rPr>
          <w:rFonts w:ascii="Times New Roman" w:hAnsi="Times New Roman" w:cs="Times New Roman"/>
        </w:rPr>
        <w:t xml:space="preserve"> реч о јавној набавци </w:t>
      </w:r>
      <w:r>
        <w:rPr>
          <w:rFonts w:ascii="Times New Roman" w:hAnsi="Times New Roman" w:cs="Times New Roman"/>
        </w:rPr>
        <w:t xml:space="preserve">која се спроводи у складу са чланом </w:t>
      </w:r>
      <w:r w:rsidR="002355C5">
        <w:rPr>
          <w:rFonts w:ascii="Times New Roman" w:hAnsi="Times New Roman" w:cs="Times New Roman"/>
        </w:rPr>
        <w:t xml:space="preserve">131в Закона о јавним набавкама ("Сл. гласник РС", </w:t>
      </w:r>
      <w:proofErr w:type="gramStart"/>
      <w:r w:rsidR="002355C5">
        <w:rPr>
          <w:rFonts w:ascii="Times New Roman" w:hAnsi="Times New Roman" w:cs="Times New Roman"/>
        </w:rPr>
        <w:t>број )</w:t>
      </w:r>
      <w:proofErr w:type="gramEnd"/>
      <w:r w:rsidR="002355C5">
        <w:rPr>
          <w:rFonts w:ascii="Times New Roman" w:hAnsi="Times New Roman" w:cs="Times New Roman"/>
        </w:rPr>
        <w:t xml:space="preserve">, Наручилац је понуђачима оставио примерен рок за достављање понуда који је у складу са чланом 131г став 1. ЗЈН, тако да се неће продужити рок за достављање понуда. </w:t>
      </w:r>
    </w:p>
    <w:p w:rsidR="002355C5" w:rsidRDefault="002355C5" w:rsidP="008632A0">
      <w:pPr>
        <w:jc w:val="both"/>
        <w:rPr>
          <w:rFonts w:ascii="Times New Roman" w:hAnsi="Times New Roman" w:cs="Times New Roman"/>
        </w:rPr>
      </w:pPr>
    </w:p>
    <w:p w:rsidR="002355C5" w:rsidRPr="008A1D54" w:rsidRDefault="002355C5" w:rsidP="002355C5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lastRenderedPageBreak/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8A1D54">
        <w:rPr>
          <w:rFonts w:ascii="Times New Roman" w:hAnsi="Times New Roman" w:cs="Times New Roman"/>
        </w:rPr>
        <w:t xml:space="preserve">  </w:t>
      </w:r>
      <w:proofErr w:type="spellStart"/>
      <w:r w:rsidR="008A1D54">
        <w:rPr>
          <w:rFonts w:ascii="Times New Roman" w:hAnsi="Times New Roman" w:cs="Times New Roman"/>
        </w:rPr>
        <w:t>Да</w:t>
      </w:r>
      <w:proofErr w:type="spellEnd"/>
      <w:r w:rsidR="008A1D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A1D54">
        <w:rPr>
          <w:rFonts w:ascii="Times New Roman" w:hAnsi="Times New Roman" w:cs="Times New Roman"/>
        </w:rPr>
        <w:t>ли</w:t>
      </w:r>
      <w:proofErr w:type="spellEnd"/>
      <w:r w:rsidR="008A1D54">
        <w:rPr>
          <w:rFonts w:ascii="Times New Roman" w:hAnsi="Times New Roman" w:cs="Times New Roman"/>
        </w:rPr>
        <w:t xml:space="preserve">  инвеститор</w:t>
      </w:r>
      <w:proofErr w:type="gramEnd"/>
      <w:r w:rsidR="008A1D54">
        <w:rPr>
          <w:rFonts w:ascii="Times New Roman" w:hAnsi="Times New Roman" w:cs="Times New Roman"/>
        </w:rPr>
        <w:t xml:space="preserve">  може</w:t>
      </w:r>
      <w:r w:rsidR="00FE7DE6">
        <w:rPr>
          <w:rFonts w:ascii="Times New Roman" w:hAnsi="Times New Roman" w:cs="Times New Roman"/>
        </w:rPr>
        <w:t xml:space="preserve"> да размотри и продужи рок доставе понуде по члану 95. Став 1 тачка 2  ( не краћи од 30 дана) </w:t>
      </w:r>
      <w:r w:rsidR="008A1D54">
        <w:rPr>
          <w:rFonts w:ascii="Times New Roman" w:hAnsi="Times New Roman" w:cs="Times New Roman"/>
        </w:rPr>
        <w:t>У предлогу модела Уговора, који је саставни део конкурсне документације  стоји да се средства за извожење радова обезбеђују у складу са Уредбом о утврђивању  Државног програма обнове инфраструктуре која је у надлежности јединица локалне самоуправе оштећене или порушене услед дејства поплава у мају и јуну 2017 године. Због дугог временског периода између дејства поплава и времена расписивања ове јн која се спроводи у редовној ситуацији сматрамо да се члан 131в став 2 више не односи на ову јн да се у том случају морају поштовати одредбе ЗЈН а поготово члан 95 став 1 тачка 2 где се наводи да рок за подношење  понуда не може бити краћи од 30 дана од објављивања позива за подношење понуда.</w:t>
      </w: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2355C5" w:rsidRDefault="002355C5" w:rsidP="004F77C2">
      <w:pPr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Обзиром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да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је</w:t>
      </w:r>
      <w:proofErr w:type="spellEnd"/>
      <w:r w:rsidRPr="008632A0">
        <w:rPr>
          <w:rFonts w:ascii="Times New Roman" w:hAnsi="Times New Roman" w:cs="Times New Roman"/>
        </w:rPr>
        <w:t xml:space="preserve"> реч о јавној набавци </w:t>
      </w:r>
      <w:r>
        <w:rPr>
          <w:rFonts w:ascii="Times New Roman" w:hAnsi="Times New Roman" w:cs="Times New Roman"/>
        </w:rPr>
        <w:t xml:space="preserve">која се спроводи у складу са чланом 131в Закона о јавним набавкама ("Сл. гласник РС", </w:t>
      </w:r>
      <w:proofErr w:type="gramStart"/>
      <w:r>
        <w:rPr>
          <w:rFonts w:ascii="Times New Roman" w:hAnsi="Times New Roman" w:cs="Times New Roman"/>
        </w:rPr>
        <w:t>број )</w:t>
      </w:r>
      <w:proofErr w:type="gramEnd"/>
      <w:r>
        <w:rPr>
          <w:rFonts w:ascii="Times New Roman" w:hAnsi="Times New Roman" w:cs="Times New Roman"/>
        </w:rPr>
        <w:t xml:space="preserve">, на исту се не може применити рок предвиђен чланом </w:t>
      </w:r>
      <w:r w:rsidR="00353B81">
        <w:rPr>
          <w:rFonts w:ascii="Times New Roman" w:hAnsi="Times New Roman" w:cs="Times New Roman"/>
        </w:rPr>
        <w:t>95. став 1. тачка 2., већ се примењује рок предвиђен чланом 131г став 1. ЗЈН.</w:t>
      </w:r>
    </w:p>
    <w:p w:rsidR="00353B81" w:rsidRDefault="00353B81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sectPr w:rsidR="00EF6300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158DD"/>
    <w:rsid w:val="00055A46"/>
    <w:rsid w:val="000778D1"/>
    <w:rsid w:val="002355C5"/>
    <w:rsid w:val="00353B81"/>
    <w:rsid w:val="003C6A9A"/>
    <w:rsid w:val="004F77C2"/>
    <w:rsid w:val="00512A74"/>
    <w:rsid w:val="006528A7"/>
    <w:rsid w:val="008632A0"/>
    <w:rsid w:val="008A1D54"/>
    <w:rsid w:val="0095113C"/>
    <w:rsid w:val="00986D42"/>
    <w:rsid w:val="00A17930"/>
    <w:rsid w:val="00A51B4A"/>
    <w:rsid w:val="00BD3D7D"/>
    <w:rsid w:val="00C9499D"/>
    <w:rsid w:val="00CC1508"/>
    <w:rsid w:val="00CC48E2"/>
    <w:rsid w:val="00D14563"/>
    <w:rsid w:val="00D6762E"/>
    <w:rsid w:val="00DF7CF8"/>
    <w:rsid w:val="00E03F14"/>
    <w:rsid w:val="00EC5B32"/>
    <w:rsid w:val="00EF6300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jelena</cp:lastModifiedBy>
  <cp:revision>5</cp:revision>
  <dcterms:created xsi:type="dcterms:W3CDTF">2018-02-19T12:13:00Z</dcterms:created>
  <dcterms:modified xsi:type="dcterms:W3CDTF">2018-02-19T14:51:00Z</dcterms:modified>
</cp:coreProperties>
</file>